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6: THE 4-PART ECOLOGY &amp; TROPHIC CYCLE SIMULATION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6: The 4-Part Ecology and Trophic Cycle Simulation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models the interdependent trophic relationships between primary producers (plants), herbivores (prey), carnivores (predators), and abiotic resources across local cells using adapted Lotka-Volterra differential equations, and evaluates migration or overabundance triggers.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ECOLOGY &amp; TROPHIC CYCLE SIMULATION MODULE (src/engine/ecologyEngine.ts)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src/engine/ecologyEngine.ts. It executes the monthly ecological tick, updating population counts and checking for ecological anomaly triggers.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EcologicalVector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Primary Producers (0.0 to 100.0)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prey: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Herbivores (0.0 to 100.0)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predators: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Carnivores (0.0 to 100.0)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resources: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Abiotic Yields (Stone, Water, Ores)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the monthly trophic cycle simulation update for all local cells.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updateLocalEcologicalCycles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`Executing ecological trophic update for seed: ${seed}...`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Fetch local cells and their current ecological vectors stored in JSONB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localCellsQuery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lc.local_id, lc.ecological_vector </w:t>
        <w:br w:type="textWrapping"/>
        <w:t xml:space="preserve">       FROM local_cells lc</w:t>
        <w:br w:type="textWrapping"/>
        <w:t xml:space="preserve">       JOIN regional_cells rc ON lc.regional_id = rc.regional_id</w:t>
        <w:br w:type="textWrapping"/>
        <w:t xml:space="preserve">       JOIN global_cells gc ON rc.global_cell_id = gc.cell_id</w:t>
        <w:br w:type="textWrapping"/>
        <w:t xml:space="preserve">       WHERE gc.seed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localCellsQuery.rows)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eco: EcologicalVector = cell.ecological_vector ||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predators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Lotka-Volterra Predator-Prey Coefficient Parameters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alpha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Plant natural regeneration 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beta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Herbivore consumption of plants coefficient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Predator hunting conversion coefficient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gamma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Predator natural death/starvation 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currentPlants = eco.plants;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currentPrey = eco.prey;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currentPredators = eco.predators;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Compute differential updates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newPlants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currentPlants + (alpha * currentPlants - beta * currentPlants * currentPrey)));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newPrey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currentPrey + (beta * currentPlants * currentPrey - delta * currentPrey * currentPredators)));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newPredators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currentPredators + (delta * currentPrey * currentPredators - gamma * currentPredators)));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updatedVector: EcologicalVector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(newPlants.toFixed(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(newPrey.toFixed(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predators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(newPredators.toFixed(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eco.resources</w:t>
        <w:br w:type="textWrapping"/>
        <w:t xml:space="preserve">      };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Check for migration or overabundance anomalies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anomalyTag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'NORMAL'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(newPrey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newPredators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anomalyTag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'BOOM_PREY_OVERABUNDANCE'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(newPlants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newPrey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anomalyTag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'MIGRATION_TRIGGER_FAMINE'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Update database record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local_cells SET ecological_vector = $1 WHERE local_id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.stringify({ ...updatedVector,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anomalyTag }), cell.local_id]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'Ecological trophic cycle tick successfully completed.'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'Ecological simulation tick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specified, our trophic balance and predator-prey dynamics are locked down.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7: Civilization Economics, Manufacturing &amp; Logistics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