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highlight w:val="white"/>
        </w:rPr>
      </w:pPr>
      <w:r w:rsidDel="00000000" w:rsidR="00000000" w:rsidRPr="00000000">
        <w:rPr>
          <w:rtl w:val="0"/>
        </w:rPr>
        <w:t xml:space="preserve">​​</w:t>
      </w:r>
      <w:r w:rsidDel="00000000" w:rsidR="00000000" w:rsidRPr="00000000">
        <w:rPr>
          <w:sz w:val="21"/>
          <w:szCs w:val="21"/>
          <w:highlight w:val="white"/>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2">
      <w:pPr>
        <w:rPr>
          <w:sz w:val="21"/>
          <w:szCs w:val="21"/>
          <w:highlight w:val="white"/>
        </w:rPr>
      </w:pPr>
      <w:r w:rsidDel="00000000" w:rsidR="00000000" w:rsidRPr="00000000">
        <w:rPr>
          <w:rtl w:val="0"/>
        </w:rPr>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