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6F" w:rsidRDefault="00934AAD">
      <w:r>
        <w:t>Вопросы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1. Какие вы знаете соглашения о вызове?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Соглашение о вызовах определяет протокол взаимодействия вызывающей и вызываемой программ</w:t>
      </w:r>
      <w:r>
        <w:rPr>
          <w:rFonts w:ascii="Arial" w:hAnsi="Arial" w:cs="Arial"/>
          <w:sz w:val="25"/>
          <w:szCs w:val="25"/>
        </w:rPr>
        <w:t>.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64D4C38F" wp14:editId="06F7BC42">
            <wp:extent cx="5940425" cy="4240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7719B170" wp14:editId="6B9B0F72">
            <wp:extent cx="5940425" cy="3448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 Какая команда передаёт управление подпрограмме?</w:t>
      </w:r>
    </w:p>
    <w:p w:rsidR="00934AAD" w:rsidRP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 xml:space="preserve">Команда </w:t>
      </w:r>
      <w:r>
        <w:rPr>
          <w:rFonts w:ascii="Arial" w:hAnsi="Arial" w:cs="Arial"/>
          <w:sz w:val="25"/>
          <w:szCs w:val="25"/>
          <w:lang w:val="en-US"/>
        </w:rPr>
        <w:t>call</w:t>
      </w:r>
      <w:r>
        <w:rPr>
          <w:rFonts w:ascii="Arial" w:hAnsi="Arial" w:cs="Arial"/>
          <w:sz w:val="25"/>
          <w:szCs w:val="25"/>
        </w:rPr>
        <w:t xml:space="preserve"> ___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3. Какая команда возвращает управление вызывающей программе?</w:t>
      </w:r>
    </w:p>
    <w:p w:rsidR="00934AAD" w:rsidRPr="00934AAD" w:rsidRDefault="00934AAD">
      <w:pPr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sz w:val="25"/>
          <w:szCs w:val="25"/>
        </w:rPr>
        <w:t xml:space="preserve">Команда </w:t>
      </w:r>
      <w:r>
        <w:rPr>
          <w:rFonts w:ascii="Arial" w:hAnsi="Arial" w:cs="Arial"/>
          <w:sz w:val="25"/>
          <w:szCs w:val="25"/>
          <w:lang w:val="en-US"/>
        </w:rPr>
        <w:t>ret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4. Что такое адрес возврата?</w:t>
      </w:r>
    </w:p>
    <w:p w:rsidR="00934AAD" w:rsidRPr="00752A63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Команда </w:t>
      </w:r>
      <w:r>
        <w:rPr>
          <w:rFonts w:ascii="Arial" w:hAnsi="Arial" w:cs="Arial"/>
          <w:sz w:val="25"/>
          <w:szCs w:val="25"/>
          <w:lang w:val="en-US"/>
        </w:rPr>
        <w:t>call</w:t>
      </w:r>
      <w:r w:rsidRPr="00752A63">
        <w:rPr>
          <w:rFonts w:ascii="Arial" w:hAnsi="Arial" w:cs="Arial"/>
          <w:sz w:val="25"/>
          <w:szCs w:val="25"/>
        </w:rPr>
        <w:t xml:space="preserve"> </w:t>
      </w:r>
      <w:r w:rsidR="00752A63">
        <w:rPr>
          <w:rFonts w:ascii="Arial" w:hAnsi="Arial" w:cs="Arial"/>
          <w:sz w:val="25"/>
          <w:szCs w:val="25"/>
        </w:rPr>
        <w:t xml:space="preserve">помещает адрес возврата в стек и переходит по адресу </w:t>
      </w:r>
      <w:proofErr w:type="spellStart"/>
      <w:r w:rsidR="00752A63">
        <w:rPr>
          <w:rFonts w:ascii="Arial" w:hAnsi="Arial" w:cs="Arial"/>
          <w:sz w:val="25"/>
          <w:szCs w:val="25"/>
          <w:lang w:val="en-US"/>
        </w:rPr>
        <w:t>src</w:t>
      </w:r>
      <w:proofErr w:type="spellEnd"/>
      <w:r w:rsidR="00752A63" w:rsidRPr="00752A63">
        <w:rPr>
          <w:rFonts w:ascii="Arial" w:hAnsi="Arial" w:cs="Arial"/>
          <w:sz w:val="25"/>
          <w:szCs w:val="25"/>
        </w:rPr>
        <w:t>.</w:t>
      </w:r>
    </w:p>
    <w:p w:rsidR="00752A63" w:rsidRPr="00752A63" w:rsidRDefault="00752A6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Команда </w:t>
      </w:r>
      <w:r>
        <w:rPr>
          <w:rFonts w:ascii="Arial" w:hAnsi="Arial" w:cs="Arial"/>
          <w:sz w:val="25"/>
          <w:szCs w:val="25"/>
          <w:lang w:val="en-US"/>
        </w:rPr>
        <w:t>ret</w:t>
      </w:r>
      <w:r w:rsidRPr="00752A63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снимает со стека адрес возврата и помещает его в указатель команд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5. Какие вы знаете регистры общего назначения?</w:t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Для 32-ого битного режима используются </w:t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6FA83299" wp14:editId="7B1BB2D2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Для 64-х битного режима</w:t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46DF165A" wp14:editId="3212C83F">
            <wp:extent cx="5810250" cy="738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 Какие вы знаете команды ассемблера x86?</w:t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25FCC31F" wp14:editId="103FED30">
            <wp:extent cx="580072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63" w:rsidRDefault="00752A63">
      <w:pPr>
        <w:rPr>
          <w:rFonts w:ascii="Arial" w:hAnsi="Arial" w:cs="Arial"/>
          <w:sz w:val="25"/>
          <w:szCs w:val="25"/>
        </w:rPr>
      </w:pP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11F51EED" wp14:editId="2ED75671">
            <wp:extent cx="5940425" cy="3777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63" w:rsidRDefault="00752A63">
      <w:pPr>
        <w:rPr>
          <w:rFonts w:ascii="Arial" w:hAnsi="Arial" w:cs="Arial"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5316B82D" wp14:editId="7E5806DA">
            <wp:extent cx="590550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EA" w:rsidRPr="000B68EA" w:rsidRDefault="000B68EA">
      <w:pPr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  <w:lang w:val="en-US"/>
        </w:rPr>
        <w:t>Shr</w:t>
      </w:r>
      <w:proofErr w:type="spellEnd"/>
      <w:r w:rsidRPr="000B68EA">
        <w:rPr>
          <w:rFonts w:ascii="Arial" w:hAnsi="Arial" w:cs="Arial"/>
          <w:sz w:val="25"/>
          <w:szCs w:val="25"/>
        </w:rPr>
        <w:t>/</w:t>
      </w:r>
      <w:proofErr w:type="spellStart"/>
      <w:r>
        <w:rPr>
          <w:rFonts w:ascii="Arial" w:hAnsi="Arial" w:cs="Arial"/>
          <w:sz w:val="25"/>
          <w:szCs w:val="25"/>
          <w:lang w:val="en-US"/>
        </w:rPr>
        <w:t>Shl</w:t>
      </w:r>
      <w:proofErr w:type="spellEnd"/>
      <w:r w:rsidRPr="000B68EA">
        <w:rPr>
          <w:rFonts w:ascii="Arial" w:hAnsi="Arial" w:cs="Arial"/>
          <w:sz w:val="25"/>
          <w:szCs w:val="25"/>
        </w:rPr>
        <w:t xml:space="preserve"> – </w:t>
      </w:r>
      <w:r>
        <w:rPr>
          <w:rFonts w:ascii="Arial" w:hAnsi="Arial" w:cs="Arial"/>
          <w:sz w:val="25"/>
          <w:szCs w:val="25"/>
        </w:rPr>
        <w:t>битовые сдвиги вправо и влево</w:t>
      </w:r>
    </w:p>
    <w:p w:rsidR="00934AAD" w:rsidRDefault="00934A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7. Какие вы знаете флаги?</w:t>
      </w:r>
    </w:p>
    <w:p w:rsidR="000B68EA" w:rsidRDefault="000B68EA">
      <w:r>
        <w:rPr>
          <w:noProof/>
          <w:lang w:eastAsia="ru-RU"/>
        </w:rPr>
        <w:lastRenderedPageBreak/>
        <w:drawing>
          <wp:inline distT="0" distB="0" distL="0" distR="0" wp14:anchorId="0347A34A" wp14:editId="6F07BA4E">
            <wp:extent cx="5940425" cy="4711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EA" w:rsidRDefault="000B68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Флаг переноса (</w:t>
      </w:r>
      <w:proofErr w:type="spellStart"/>
      <w:r>
        <w:rPr>
          <w:rFonts w:ascii="Arial" w:hAnsi="Arial" w:cs="Arial"/>
          <w:sz w:val="25"/>
          <w:szCs w:val="25"/>
        </w:rPr>
        <w:t>Carry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Flag</w:t>
      </w:r>
      <w:proofErr w:type="spellEnd"/>
      <w:r>
        <w:rPr>
          <w:rFonts w:ascii="Arial" w:hAnsi="Arial" w:cs="Arial"/>
          <w:sz w:val="25"/>
          <w:szCs w:val="25"/>
        </w:rPr>
        <w:t xml:space="preserve"> = CF), также флаг </w:t>
      </w:r>
      <w:proofErr w:type="spellStart"/>
      <w:r>
        <w:rPr>
          <w:rFonts w:ascii="Arial" w:hAnsi="Arial" w:cs="Arial"/>
          <w:sz w:val="25"/>
          <w:szCs w:val="25"/>
        </w:rPr>
        <w:t>беззнакового</w:t>
      </w:r>
      <w:proofErr w:type="spellEnd"/>
      <w:r>
        <w:rPr>
          <w:rFonts w:ascii="Arial" w:hAnsi="Arial" w:cs="Arial"/>
          <w:sz w:val="25"/>
          <w:szCs w:val="25"/>
        </w:rPr>
        <w:t xml:space="preserve"> переполнения.</w:t>
      </w:r>
    </w:p>
    <w:p w:rsidR="000B68EA" w:rsidRDefault="000B68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Флаг</w:t>
      </w:r>
      <w:r w:rsidRPr="000B68EA">
        <w:rPr>
          <w:rFonts w:ascii="Arial" w:hAnsi="Arial" w:cs="Arial"/>
          <w:sz w:val="25"/>
          <w:szCs w:val="25"/>
          <w:lang w:val="en-US"/>
        </w:rPr>
        <w:t xml:space="preserve"> </w:t>
      </w:r>
      <w:r>
        <w:rPr>
          <w:rFonts w:ascii="Arial" w:hAnsi="Arial" w:cs="Arial"/>
          <w:sz w:val="25"/>
          <w:szCs w:val="25"/>
        </w:rPr>
        <w:t>чётности</w:t>
      </w:r>
      <w:r w:rsidRPr="000B68EA">
        <w:rPr>
          <w:rFonts w:ascii="Arial" w:hAnsi="Arial" w:cs="Arial"/>
          <w:sz w:val="25"/>
          <w:szCs w:val="25"/>
          <w:lang w:val="en-US"/>
        </w:rPr>
        <w:t xml:space="preserve"> (Parity Flag = PF). </w:t>
      </w:r>
      <w:r>
        <w:rPr>
          <w:rFonts w:ascii="Arial" w:hAnsi="Arial" w:cs="Arial"/>
          <w:sz w:val="25"/>
          <w:szCs w:val="25"/>
        </w:rPr>
        <w:t>Устанавливается, если младший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байт результата команды содержит чётное число единиц, иначе — сбрасывается.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Флаг чётности использовался для подсчёта контрольных сумм.</w:t>
      </w:r>
    </w:p>
    <w:p w:rsidR="000B68EA" w:rsidRDefault="000B68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Флаг вспомогательного переноса (</w:t>
      </w:r>
      <w:proofErr w:type="spellStart"/>
      <w:r>
        <w:rPr>
          <w:rFonts w:ascii="Arial" w:hAnsi="Arial" w:cs="Arial"/>
          <w:sz w:val="25"/>
          <w:szCs w:val="25"/>
        </w:rPr>
        <w:t>Auxiliary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Carry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Flag</w:t>
      </w:r>
      <w:proofErr w:type="spellEnd"/>
      <w:r>
        <w:rPr>
          <w:rFonts w:ascii="Arial" w:hAnsi="Arial" w:cs="Arial"/>
          <w:sz w:val="25"/>
          <w:szCs w:val="25"/>
        </w:rPr>
        <w:t xml:space="preserve"> = AF), также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используется название «флаг коррекции» (</w:t>
      </w:r>
      <w:proofErr w:type="spellStart"/>
      <w:r>
        <w:rPr>
          <w:rFonts w:ascii="Arial" w:hAnsi="Arial" w:cs="Arial"/>
          <w:sz w:val="25"/>
          <w:szCs w:val="25"/>
        </w:rPr>
        <w:t>Adjust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Flag</w:t>
      </w:r>
      <w:proofErr w:type="spellEnd"/>
      <w:r>
        <w:rPr>
          <w:rFonts w:ascii="Arial" w:hAnsi="Arial" w:cs="Arial"/>
          <w:sz w:val="25"/>
          <w:szCs w:val="25"/>
        </w:rPr>
        <w:t xml:space="preserve"> = AF). Устанавливается,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если арифметическая операция производит перенос (заём) из младшей </w:t>
      </w:r>
      <w:proofErr w:type="spellStart"/>
      <w:r>
        <w:rPr>
          <w:rFonts w:ascii="Arial" w:hAnsi="Arial" w:cs="Arial"/>
          <w:sz w:val="25"/>
          <w:szCs w:val="25"/>
        </w:rPr>
        <w:t>тетрады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младшего байта, т. е. из бита 3 в старшую </w:t>
      </w:r>
      <w:proofErr w:type="spellStart"/>
      <w:r>
        <w:rPr>
          <w:rFonts w:ascii="Arial" w:hAnsi="Arial" w:cs="Arial"/>
          <w:sz w:val="25"/>
          <w:szCs w:val="25"/>
        </w:rPr>
        <w:t>тетраду</w:t>
      </w:r>
      <w:proofErr w:type="spellEnd"/>
      <w:r>
        <w:rPr>
          <w:rFonts w:ascii="Arial" w:hAnsi="Arial" w:cs="Arial"/>
          <w:sz w:val="25"/>
          <w:szCs w:val="25"/>
        </w:rPr>
        <w:t xml:space="preserve"> при сложении (вычитании).</w:t>
      </w:r>
    </w:p>
    <w:p w:rsidR="000B68EA" w:rsidRDefault="000B68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Флаг нуля (</w:t>
      </w:r>
      <w:proofErr w:type="spellStart"/>
      <w:r>
        <w:rPr>
          <w:rFonts w:ascii="Arial" w:hAnsi="Arial" w:cs="Arial"/>
          <w:sz w:val="25"/>
          <w:szCs w:val="25"/>
        </w:rPr>
        <w:t>Zero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Flag</w:t>
      </w:r>
      <w:proofErr w:type="spellEnd"/>
      <w:r>
        <w:rPr>
          <w:rFonts w:ascii="Arial" w:hAnsi="Arial" w:cs="Arial"/>
          <w:sz w:val="25"/>
          <w:szCs w:val="25"/>
        </w:rPr>
        <w:t xml:space="preserve"> = ZF). Устанавливается, если результат операции — нуль, иначе — сбрасывается.</w:t>
      </w:r>
    </w:p>
    <w:p w:rsidR="000B68EA" w:rsidRDefault="000B68E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Флаг</w:t>
      </w:r>
      <w:r w:rsidRPr="000B68EA">
        <w:rPr>
          <w:rFonts w:ascii="Arial" w:hAnsi="Arial" w:cs="Arial"/>
          <w:sz w:val="25"/>
          <w:szCs w:val="25"/>
          <w:lang w:val="en-US"/>
        </w:rPr>
        <w:t xml:space="preserve"> </w:t>
      </w:r>
      <w:r>
        <w:rPr>
          <w:rFonts w:ascii="Arial" w:hAnsi="Arial" w:cs="Arial"/>
          <w:sz w:val="25"/>
          <w:szCs w:val="25"/>
        </w:rPr>
        <w:t>знака</w:t>
      </w:r>
      <w:r w:rsidRPr="000B68EA">
        <w:rPr>
          <w:rFonts w:ascii="Arial" w:hAnsi="Arial" w:cs="Arial"/>
          <w:sz w:val="25"/>
          <w:szCs w:val="25"/>
          <w:lang w:val="en-US"/>
        </w:rPr>
        <w:t xml:space="preserve"> (Sign Flag = SF). </w:t>
      </w:r>
      <w:r>
        <w:rPr>
          <w:rFonts w:ascii="Arial" w:hAnsi="Arial" w:cs="Arial"/>
          <w:sz w:val="25"/>
          <w:szCs w:val="25"/>
        </w:rPr>
        <w:t xml:space="preserve">Всегда равен значению старшего </w:t>
      </w:r>
      <w:proofErr w:type="spellStart"/>
      <w:r>
        <w:rPr>
          <w:rFonts w:ascii="Arial" w:hAnsi="Arial" w:cs="Arial"/>
          <w:sz w:val="25"/>
          <w:szCs w:val="25"/>
        </w:rPr>
        <w:t>битарезультата</w:t>
      </w:r>
      <w:proofErr w:type="spellEnd"/>
      <w:r>
        <w:rPr>
          <w:rFonts w:ascii="Arial" w:hAnsi="Arial" w:cs="Arial"/>
          <w:sz w:val="25"/>
          <w:szCs w:val="25"/>
        </w:rPr>
        <w:t xml:space="preserve">. Этот бит интерпретируется как знаковый в некоторых </w:t>
      </w:r>
      <w:proofErr w:type="spellStart"/>
      <w:r>
        <w:rPr>
          <w:rFonts w:ascii="Arial" w:hAnsi="Arial" w:cs="Arial"/>
          <w:sz w:val="25"/>
          <w:szCs w:val="25"/>
        </w:rPr>
        <w:t>арифметическихоперациях</w:t>
      </w:r>
      <w:proofErr w:type="spellEnd"/>
      <w:r>
        <w:rPr>
          <w:rFonts w:ascii="Arial" w:hAnsi="Arial" w:cs="Arial"/>
          <w:sz w:val="25"/>
          <w:szCs w:val="25"/>
        </w:rPr>
        <w:t xml:space="preserve"> (0/1 — число положительное/отрицательное).</w:t>
      </w:r>
    </w:p>
    <w:p w:rsidR="000B68EA" w:rsidRPr="00934AAD" w:rsidRDefault="000B68EA">
      <w:r>
        <w:rPr>
          <w:rFonts w:ascii="Arial" w:hAnsi="Arial" w:cs="Arial"/>
          <w:sz w:val="25"/>
          <w:szCs w:val="25"/>
        </w:rPr>
        <w:t>Флаг знакового переполнения (</w:t>
      </w:r>
      <w:proofErr w:type="spellStart"/>
      <w:r>
        <w:rPr>
          <w:rFonts w:ascii="Arial" w:hAnsi="Arial" w:cs="Arial"/>
          <w:sz w:val="25"/>
          <w:szCs w:val="25"/>
        </w:rPr>
        <w:t>Overflow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Flag</w:t>
      </w:r>
      <w:proofErr w:type="spellEnd"/>
      <w:r>
        <w:rPr>
          <w:rFonts w:ascii="Arial" w:hAnsi="Arial" w:cs="Arial"/>
          <w:sz w:val="25"/>
          <w:szCs w:val="25"/>
        </w:rPr>
        <w:t xml:space="preserve"> = OF). Устанавливает</w:t>
      </w:r>
      <w:bookmarkStart w:id="0" w:name="_GoBack"/>
      <w:bookmarkEnd w:id="0"/>
      <w:r>
        <w:rPr>
          <w:rFonts w:ascii="Arial" w:hAnsi="Arial" w:cs="Arial"/>
          <w:sz w:val="25"/>
          <w:szCs w:val="25"/>
        </w:rPr>
        <w:t>ся, если при знаковой интерпретации результат операции не помещается в операнд</w:t>
      </w:r>
      <w:r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иначе — сбрасывается.</w:t>
      </w:r>
    </w:p>
    <w:sectPr w:rsidR="000B68EA" w:rsidRPr="0093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AD"/>
    <w:rsid w:val="000B68EA"/>
    <w:rsid w:val="00752A63"/>
    <w:rsid w:val="00934AAD"/>
    <w:rsid w:val="00F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F14E"/>
  <w15:chartTrackingRefBased/>
  <w15:docId w15:val="{CF74EEC4-840B-4140-8666-8609CB3A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CA570-BEA3-4B43-A32D-6F72585A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2020-10-26T18:00:00Z</dcterms:created>
  <dcterms:modified xsi:type="dcterms:W3CDTF">2020-10-26T18:30:00Z</dcterms:modified>
</cp:coreProperties>
</file>