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1E97" w14:textId="77777777" w:rsidR="0084387F" w:rsidRDefault="00950A25">
      <w:pPr>
        <w:widowControl w:val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D4147D2" w14:textId="77777777" w:rsidR="0084387F" w:rsidRDefault="0084387F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C6D0946" w14:textId="77777777" w:rsidR="0084387F" w:rsidRDefault="00950A2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14:paraId="1E098EEF" w14:textId="77777777" w:rsidR="0084387F" w:rsidRDefault="00950A2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FBD2BC1" w14:textId="77777777" w:rsidR="0084387F" w:rsidRDefault="00950A2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14:paraId="47448F83" w14:textId="77777777" w:rsidR="0084387F" w:rsidRDefault="0084387F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426CEF" w14:textId="77777777" w:rsidR="0084387F" w:rsidRDefault="00950A2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>
        <w:rPr>
          <w:rFonts w:eastAsia="Times New Roman"/>
          <w:szCs w:val="28"/>
          <w:lang w:eastAsia="ru-RU"/>
        </w:rPr>
        <w:t>ФКСиС</w:t>
      </w:r>
      <w:proofErr w:type="spellEnd"/>
      <w:r>
        <w:rPr>
          <w:rFonts w:eastAsia="Times New Roman"/>
          <w:szCs w:val="28"/>
          <w:lang w:eastAsia="ru-RU"/>
        </w:rPr>
        <w:t>. Кафедра: ЭВМ.</w:t>
      </w:r>
    </w:p>
    <w:p w14:paraId="0B59C639" w14:textId="77777777" w:rsidR="0084387F" w:rsidRDefault="00950A2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E16316E" w14:textId="78D15F95" w:rsidR="0084387F" w:rsidRDefault="00950A25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Специализация: 400201-01 «</w:t>
      </w:r>
      <w:r w:rsidR="00486B5D" w:rsidRPr="00486B5D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>
        <w:rPr>
          <w:rFonts w:eastAsia="Times New Roman"/>
          <w:szCs w:val="28"/>
          <w:lang w:eastAsia="ru-RU"/>
        </w:rPr>
        <w:t>».</w:t>
      </w:r>
    </w:p>
    <w:p w14:paraId="04730FB2" w14:textId="77777777" w:rsidR="0084387F" w:rsidRDefault="0084387F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D2DE51F" w14:textId="77777777" w:rsidR="0084387F" w:rsidRDefault="00950A2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14:paraId="74BBBEB5" w14:textId="77777777" w:rsidR="0084387F" w:rsidRDefault="00950A2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1902DE6" w14:textId="77777777" w:rsidR="0084387F" w:rsidRDefault="00950A2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Б.В. Никульшин</w:t>
      </w:r>
    </w:p>
    <w:p w14:paraId="733DAC0A" w14:textId="77777777" w:rsidR="0084387F" w:rsidRDefault="00950A25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2022 г.</w:t>
      </w:r>
    </w:p>
    <w:p w14:paraId="1FFDF385" w14:textId="77777777" w:rsidR="0084387F" w:rsidRDefault="0084387F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C7400C4" w14:textId="77777777" w:rsidR="0084387F" w:rsidRDefault="00950A2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14:paraId="394E5C09" w14:textId="77777777" w:rsidR="0084387F" w:rsidRDefault="00950A2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курсовому проекту студента</w:t>
      </w:r>
    </w:p>
    <w:p w14:paraId="0E2D906D" w14:textId="77777777" w:rsidR="0084387F" w:rsidRDefault="00950A2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Климбасова</w:t>
      </w:r>
      <w:proofErr w:type="spellEnd"/>
      <w:r>
        <w:rPr>
          <w:rFonts w:eastAsia="Times New Roman"/>
          <w:szCs w:val="28"/>
          <w:lang w:eastAsia="ru-RU"/>
        </w:rPr>
        <w:t xml:space="preserve"> Алексея Александровича</w:t>
      </w:r>
    </w:p>
    <w:p w14:paraId="050A6032" w14:textId="77777777" w:rsidR="0084387F" w:rsidRDefault="00950A2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 Тема проекта: «Локальная компьютерная сеть – вариант №10»</w:t>
      </w:r>
    </w:p>
    <w:p w14:paraId="7A191349" w14:textId="77777777" w:rsidR="0084387F" w:rsidRDefault="0084387F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F05CF68" w14:textId="77777777" w:rsidR="0084387F" w:rsidRDefault="00950A2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 Срок сдачи студентом законченного проекта: </w:t>
      </w:r>
      <w:r>
        <w:rPr>
          <w:rFonts w:eastAsia="Times New Roman"/>
          <w:szCs w:val="28"/>
          <w:shd w:val="clear" w:color="auto" w:fill="FFFF00"/>
          <w:lang w:eastAsia="ru-RU"/>
        </w:rPr>
        <w:t>4 мая 2022</w:t>
      </w:r>
      <w:r>
        <w:rPr>
          <w:rFonts w:eastAsia="Times New Roman"/>
          <w:szCs w:val="28"/>
          <w:lang w:eastAsia="ru-RU"/>
        </w:rPr>
        <w:t xml:space="preserve"> г.</w:t>
      </w:r>
    </w:p>
    <w:p w14:paraId="0CF2943D" w14:textId="77777777" w:rsidR="0084387F" w:rsidRDefault="0084387F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2D9843" w14:textId="77777777" w:rsidR="0084387F" w:rsidRDefault="00950A2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5D3733B4" w14:textId="2C8A31EC" w:rsidR="0084387F" w:rsidRDefault="00950A25">
      <w:pPr>
        <w:widowControl w:val="0"/>
        <w:spacing w:line="240" w:lineRule="auto"/>
        <w:ind w:firstLine="708"/>
        <w:jc w:val="both"/>
      </w:pPr>
      <w:r>
        <w:rPr>
          <w:rFonts w:eastAsia="Times New Roman"/>
          <w:szCs w:val="28"/>
          <w:lang w:eastAsia="ru-RU"/>
        </w:rPr>
        <w:t xml:space="preserve">Объект: организация, занимающаяся торговлей бытовой химией (есть лицензия и на продажу агрессивных моющих средств); форма здания: квадратная; этажи: 0, суммарная площадь помещений в квадратных метрах: 110;  количество стационарных пользователей (ПК): 10; количество стационарных подключений: не установлено; количество мобильных подключений: 20; сервисы (дополнительные подключения): </w:t>
      </w:r>
      <w:proofErr w:type="spellStart"/>
      <w:r>
        <w:rPr>
          <w:rFonts w:eastAsia="Times New Roman"/>
          <w:szCs w:val="28"/>
          <w:lang w:eastAsia="ru-RU"/>
        </w:rPr>
        <w:t>web</w:t>
      </w:r>
      <w:proofErr w:type="spellEnd"/>
      <w:r>
        <w:rPr>
          <w:rFonts w:eastAsia="Times New Roman"/>
          <w:szCs w:val="28"/>
          <w:lang w:eastAsia="ru-RU"/>
        </w:rPr>
        <w:t xml:space="preserve">-сервер для внутреннего и внешнего использования; прочее оконечное оборудование (дополнительные подключения): принтеры, цветные принтеры; подключение к </w:t>
      </w:r>
      <w:proofErr w:type="spellStart"/>
      <w:r>
        <w:rPr>
          <w:rFonts w:eastAsia="Times New Roman"/>
          <w:szCs w:val="28"/>
          <w:lang w:eastAsia="ru-RU"/>
        </w:rPr>
        <w:t>Internet</w:t>
      </w:r>
      <w:proofErr w:type="spellEnd"/>
      <w:r>
        <w:rPr>
          <w:rFonts w:eastAsia="Times New Roman"/>
          <w:szCs w:val="28"/>
          <w:lang w:eastAsia="ru-RU"/>
        </w:rPr>
        <w:t xml:space="preserve">: оптоволокно: OS1, ZIP, LC, UPC; внешняя адресация Ipv4: статический внешний IPv4-адрес; внутренняя адресация Ipv4: публичная подсеть; адресация Ipv6: </w:t>
      </w:r>
      <w:r w:rsidR="00BD7372">
        <w:rPr>
          <w:rFonts w:eastAsia="Times New Roman"/>
          <w:szCs w:val="28"/>
          <w:lang w:eastAsia="ru-RU"/>
        </w:rPr>
        <w:t xml:space="preserve">доступ в интернет, 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 xml:space="preserve">подсеть из блока адресов для Беларуси; безопасность: TLS-VPN (SSL-VPN) для удаленных пользователей; надежность: особых требований нет; финансы: полноценная коммерческая сеть; производитель оборудования: </w:t>
      </w:r>
      <w:proofErr w:type="spellStart"/>
      <w:r>
        <w:rPr>
          <w:rFonts w:eastAsia="Times New Roman"/>
          <w:szCs w:val="28"/>
          <w:lang w:eastAsia="ru-RU"/>
        </w:rPr>
        <w:t>Cisco</w:t>
      </w:r>
      <w:proofErr w:type="spellEnd"/>
      <w:r>
        <w:rPr>
          <w:rFonts w:eastAsia="Times New Roman"/>
          <w:szCs w:val="28"/>
          <w:lang w:eastAsia="ru-RU"/>
        </w:rPr>
        <w:t>; дополнительное требование заказчика: нет.</w:t>
      </w:r>
    </w:p>
    <w:p w14:paraId="29C779C7" w14:textId="77777777" w:rsidR="0084387F" w:rsidRDefault="00950A2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br w:type="page"/>
      </w:r>
    </w:p>
    <w:p w14:paraId="649784A8" w14:textId="77777777" w:rsidR="0084387F" w:rsidRDefault="00950A25">
      <w:pPr>
        <w:widowControl w:val="0"/>
        <w:spacing w:line="240" w:lineRule="auto"/>
        <w:ind w:left="360" w:hanging="360"/>
        <w:jc w:val="both"/>
      </w:pPr>
      <w:r>
        <w:rPr>
          <w:rFonts w:eastAsia="Times New Roman"/>
          <w:b/>
          <w:szCs w:val="28"/>
          <w:lang w:eastAsia="ru-RU"/>
        </w:rPr>
        <w:lastRenderedPageBreak/>
        <w:t>4</w:t>
      </w:r>
      <w:r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14:paraId="23C9182B" w14:textId="77777777" w:rsidR="0084387F" w:rsidRDefault="00950A25">
      <w:pPr>
        <w:widowControl w:val="0"/>
        <w:spacing w:line="240" w:lineRule="auto"/>
        <w:ind w:left="360" w:hanging="360"/>
        <w:jc w:val="both"/>
      </w:pPr>
      <w:r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вопросов):</w:t>
      </w:r>
    </w:p>
    <w:p w14:paraId="74B0FC1D" w14:textId="77777777" w:rsidR="0084387F" w:rsidRDefault="00950A25">
      <w:pPr>
        <w:widowControl w:val="0"/>
        <w:spacing w:line="240" w:lineRule="auto"/>
        <w:ind w:left="426"/>
        <w:jc w:val="both"/>
      </w:pPr>
      <w:r>
        <w:rPr>
          <w:rFonts w:eastAsia="Times New Roman"/>
          <w:szCs w:val="28"/>
          <w:lang w:eastAsia="ru-RU"/>
        </w:rPr>
        <w:t>Введение 1. Обзор литературы. 2. Структурное проектирование. 3. Функциональное проектирование. 4. Проектирование структурированной кабельной системы. Заключение. Приложения.</w:t>
      </w:r>
    </w:p>
    <w:p w14:paraId="44C4E437" w14:textId="77777777" w:rsidR="0084387F" w:rsidRDefault="0084387F">
      <w:pPr>
        <w:sectPr w:rsidR="0084387F">
          <w:footerReference w:type="default" r:id="rId7"/>
          <w:pgSz w:w="11906" w:h="16838"/>
          <w:pgMar w:top="1134" w:right="851" w:bottom="1531" w:left="1701" w:header="0" w:footer="0" w:gutter="0"/>
          <w:cols w:space="720"/>
          <w:formProt w:val="0"/>
          <w:docGrid w:linePitch="600" w:charSpace="24576"/>
        </w:sectPr>
      </w:pPr>
    </w:p>
    <w:p w14:paraId="5073D93D" w14:textId="77777777" w:rsidR="0084387F" w:rsidRDefault="0084387F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761C90A" w14:textId="77777777" w:rsidR="0084387F" w:rsidRDefault="00950A25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4D6A29DF" w14:textId="77777777" w:rsidR="0084387F" w:rsidRDefault="00950A2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чертежей):</w:t>
      </w:r>
    </w:p>
    <w:p w14:paraId="7CD5346A" w14:textId="77777777" w:rsidR="0084387F" w:rsidRDefault="0084387F">
      <w:pPr>
        <w:sectPr w:rsidR="0084387F"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600" w:charSpace="24576"/>
        </w:sectPr>
      </w:pPr>
    </w:p>
    <w:p w14:paraId="1A48AFA3" w14:textId="77777777" w:rsidR="0084387F" w:rsidRDefault="00950A25">
      <w:pPr>
        <w:widowControl w:val="0"/>
        <w:spacing w:line="216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      </w:t>
      </w:r>
      <w:proofErr w:type="gramStart"/>
      <w:r>
        <w:rPr>
          <w:rFonts w:eastAsia="Times New Roman"/>
          <w:b/>
          <w:szCs w:val="28"/>
          <w:lang w:eastAsia="ru-RU"/>
        </w:rPr>
        <w:t>5.1</w:t>
      </w:r>
      <w:r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color w:val="BC0000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Схема</w:t>
      </w:r>
      <w:proofErr w:type="gramEnd"/>
      <w:r>
        <w:rPr>
          <w:rFonts w:eastAsia="Times New Roman"/>
          <w:szCs w:val="28"/>
          <w:lang w:eastAsia="ru-RU"/>
        </w:rPr>
        <w:t xml:space="preserve"> структурная.</w:t>
      </w:r>
      <w:r>
        <w:rPr>
          <w:rFonts w:eastAsia="Times New Roman"/>
          <w:b/>
          <w:szCs w:val="28"/>
          <w:lang w:eastAsia="ru-RU"/>
        </w:rPr>
        <w:t xml:space="preserve"> </w:t>
      </w:r>
    </w:p>
    <w:p w14:paraId="7186ADB2" w14:textId="77777777" w:rsidR="0084387F" w:rsidRDefault="00950A25">
      <w:pPr>
        <w:widowControl w:val="0"/>
        <w:spacing w:line="240" w:lineRule="auto"/>
      </w:pPr>
      <w:r>
        <w:rPr>
          <w:rFonts w:eastAsia="Times New Roman"/>
          <w:szCs w:val="28"/>
          <w:lang w:eastAsia="ru-RU"/>
        </w:rPr>
        <w:t xml:space="preserve">      </w:t>
      </w:r>
      <w:proofErr w:type="gramStart"/>
      <w:r>
        <w:rPr>
          <w:rFonts w:eastAsia="Times New Roman"/>
          <w:b/>
          <w:szCs w:val="28"/>
          <w:lang w:eastAsia="ru-RU"/>
        </w:rPr>
        <w:t>5.2</w:t>
      </w:r>
      <w:r>
        <w:rPr>
          <w:rFonts w:eastAsia="Times New Roman"/>
          <w:szCs w:val="28"/>
          <w:lang w:eastAsia="ru-RU"/>
        </w:rPr>
        <w:t>  Схема</w:t>
      </w:r>
      <w:proofErr w:type="gramEnd"/>
      <w:r>
        <w:rPr>
          <w:rFonts w:eastAsia="Times New Roman"/>
          <w:szCs w:val="28"/>
          <w:lang w:eastAsia="ru-RU"/>
        </w:rPr>
        <w:t xml:space="preserve"> СКС функциональная.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7722A494" w14:textId="2506FF9F" w:rsidR="00486B5D" w:rsidRPr="00486B5D" w:rsidRDefault="00950A25" w:rsidP="00486B5D">
      <w:pPr>
        <w:widowControl w:val="0"/>
        <w:spacing w:line="240" w:lineRule="auto"/>
      </w:pPr>
      <w:r>
        <w:rPr>
          <w:rFonts w:eastAsia="Times New Roman"/>
          <w:szCs w:val="28"/>
          <w:lang w:eastAsia="ru-RU"/>
        </w:rPr>
        <w:t xml:space="preserve">      </w:t>
      </w:r>
      <w:proofErr w:type="gramStart"/>
      <w:r>
        <w:rPr>
          <w:rFonts w:eastAsia="Times New Roman"/>
          <w:b/>
          <w:szCs w:val="28"/>
          <w:lang w:eastAsia="ru-RU"/>
        </w:rPr>
        <w:t>5.3</w:t>
      </w:r>
      <w:r>
        <w:rPr>
          <w:rFonts w:eastAsia="Times New Roman"/>
          <w:szCs w:val="28"/>
          <w:lang w:eastAsia="ru-RU"/>
        </w:rPr>
        <w:t>  План</w:t>
      </w:r>
      <w:proofErr w:type="gramEnd"/>
      <w:r>
        <w:rPr>
          <w:rFonts w:eastAsia="Times New Roman"/>
          <w:szCs w:val="28"/>
          <w:lang w:eastAsia="ru-RU"/>
        </w:rPr>
        <w:t xml:space="preserve"> этажа.</w:t>
      </w:r>
    </w:p>
    <w:p w14:paraId="2940B594" w14:textId="3982132A" w:rsidR="0084387F" w:rsidRDefault="00486B5D" w:rsidP="00486B5D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14:paraId="4E260E7F" w14:textId="77777777" w:rsidR="00486B5D" w:rsidRDefault="00486B5D" w:rsidP="00486B5D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4253"/>
        <w:gridCol w:w="1134"/>
        <w:gridCol w:w="1701"/>
        <w:gridCol w:w="2268"/>
      </w:tblGrid>
      <w:tr w:rsidR="0084387F" w14:paraId="4BB9686C" w14:textId="77777777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BF9D" w14:textId="77777777" w:rsidR="0084387F" w:rsidRDefault="00950A2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5CFDC380" w14:textId="77777777" w:rsidR="0084387F" w:rsidRDefault="00950A2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DAB2" w14:textId="77777777" w:rsidR="0084387F" w:rsidRDefault="00950A2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0F6FA64C" w14:textId="77777777" w:rsidR="0084387F" w:rsidRDefault="00950A2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494B7DF6" w14:textId="77777777" w:rsidR="0084387F" w:rsidRDefault="00950A2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02C23BA" w14:textId="77777777" w:rsidR="0084387F" w:rsidRDefault="00950A2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37CD8" w14:textId="77777777" w:rsidR="0084387F" w:rsidRDefault="00950A25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4387F" w14:paraId="53462F0C" w14:textId="77777777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DE0A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общей структуры микро-ЭВМ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DE134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54AE0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08.02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8.02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5C0E" w14:textId="77777777" w:rsidR="0084387F" w:rsidRDefault="0084387F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4387F" w14:paraId="1E0CE134" w14:textId="77777777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7AE69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основных устройств микро-ЭВМ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ABDD2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0CAA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28.02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5.04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9465" w14:textId="77777777" w:rsidR="0084387F" w:rsidRDefault="0084387F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4387F" w14:paraId="22589138" w14:textId="77777777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3AC4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Функциональное моделирование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357DA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E40B3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5.04 – 25.04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12A2" w14:textId="77777777" w:rsidR="0084387F" w:rsidRDefault="0084387F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4387F" w14:paraId="14491AAE" w14:textId="77777777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C5F2" w14:textId="77777777" w:rsidR="0084387F" w:rsidRDefault="00950A25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19C06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B541D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25.04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4.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D6BE" w14:textId="77777777" w:rsidR="0084387F" w:rsidRDefault="0084387F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4387F" w14:paraId="6CED1A58" w14:textId="77777777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14F04" w14:textId="77777777" w:rsidR="0084387F" w:rsidRDefault="00950A25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12313" w14:textId="77777777" w:rsidR="0084387F" w:rsidRDefault="0084387F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427B" w14:textId="77777777" w:rsidR="0084387F" w:rsidRDefault="00950A2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11.05 – 18.05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3376" w14:textId="77777777" w:rsidR="0084387F" w:rsidRDefault="0084387F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5F18920F" w14:textId="77777777" w:rsidR="0084387F" w:rsidRDefault="0084387F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CA83F76" w14:textId="77777777" w:rsidR="0084387F" w:rsidRDefault="00950A25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 xml:space="preserve">Дата выдачи задания: </w:t>
      </w:r>
      <w:r>
        <w:rPr>
          <w:rFonts w:eastAsia="Times New Roman"/>
          <w:szCs w:val="28"/>
          <w:shd w:val="clear" w:color="auto" w:fill="FFFF00"/>
          <w:lang w:eastAsia="ru-RU"/>
        </w:rPr>
        <w:t>08.02.2022</w:t>
      </w:r>
      <w:r>
        <w:rPr>
          <w:rFonts w:eastAsia="Times New Roman"/>
          <w:szCs w:val="28"/>
          <w:lang w:eastAsia="ru-RU"/>
        </w:rPr>
        <w:t xml:space="preserve"> г.</w:t>
      </w:r>
    </w:p>
    <w:p w14:paraId="6D976EED" w14:textId="77777777" w:rsidR="0084387F" w:rsidRDefault="0084387F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65876ADD" w14:textId="77777777" w:rsidR="0084387F" w:rsidRDefault="00950A25">
      <w:pPr>
        <w:widowControl w:val="0"/>
        <w:jc w:val="both"/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И.И. </w:t>
      </w:r>
      <w:proofErr w:type="spellStart"/>
      <w:r>
        <w:rPr>
          <w:rFonts w:eastAsia="Times New Roman"/>
          <w:szCs w:val="28"/>
          <w:lang w:eastAsia="ru-RU"/>
        </w:rPr>
        <w:t>Глецевич</w:t>
      </w:r>
      <w:proofErr w:type="spellEnd"/>
    </w:p>
    <w:p w14:paraId="171B885D" w14:textId="77777777" w:rsidR="0084387F" w:rsidRDefault="0084387F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64B16BA" w14:textId="77777777" w:rsidR="0084387F" w:rsidRDefault="00950A25">
      <w:pPr>
        <w:widowControl w:val="0"/>
        <w:jc w:val="both"/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__________</w:t>
      </w:r>
      <w:r>
        <w:rPr>
          <w:szCs w:val="28"/>
        </w:rPr>
        <w:t xml:space="preserve"> </w:t>
      </w:r>
    </w:p>
    <w:p w14:paraId="59B3A739" w14:textId="77777777" w:rsidR="0084387F" w:rsidRDefault="0084387F">
      <w:pPr>
        <w:widowControl w:val="0"/>
        <w:jc w:val="both"/>
      </w:pPr>
    </w:p>
    <w:sectPr w:rsidR="0084387F"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A6FF9" w14:textId="77777777" w:rsidR="00AE1C0B" w:rsidRDefault="00AE1C0B">
      <w:pPr>
        <w:spacing w:line="240" w:lineRule="auto"/>
      </w:pPr>
      <w:r>
        <w:separator/>
      </w:r>
    </w:p>
  </w:endnote>
  <w:endnote w:type="continuationSeparator" w:id="0">
    <w:p w14:paraId="75B26B87" w14:textId="77777777" w:rsidR="00AE1C0B" w:rsidRDefault="00AE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442" w14:textId="77777777" w:rsidR="0084387F" w:rsidRDefault="0084387F">
    <w:pPr>
      <w:pStyle w:val="a7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8C5DC" w14:textId="77777777" w:rsidR="00AE1C0B" w:rsidRDefault="00AE1C0B">
      <w:pPr>
        <w:spacing w:line="240" w:lineRule="auto"/>
      </w:pPr>
      <w:r>
        <w:separator/>
      </w:r>
    </w:p>
  </w:footnote>
  <w:footnote w:type="continuationSeparator" w:id="0">
    <w:p w14:paraId="1F672960" w14:textId="77777777" w:rsidR="00AE1C0B" w:rsidRDefault="00AE1C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9DC"/>
    <w:multiLevelType w:val="multilevel"/>
    <w:tmpl w:val="601EEBF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upperLetter"/>
      <w:pStyle w:val="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0"/>
        </w:tabs>
        <w:ind w:left="1152" w:hanging="720"/>
      </w:pPr>
    </w:lvl>
    <w:lvl w:ilvl="4">
      <w:start w:val="1"/>
      <w:numFmt w:val="decimal"/>
      <w:pStyle w:val="5"/>
      <w:lvlText w:val="(%5)"/>
      <w:lvlJc w:val="left"/>
      <w:pPr>
        <w:tabs>
          <w:tab w:val="num" w:pos="0"/>
        </w:tabs>
        <w:ind w:left="1872" w:hanging="720"/>
      </w:pPr>
    </w:lvl>
    <w:lvl w:ilvl="5">
      <w:start w:val="1"/>
      <w:numFmt w:val="lowerLetter"/>
      <w:pStyle w:val="6"/>
      <w:lvlText w:val="(%6)"/>
      <w:lvlJc w:val="left"/>
      <w:pPr>
        <w:tabs>
          <w:tab w:val="num" w:pos="0"/>
        </w:tabs>
        <w:ind w:left="2592" w:hanging="720"/>
      </w:pPr>
    </w:lvl>
    <w:lvl w:ilvl="6">
      <w:start w:val="1"/>
      <w:numFmt w:val="lowerRoman"/>
      <w:pStyle w:val="7"/>
      <w:lvlText w:val="(%7)"/>
      <w:lvlJc w:val="left"/>
      <w:pPr>
        <w:tabs>
          <w:tab w:val="num" w:pos="0"/>
        </w:tabs>
        <w:ind w:left="3312" w:hanging="720"/>
      </w:pPr>
    </w:lvl>
    <w:lvl w:ilvl="7">
      <w:start w:val="1"/>
      <w:numFmt w:val="lowerLetter"/>
      <w:pStyle w:val="8"/>
      <w:lvlText w:val="(%8)"/>
      <w:lvlJc w:val="left"/>
      <w:pPr>
        <w:tabs>
          <w:tab w:val="num" w:pos="0"/>
        </w:tabs>
        <w:ind w:left="4032" w:hanging="720"/>
      </w:pPr>
    </w:lvl>
    <w:lvl w:ilvl="8">
      <w:start w:val="1"/>
      <w:numFmt w:val="lowerRoman"/>
      <w:pStyle w:val="9"/>
      <w:lvlText w:val="(%9)"/>
      <w:lvlJc w:val="left"/>
      <w:pPr>
        <w:tabs>
          <w:tab w:val="num" w:pos="0"/>
        </w:tabs>
        <w:ind w:left="4752" w:hanging="720"/>
      </w:pPr>
    </w:lvl>
  </w:abstractNum>
  <w:abstractNum w:abstractNumId="1" w15:restartNumberingAfterBreak="0">
    <w:nsid w:val="659138CE"/>
    <w:multiLevelType w:val="multilevel"/>
    <w:tmpl w:val="DD4E80A6"/>
    <w:lvl w:ilvl="0">
      <w:start w:val="1"/>
      <w:numFmt w:val="bullet"/>
      <w:pStyle w:val="1"/>
      <w:lvlText w:val="-"/>
      <w:lvlJc w:val="left"/>
      <w:pPr>
        <w:tabs>
          <w:tab w:val="num" w:pos="0"/>
        </w:tabs>
        <w:ind w:left="928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071" w:hanging="108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13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854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355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56" w:hanging="2160"/>
      </w:pPr>
      <w:rPr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87F"/>
    <w:rsid w:val="00486B5D"/>
    <w:rsid w:val="0084387F"/>
    <w:rsid w:val="00950A25"/>
    <w:rsid w:val="00AE1C0B"/>
    <w:rsid w:val="00BD7372"/>
    <w:rsid w:val="00F1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2E44"/>
  <w15:docId w15:val="{4AD73A04-9BEB-4B01-A50E-C5052BA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qFormat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qFormat/>
    <w:rPr>
      <w:rFonts w:ascii="Times New Roman" w:eastAsia="Calibri" w:hAnsi="Times New Roman"/>
      <w:sz w:val="28"/>
      <w:szCs w:val="28"/>
      <w:lang w:eastAsia="en-US"/>
    </w:rPr>
  </w:style>
  <w:style w:type="character" w:customStyle="1" w:styleId="a4">
    <w:name w:val="Верхний колонтитул Знак"/>
    <w:link w:val="a5"/>
    <w:qFormat/>
    <w:rPr>
      <w:sz w:val="22"/>
      <w:szCs w:val="22"/>
      <w:lang w:eastAsia="en-US"/>
    </w:rPr>
  </w:style>
  <w:style w:type="character" w:customStyle="1" w:styleId="a6">
    <w:name w:val="Нижний колонтитул Знак"/>
    <w:link w:val="a7"/>
    <w:qFormat/>
    <w:rPr>
      <w:sz w:val="22"/>
      <w:szCs w:val="22"/>
      <w:lang w:eastAsia="en-US"/>
    </w:rPr>
  </w:style>
  <w:style w:type="character" w:customStyle="1" w:styleId="a8">
    <w:name w:val="Текст выноски Знак"/>
    <w:link w:val="a9"/>
    <w:qFormat/>
    <w:rPr>
      <w:rFonts w:ascii="Tahoma" w:eastAsia="Calibri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qFormat/>
    <w:rPr>
      <w:rFonts w:ascii="Times New Roman" w:eastAsia="Calibri" w:hAnsi="Times New Roman"/>
      <w:sz w:val="28"/>
      <w:szCs w:val="28"/>
      <w:lang w:eastAsia="en-US"/>
    </w:rPr>
  </w:style>
  <w:style w:type="character" w:customStyle="1" w:styleId="aa">
    <w:name w:val="Текст сноски Знак"/>
    <w:link w:val="ab"/>
    <w:qFormat/>
    <w:rPr>
      <w:rFonts w:ascii="Calibri" w:eastAsia="Calibri" w:hAnsi="Calibri" w:cs="Times New Roman"/>
      <w:lang w:eastAsia="en-US"/>
    </w:rPr>
  </w:style>
  <w:style w:type="character" w:styleId="ac">
    <w:name w:val="Hyperlink"/>
    <w:rPr>
      <w:color w:val="0000FF"/>
      <w:u w:val="single"/>
    </w:rPr>
  </w:style>
  <w:style w:type="character" w:styleId="HTML">
    <w:name w:val="HTML Code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character" w:styleId="ad">
    <w:name w:val="FollowedHyperlink"/>
    <w:rPr>
      <w:color w:val="800080"/>
      <w:u w:val="single"/>
    </w:rPr>
  </w:style>
  <w:style w:type="character" w:customStyle="1" w:styleId="40">
    <w:name w:val="Заголовок 4 Знак"/>
    <w:link w:val="4"/>
    <w:qFormat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qFormat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qFormat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qFormat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qFormat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qFormat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qFormat/>
    <w:rPr>
      <w:color w:val="0000FF"/>
      <w:u w:val="single"/>
    </w:rPr>
  </w:style>
  <w:style w:type="character" w:customStyle="1" w:styleId="HeaderChar">
    <w:name w:val="Header Char"/>
    <w:link w:val="Header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qFormat/>
    <w:rPr>
      <w:rFonts w:ascii="Tahoma" w:eastAsia="Calibri" w:hAnsi="Tahoma" w:cs="Tahoma"/>
      <w:sz w:val="16"/>
      <w:szCs w:val="16"/>
      <w:lang w:val="en-US" w:eastAsia="en-US"/>
    </w:rPr>
  </w:style>
  <w:style w:type="character" w:styleId="ae">
    <w:name w:val="Placeholder Text"/>
    <w:qFormat/>
    <w:rPr>
      <w:color w:val="808080"/>
    </w:rPr>
  </w:style>
  <w:style w:type="character" w:styleId="af">
    <w:name w:val="annotation reference"/>
    <w:qFormat/>
    <w:rPr>
      <w:sz w:val="16"/>
      <w:szCs w:val="16"/>
    </w:rPr>
  </w:style>
  <w:style w:type="character" w:customStyle="1" w:styleId="CommentTextChar">
    <w:name w:val="Comment Text Char"/>
    <w:link w:val="CommentText1"/>
    <w:qFormat/>
    <w:rPr>
      <w:rFonts w:ascii="Calibri" w:eastAsia="Calibri" w:hAnsi="Calibri" w:cs="Times New Roman"/>
      <w:lang w:val="en-US" w:eastAsia="en-US"/>
    </w:rPr>
  </w:style>
  <w:style w:type="character" w:customStyle="1" w:styleId="af0">
    <w:name w:val="Тема примечания Знак"/>
    <w:link w:val="af1"/>
    <w:qFormat/>
    <w:rPr>
      <w:rFonts w:ascii="Calibri" w:eastAsia="Calibri" w:hAnsi="Calibri" w:cs="Times New Roman"/>
      <w:b/>
      <w:bCs/>
      <w:lang w:val="en-US" w:eastAsia="en-US"/>
    </w:rPr>
  </w:style>
  <w:style w:type="character" w:customStyle="1" w:styleId="af2">
    <w:name w:val="Основной текст с отступом Знак"/>
    <w:link w:val="af3"/>
    <w:qFormat/>
    <w:rPr>
      <w:rFonts w:ascii="Times New Roman" w:eastAsia="Times New Roman" w:hAnsi="Times New Roman"/>
      <w:sz w:val="24"/>
    </w:rPr>
  </w:style>
  <w:style w:type="character" w:customStyle="1" w:styleId="af4">
    <w:name w:val="Текст примечания Знак"/>
    <w:link w:val="af5"/>
    <w:qFormat/>
    <w:rPr>
      <w:rFonts w:ascii="Calibri" w:eastAsia="Calibri" w:hAnsi="Calibri" w:cs="Times New Roman"/>
      <w:lang w:val="en-US" w:eastAsia="en-US"/>
    </w:rPr>
  </w:style>
  <w:style w:type="character" w:customStyle="1" w:styleId="12">
    <w:name w:val="Тема примечания Знак1"/>
    <w:qFormat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qFormat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f6">
    <w:name w:val="ДипломТекст Знак"/>
    <w:link w:val="af7"/>
    <w:qFormat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f8">
    <w:name w:val="Основной текст Знак"/>
    <w:link w:val="af9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a">
    <w:name w:val="Emphasis"/>
    <w:qFormat/>
    <w:rPr>
      <w:i/>
      <w:iCs/>
    </w:rPr>
  </w:style>
  <w:style w:type="character" w:customStyle="1" w:styleId="13">
    <w:name w:val="Список 1 Знак"/>
    <w:link w:val="1"/>
    <w:qFormat/>
    <w:rPr>
      <w:rFonts w:ascii="Times New Roman" w:hAnsi="Times New Roman"/>
      <w:sz w:val="28"/>
      <w:szCs w:val="28"/>
      <w:lang w:eastAsia="en-US"/>
    </w:rPr>
  </w:style>
  <w:style w:type="character" w:customStyle="1" w:styleId="afb">
    <w:name w:val="Абзац Знак"/>
    <w:link w:val="afc"/>
    <w:qFormat/>
    <w:rPr>
      <w:rFonts w:ascii="Times New Roman" w:eastAsia="Times New Roman" w:hAnsi="Times New Roman"/>
      <w:sz w:val="28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9">
    <w:name w:val="Body Text"/>
    <w:basedOn w:val="a"/>
    <w:link w:val="af8"/>
    <w:pPr>
      <w:spacing w:after="120"/>
    </w:pPr>
    <w:rPr>
      <w:rFonts w:ascii="Calibri" w:eastAsia="WenQuanYi Zen Hei Sharp" w:hAnsi="Calibri"/>
      <w:color w:val="00000A"/>
      <w:sz w:val="22"/>
      <w:lang w:eastAsia="zh-CN"/>
    </w:rPr>
  </w:style>
  <w:style w:type="paragraph" w:styleId="afd">
    <w:name w:val="List"/>
    <w:basedOn w:val="af9"/>
    <w:rPr>
      <w:rFonts w:cs="Lohit Devanagari"/>
    </w:rPr>
  </w:style>
  <w:style w:type="paragraph" w:styleId="afe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0">
    <w:name w:val="List Paragraph"/>
    <w:basedOn w:val="a"/>
    <w:qFormat/>
    <w:pPr>
      <w:ind w:left="720"/>
      <w:contextualSpacing/>
    </w:pPr>
    <w:rPr>
      <w:rFonts w:ascii="Calibri" w:hAnsi="Calibri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styleId="a9">
    <w:name w:val="Balloon Text"/>
    <w:basedOn w:val="a"/>
    <w:link w:val="a8"/>
    <w:qFormat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a"/>
    <w:pPr>
      <w:spacing w:line="240" w:lineRule="auto"/>
    </w:pPr>
    <w:rPr>
      <w:rFonts w:ascii="Calibri" w:hAnsi="Calibri"/>
      <w:sz w:val="20"/>
      <w:szCs w:val="20"/>
    </w:rPr>
  </w:style>
  <w:style w:type="paragraph" w:styleId="aff">
    <w:name w:val="index heading"/>
    <w:basedOn w:val="Heading"/>
  </w:style>
  <w:style w:type="paragraph" w:styleId="aff0">
    <w:name w:val="TOC Heading"/>
    <w:basedOn w:val="10"/>
    <w:next w:val="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next w:val="a"/>
    <w:autoRedefine/>
    <w:pPr>
      <w:tabs>
        <w:tab w:val="right" w:leader="dot" w:pos="9344"/>
      </w:tabs>
      <w:ind w:left="284" w:hanging="284"/>
    </w:pPr>
  </w:style>
  <w:style w:type="paragraph" w:styleId="21">
    <w:name w:val="toc 2"/>
    <w:basedOn w:val="a"/>
    <w:next w:val="a"/>
    <w:autoRedefine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pPr>
      <w:tabs>
        <w:tab w:val="right" w:leader="dot" w:pos="9344"/>
      </w:tabs>
      <w:ind w:left="851"/>
    </w:pPr>
  </w:style>
  <w:style w:type="paragraph" w:styleId="aff1">
    <w:name w:val="Normal (Web)"/>
    <w:basedOn w:val="a"/>
    <w:qFormat/>
    <w:pPr>
      <w:spacing w:before="280" w:after="28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</w:rPr>
  </w:style>
  <w:style w:type="paragraph" w:customStyle="1" w:styleId="ListParagraph1">
    <w:name w:val="List Paragraph1"/>
    <w:basedOn w:val="a"/>
    <w:next w:val="a0"/>
    <w:qFormat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a"/>
    <w:next w:val="a5"/>
    <w:link w:val="HeaderChar"/>
    <w:qFormat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a"/>
    <w:next w:val="a7"/>
    <w:link w:val="FooterChar"/>
    <w:qFormat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a"/>
    <w:next w:val="a9"/>
    <w:link w:val="BalloonTextChar"/>
    <w:qFormat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a"/>
    <w:next w:val="af5"/>
    <w:link w:val="CommentTextChar"/>
    <w:qFormat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basedOn w:val="af5"/>
    <w:next w:val="af5"/>
    <w:qFormat/>
    <w:rPr>
      <w:rFonts w:ascii="Times New Roman" w:hAnsi="Times New Roman"/>
      <w:b/>
      <w:bCs/>
      <w:lang w:val="be-BY"/>
    </w:rPr>
  </w:style>
  <w:style w:type="paragraph" w:customStyle="1" w:styleId="TableTitle">
    <w:name w:val="Table Title"/>
    <w:basedOn w:val="a"/>
    <w:qFormat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qFormat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qFormat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qFormat/>
    <w:pPr>
      <w:spacing w:after="100"/>
      <w:ind w:left="280"/>
    </w:pPr>
    <w:rPr>
      <w:szCs w:val="28"/>
      <w:lang w:val="be-BY"/>
    </w:rPr>
  </w:style>
  <w:style w:type="paragraph" w:styleId="af3">
    <w:name w:val="Body Text Indent"/>
    <w:basedOn w:val="a"/>
    <w:link w:val="af2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af5">
    <w:name w:val="annotation text"/>
    <w:basedOn w:val="a"/>
    <w:link w:val="af4"/>
    <w:qFormat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af1">
    <w:name w:val="annotation subject"/>
    <w:basedOn w:val="af5"/>
    <w:next w:val="af5"/>
    <w:link w:val="af0"/>
    <w:qFormat/>
    <w:rPr>
      <w:b/>
      <w:bCs/>
    </w:rPr>
  </w:style>
  <w:style w:type="paragraph" w:customStyle="1" w:styleId="af7">
    <w:name w:val="ДипломТекст"/>
    <w:basedOn w:val="a"/>
    <w:link w:val="af6"/>
    <w:qFormat/>
    <w:pPr>
      <w:spacing w:line="240" w:lineRule="auto"/>
      <w:ind w:firstLine="709"/>
      <w:jc w:val="both"/>
    </w:pPr>
  </w:style>
  <w:style w:type="paragraph" w:styleId="aff2">
    <w:name w:val="No Spacing"/>
    <w:qFormat/>
    <w:rPr>
      <w:sz w:val="22"/>
      <w:szCs w:val="22"/>
      <w:lang w:eastAsia="en-US"/>
    </w:rPr>
  </w:style>
  <w:style w:type="paragraph" w:customStyle="1" w:styleId="1">
    <w:name w:val="Список 1"/>
    <w:basedOn w:val="a"/>
    <w:link w:val="13"/>
    <w:qFormat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paragraph" w:styleId="aff3">
    <w:name w:val="Revision"/>
    <w:qFormat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Абзац"/>
    <w:basedOn w:val="a"/>
    <w:link w:val="afb"/>
    <w:qFormat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41">
    <w:name w:val="toc 4"/>
    <w:basedOn w:val="a"/>
    <w:next w:val="a"/>
    <w:autoRedefine/>
    <w:pPr>
      <w:spacing w:after="100"/>
      <w:ind w:left="660"/>
    </w:pPr>
    <w:rPr>
      <w:rFonts w:ascii="Calibri" w:hAnsi="Calibri"/>
      <w:sz w:val="22"/>
      <w:lang w:eastAsia="ru-RU"/>
    </w:rPr>
  </w:style>
  <w:style w:type="paragraph" w:styleId="51">
    <w:name w:val="toc 5"/>
    <w:basedOn w:val="a"/>
    <w:next w:val="a"/>
    <w:autoRedefine/>
    <w:pPr>
      <w:spacing w:after="100"/>
      <w:ind w:left="880"/>
    </w:pPr>
    <w:rPr>
      <w:rFonts w:ascii="Calibri" w:hAnsi="Calibri"/>
      <w:sz w:val="22"/>
      <w:lang w:eastAsia="ru-RU"/>
    </w:rPr>
  </w:style>
  <w:style w:type="paragraph" w:styleId="61">
    <w:name w:val="toc 6"/>
    <w:basedOn w:val="a"/>
    <w:next w:val="a"/>
    <w:autoRedefine/>
    <w:pPr>
      <w:spacing w:after="100"/>
      <w:ind w:left="1100"/>
    </w:pPr>
    <w:rPr>
      <w:rFonts w:ascii="Calibri" w:hAnsi="Calibri"/>
      <w:sz w:val="22"/>
      <w:lang w:eastAsia="ru-RU"/>
    </w:rPr>
  </w:style>
  <w:style w:type="paragraph" w:styleId="71">
    <w:name w:val="toc 7"/>
    <w:basedOn w:val="a"/>
    <w:next w:val="a"/>
    <w:autoRedefine/>
    <w:pPr>
      <w:spacing w:after="100"/>
      <w:ind w:left="1320"/>
    </w:pPr>
    <w:rPr>
      <w:rFonts w:ascii="Calibri" w:hAnsi="Calibri"/>
      <w:sz w:val="22"/>
      <w:lang w:eastAsia="ru-RU"/>
    </w:rPr>
  </w:style>
  <w:style w:type="paragraph" w:styleId="81">
    <w:name w:val="toc 8"/>
    <w:basedOn w:val="a"/>
    <w:next w:val="a"/>
    <w:autoRedefine/>
    <w:pPr>
      <w:spacing w:after="100"/>
      <w:ind w:left="1540"/>
    </w:pPr>
    <w:rPr>
      <w:rFonts w:ascii="Calibri" w:hAnsi="Calibri"/>
      <w:sz w:val="22"/>
      <w:lang w:eastAsia="ru-RU"/>
    </w:rPr>
  </w:style>
  <w:style w:type="paragraph" w:styleId="91">
    <w:name w:val="toc 9"/>
    <w:basedOn w:val="a"/>
    <w:next w:val="a"/>
    <w:autoRedefine/>
    <w:pPr>
      <w:spacing w:after="100"/>
      <w:ind w:left="1760"/>
    </w:pPr>
    <w:rPr>
      <w:rFonts w:ascii="Calibri" w:hAnsi="Calibri"/>
      <w:sz w:val="22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numbering" w:customStyle="1" w:styleId="NoList1">
    <w:name w:val="No List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OM-3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Alexey Klimbasov</cp:lastModifiedBy>
  <cp:revision>9</cp:revision>
  <cp:lastPrinted>2015-05-26T17:11:00Z</cp:lastPrinted>
  <dcterms:created xsi:type="dcterms:W3CDTF">2022-04-13T20:31:00Z</dcterms:created>
  <dcterms:modified xsi:type="dcterms:W3CDTF">2022-12-10T10:03:00Z</dcterms:modified>
  <dc:language>en-US</dc:language>
</cp:coreProperties>
</file>