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bookmarkStart w:colFirst="0" w:colLast="0" w:name="_n77f7qih6kcn" w:id="0"/>
      <w:bookmarkEnd w:id="0"/>
      <w:r w:rsidDel="00000000" w:rsidR="00000000" w:rsidRPr="00000000">
        <w:rPr>
          <w:rtl w:val="0"/>
        </w:rPr>
        <w:t xml:space="preserve">Král Lávra</w:t>
      </w:r>
    </w:p>
    <w:p w:rsidR="00000000" w:rsidDel="00000000" w:rsidP="00000000" w:rsidRDefault="00000000" w:rsidRPr="00000000" w14:paraId="00000002">
      <w:pPr>
        <w:jc w:val="both"/>
        <w:rPr/>
      </w:pPr>
      <w:r w:rsidDel="00000000" w:rsidR="00000000" w:rsidRPr="00000000">
        <w:rPr>
          <w:rtl w:val="0"/>
        </w:rPr>
        <w:t xml:space="preserve">Král Lávra je epická, alegorická pohádka od Karla Havlíčka Borovského, která vyšla pod nakladatelstvím Sursum. Literární žánr je poezie. Je o králi, který se nechá stříhat jen jednou za rok a poté nechá svého holiče popravit. Hlavní myšlenka díla je kritika monarchie a tehdejšího rakouského panovníka. Děj se odehrává ve středověkém irsku a děj postupuje chronologicky. Dílo je vyprávěno pomocí vypravěče v er-formě, ale místy se vyskytuje i přímá řeč. </w:t>
      </w:r>
    </w:p>
    <w:p w:rsidR="00000000" w:rsidDel="00000000" w:rsidP="00000000" w:rsidRDefault="00000000" w:rsidRPr="00000000" w14:paraId="00000003">
      <w:pPr>
        <w:pStyle w:val="Heading1"/>
        <w:jc w:val="both"/>
        <w:rPr/>
      </w:pPr>
      <w:bookmarkStart w:colFirst="0" w:colLast="0" w:name="_637646y19dcd" w:id="1"/>
      <w:bookmarkEnd w:id="1"/>
      <w:r w:rsidDel="00000000" w:rsidR="00000000" w:rsidRPr="00000000">
        <w:rPr>
          <w:rtl w:val="0"/>
        </w:rPr>
        <w:t xml:space="preserve">Děj</w:t>
      </w:r>
    </w:p>
    <w:p w:rsidR="00000000" w:rsidDel="00000000" w:rsidP="00000000" w:rsidRDefault="00000000" w:rsidRPr="00000000" w14:paraId="00000004">
      <w:pPr>
        <w:rPr/>
      </w:pPr>
      <w:r w:rsidDel="00000000" w:rsidR="00000000" w:rsidRPr="00000000">
        <w:rPr>
          <w:rtl w:val="0"/>
        </w:rPr>
        <w:t xml:space="preserve">Král Lávra se </w:t>
      </w:r>
      <w:r w:rsidDel="00000000" w:rsidR="00000000" w:rsidRPr="00000000">
        <w:rPr>
          <w:rtl w:val="0"/>
        </w:rPr>
        <w:t xml:space="preserve">nechával</w:t>
      </w:r>
      <w:r w:rsidDel="00000000" w:rsidR="00000000" w:rsidRPr="00000000">
        <w:rPr>
          <w:rtl w:val="0"/>
        </w:rPr>
        <w:t xml:space="preserve"> stříhat jen jednou za rok, jelikož měl oslí uši. Vždy potom, co ho holič ostříhal, tak ho nechal popravit, aby nevyzradil jeho tajemství. Tento rok byla řada na holiče Kukulína. Jeho matka ale krále Lávru uprosila, aby ho </w:t>
      </w:r>
      <w:r w:rsidDel="00000000" w:rsidR="00000000" w:rsidRPr="00000000">
        <w:rPr>
          <w:rtl w:val="0"/>
        </w:rPr>
        <w:t xml:space="preserve">nezabíjel</w:t>
      </w:r>
      <w:r w:rsidDel="00000000" w:rsidR="00000000" w:rsidRPr="00000000">
        <w:rPr>
          <w:rtl w:val="0"/>
        </w:rPr>
        <w:t xml:space="preserve">, jelikož by byla úplně sama kvůli smrti manžela. Král Lávra ho tedy nepopraví pod podmínkou, že jeho tajemství nikomu nevyzradí. Kukulína to trápí a tak se rozhodne, že tajemství řekne vrbě.</w:t>
      </w:r>
    </w:p>
    <w:p w:rsidR="00000000" w:rsidDel="00000000" w:rsidP="00000000" w:rsidRDefault="00000000" w:rsidRPr="00000000" w14:paraId="00000005">
      <w:pPr>
        <w:rPr/>
      </w:pPr>
      <w:r w:rsidDel="00000000" w:rsidR="00000000" w:rsidRPr="00000000">
        <w:rPr>
          <w:rtl w:val="0"/>
        </w:rPr>
        <w:t xml:space="preserve">Po nějaké době král Lávra pozve do jeho království muzikanty. Basistovi Červíčkovi se ale ztratí kolíček, tak se rozhodne, že si z té vrby, které Kukulín řekl královo tajemství, vyřeže nový. Když ale začne Červíček na basu hrát, tak basa začne říkat: “Král má oslí uši, král je ušatec”, čímž prozradí jeho tajemství. Všem je to ale jedno. Král tedy přestane zabíjet nevinné holiče a jmenuje Kukulína jeho osobním holičem.</w:t>
      </w:r>
    </w:p>
    <w:p w:rsidR="00000000" w:rsidDel="00000000" w:rsidP="00000000" w:rsidRDefault="00000000" w:rsidRPr="00000000" w14:paraId="00000006">
      <w:pPr>
        <w:pStyle w:val="Heading1"/>
        <w:rPr/>
      </w:pPr>
      <w:bookmarkStart w:colFirst="0" w:colLast="0" w:name="_oo9thyq0iv0l" w:id="2"/>
      <w:bookmarkEnd w:id="2"/>
      <w:r w:rsidDel="00000000" w:rsidR="00000000" w:rsidRPr="00000000">
        <w:rPr>
          <w:rtl w:val="0"/>
        </w:rPr>
        <w:t xml:space="preserve">Postavy</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Král Lávra - Hodný a laskavý král. Jeho tajemství jsou oslí uši, kvůli kterým </w:t>
      </w:r>
      <w:r w:rsidDel="00000000" w:rsidR="00000000" w:rsidRPr="00000000">
        <w:rPr>
          <w:rtl w:val="0"/>
        </w:rPr>
        <w:t xml:space="preserve">nechával</w:t>
      </w:r>
      <w:r w:rsidDel="00000000" w:rsidR="00000000" w:rsidRPr="00000000">
        <w:rPr>
          <w:rtl w:val="0"/>
        </w:rPr>
        <w:t xml:space="preserve"> zabíjet holiče. Poté, co se na jeho tajemství přijde ho všichni mají rádi více.</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Kukulín - Pracovitý holič, kterého král Lávra nechal žít, jelikož se za něj přimluvila jeho matka. Kvůli němu vyšlo královo tajemství najevo.</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Kukulínovo matka - Vdova. </w:t>
      </w:r>
      <w:r w:rsidDel="00000000" w:rsidR="00000000" w:rsidRPr="00000000">
        <w:rPr>
          <w:rtl w:val="0"/>
        </w:rPr>
        <w:t xml:space="preserve">Přimluvila</w:t>
      </w:r>
      <w:r w:rsidDel="00000000" w:rsidR="00000000" w:rsidRPr="00000000">
        <w:rPr>
          <w:rtl w:val="0"/>
        </w:rPr>
        <w:t xml:space="preserve"> se za Kukulína.</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Červíček - Basista, co hrál na basu, která prozradila královo tajemství.</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Poustevník - Poradil Kukulínovi, ať řekne tajemství vrbě</w:t>
      </w:r>
    </w:p>
    <w:p w:rsidR="00000000" w:rsidDel="00000000" w:rsidP="00000000" w:rsidRDefault="00000000" w:rsidRPr="00000000" w14:paraId="0000000C">
      <w:pPr>
        <w:pStyle w:val="Heading1"/>
        <w:rPr/>
      </w:pPr>
      <w:bookmarkStart w:colFirst="0" w:colLast="0" w:name="_h12bfy59l5v6" w:id="3"/>
      <w:bookmarkEnd w:id="3"/>
      <w:r w:rsidDel="00000000" w:rsidR="00000000" w:rsidRPr="00000000">
        <w:rPr>
          <w:rtl w:val="0"/>
        </w:rPr>
        <w:t xml:space="preserve">Společensko-Historický kontext</w:t>
      </w:r>
    </w:p>
    <w:p w:rsidR="00000000" w:rsidDel="00000000" w:rsidP="00000000" w:rsidRDefault="00000000" w:rsidRPr="00000000" w14:paraId="0000000D">
      <w:pPr>
        <w:rPr/>
      </w:pPr>
      <w:r w:rsidDel="00000000" w:rsidR="00000000" w:rsidRPr="00000000">
        <w:rPr>
          <w:rtl w:val="0"/>
        </w:rPr>
        <w:t xml:space="preserve">Dílo bylo vydáno v roce 1854 v době Národního obrození. V této době byl velmi populární realismus. Základem realismu je kritické vnímání skutečnosti. V tomto díle autor kritizuje monarchii postavou krále Lávry, kde vnímá zabíjení nevinných lidí jako příliš kruté.</w:t>
      </w:r>
    </w:p>
    <w:p w:rsidR="00000000" w:rsidDel="00000000" w:rsidP="00000000" w:rsidRDefault="00000000" w:rsidRPr="00000000" w14:paraId="0000000E">
      <w:pPr>
        <w:pStyle w:val="Heading1"/>
        <w:rPr/>
      </w:pPr>
      <w:bookmarkStart w:colFirst="0" w:colLast="0" w:name="_969dp5xghue7" w:id="4"/>
      <w:bookmarkEnd w:id="4"/>
      <w:r w:rsidDel="00000000" w:rsidR="00000000" w:rsidRPr="00000000">
        <w:rPr>
          <w:rtl w:val="0"/>
        </w:rPr>
        <w:t xml:space="preserve">K. H. Borovský</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31. října 1821 - 29. července 1856</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Básník, novinář</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4. období NO</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Dělal vychovatele v Rusku</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Později byl vykázán do tyrol, kde napsal jeho nejvýznamnější díla Tyrolské elegie, Král Lávra a Křest sv. Vladimíra (kvůli jeho smrti nedokončeno)</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1856 smrt na následky tuberkulózy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cs"/>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