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6B" w:rsidRPr="00782A6B" w:rsidRDefault="00782A6B" w:rsidP="00782A6B">
      <w:pPr>
        <w:pStyle w:val="1"/>
      </w:pPr>
      <w:r>
        <w:t xml:space="preserve">Система </w:t>
      </w:r>
      <w:r>
        <w:rPr>
          <w:lang w:val="en-US"/>
        </w:rPr>
        <w:t>SAE</w:t>
      </w:r>
      <w:r w:rsidRPr="00782A6B">
        <w:t xml:space="preserve">: </w:t>
      </w:r>
      <w:r>
        <w:t>вязкость моторных масел и их характеристики</w:t>
      </w:r>
    </w:p>
    <w:p w:rsidR="001579EB" w:rsidRDefault="001579EB" w:rsidP="00FF4128">
      <w:r>
        <w:t>Смазку для мотора автомобиля выбирают по определённым параметрам. Основной из них – вязкость моторного масла. Производители указывают данные показатели на своих ёмкостях. Задача потребителей – правильно ориентироваться в предоставленной информации. Неправильный выбор смазочных материалов навредит двигателю, не защитит его. Существует несколько стандартов вязкости моторных масел. В них необходимо разбираться.</w:t>
      </w:r>
    </w:p>
    <w:p w:rsidR="008250C9" w:rsidRDefault="008250C9" w:rsidP="006160D9">
      <w:pPr>
        <w:pStyle w:val="2"/>
      </w:pPr>
      <w:r>
        <w:t>Вязкость масла: краткое описание термина</w:t>
      </w:r>
    </w:p>
    <w:p w:rsidR="001579EB" w:rsidRDefault="001579EB" w:rsidP="00FF4128">
      <w:r>
        <w:t>Вязкость – это физическое свойство среды. Её степень зависит от способности одной части среды сопротивляться относительно другой. Иными словами, когда тревожат в ёмкости воду в состоянии покоя, то она перемешивается. Степень смешивания и есть показатель вязкости. Состояние воды обычно не меняется.</w:t>
      </w:r>
    </w:p>
    <w:p w:rsidR="001579EB" w:rsidRDefault="001579EB" w:rsidP="00FF4128">
      <w:pPr>
        <w:rPr>
          <w:lang w:val="en-US"/>
        </w:rPr>
      </w:pPr>
      <w:r>
        <w:t>Возьмём масло. Существует Существуют жидкие масла и густые. Так вот вязкость и отражает то, каким является моторное масло. Для этого есть стандартизированные показатели. Стандартов несколько</w:t>
      </w:r>
      <w:r>
        <w:rPr>
          <w:lang w:val="en-US"/>
        </w:rPr>
        <w:t>:</w:t>
      </w:r>
    </w:p>
    <w:p w:rsidR="001579EB" w:rsidRPr="001579EB" w:rsidRDefault="001579EB" w:rsidP="001579EB">
      <w:pPr>
        <w:pStyle w:val="a4"/>
        <w:numPr>
          <w:ilvl w:val="0"/>
          <w:numId w:val="3"/>
        </w:numPr>
      </w:pPr>
      <w:r>
        <w:rPr>
          <w:lang w:val="en-US"/>
        </w:rPr>
        <w:t>API;</w:t>
      </w:r>
    </w:p>
    <w:p w:rsidR="001579EB" w:rsidRDefault="001579EB" w:rsidP="001579EB">
      <w:pPr>
        <w:pStyle w:val="a4"/>
        <w:numPr>
          <w:ilvl w:val="0"/>
          <w:numId w:val="3"/>
        </w:numPr>
      </w:pPr>
      <w:r>
        <w:rPr>
          <w:lang w:val="en-US"/>
        </w:rPr>
        <w:t>ACEA</w:t>
      </w:r>
      <w:r>
        <w:t>;</w:t>
      </w:r>
    </w:p>
    <w:p w:rsidR="001579EB" w:rsidRDefault="001579EB" w:rsidP="001579EB">
      <w:pPr>
        <w:pStyle w:val="a4"/>
        <w:numPr>
          <w:ilvl w:val="0"/>
          <w:numId w:val="3"/>
        </w:numPr>
      </w:pPr>
      <w:r>
        <w:t>Отечественный ГОСТ.</w:t>
      </w:r>
    </w:p>
    <w:p w:rsidR="008250C9" w:rsidRDefault="001579EB" w:rsidP="008250C9">
      <w:r>
        <w:t xml:space="preserve">Степень вязкости не постоянная величина. В отношении моторных масел на её влияют температура, наличие присадок или примесей, ресурс. Потребителям интересны 2 составляющих физических характеристик вязкости – динамическая и кинетическая. </w:t>
      </w:r>
      <w:r w:rsidR="008250C9">
        <w:t xml:space="preserve">Они отражают </w:t>
      </w:r>
      <w:r w:rsidR="006160D9">
        <w:t>характеристики</w:t>
      </w:r>
      <w:r>
        <w:t xml:space="preserve"> моторного</w:t>
      </w:r>
      <w:r w:rsidR="008250C9">
        <w:t xml:space="preserve"> масла при низкой и высокой температурах, соответственно.</w:t>
      </w:r>
    </w:p>
    <w:p w:rsidR="00FF4128" w:rsidRDefault="00FF4128" w:rsidP="0071119B">
      <w:pPr>
        <w:pStyle w:val="2"/>
      </w:pPr>
      <w:r>
        <w:t>Таблица масел для авто по вязкости и температуре</w:t>
      </w:r>
    </w:p>
    <w:p w:rsidR="0071119B" w:rsidRDefault="0071119B" w:rsidP="0071119B">
      <w:r>
        <w:t xml:space="preserve">В соответствии со стандартом </w:t>
      </w:r>
      <w:r w:rsidR="00ED151E">
        <w:rPr>
          <w:lang w:val="en-US"/>
        </w:rPr>
        <w:t>SAE</w:t>
      </w:r>
      <w:r w:rsidR="00A339C0">
        <w:t xml:space="preserve"> на все виды смазочных материалов производители обязаны наносить показатели динамической и кинетической вязкости. Покупате</w:t>
      </w:r>
      <w:r w:rsidR="00455923">
        <w:t>лям следует точно определить вязкость масла и знать</w:t>
      </w:r>
      <w:r w:rsidR="00A339C0">
        <w:t xml:space="preserve">, как поведут себя моторные масла при низких и высоких температурах. </w:t>
      </w:r>
    </w:p>
    <w:p w:rsidR="00F25EAD" w:rsidRDefault="00F25EAD" w:rsidP="0071119B">
      <w:r>
        <w:t xml:space="preserve">Главные требования стандарта </w:t>
      </w:r>
      <w:r>
        <w:rPr>
          <w:lang w:val="en-US"/>
        </w:rPr>
        <w:t>SAE:</w:t>
      </w:r>
    </w:p>
    <w:p w:rsidR="00F25EAD" w:rsidRDefault="00F25EAD" w:rsidP="00F25EAD">
      <w:pPr>
        <w:pStyle w:val="a4"/>
        <w:numPr>
          <w:ilvl w:val="0"/>
          <w:numId w:val="5"/>
        </w:numPr>
      </w:pPr>
      <w:r>
        <w:t>Достаточная степень прокачиваемости. Значение важно при минусовых температурах. Масло должно беспрепятственно проходить по системе смазки.</w:t>
      </w:r>
    </w:p>
    <w:p w:rsidR="00F25EAD" w:rsidRDefault="00F25EAD" w:rsidP="00F25EAD">
      <w:pPr>
        <w:pStyle w:val="a4"/>
        <w:numPr>
          <w:ilvl w:val="0"/>
          <w:numId w:val="5"/>
        </w:numPr>
      </w:pPr>
      <w:r>
        <w:t>Отсутствие падения характеристик при высокой температуре. При сильном нагреве моторное масло не должно испаряться, а должно образовывать стабильную защитную плёнку.</w:t>
      </w:r>
    </w:p>
    <w:p w:rsidR="00F25EAD" w:rsidRDefault="00F25EAD" w:rsidP="00F25EAD">
      <w:pPr>
        <w:pStyle w:val="a4"/>
        <w:numPr>
          <w:ilvl w:val="0"/>
          <w:numId w:val="5"/>
        </w:numPr>
      </w:pPr>
      <w:r>
        <w:t>Защита от износа. Требование касается работы во всех режимах мотора.</w:t>
      </w:r>
    </w:p>
    <w:p w:rsidR="00A339C0" w:rsidRDefault="00F25EAD" w:rsidP="0071119B">
      <w:r>
        <w:t xml:space="preserve">То есть моторные масла должны работать в широком диапазоне температур. Какие это диапазоны определяют производители. Информирование потребителей происходит через специальный индекс </w:t>
      </w:r>
      <w:r w:rsidR="00A339C0">
        <w:t>следующего содержания</w:t>
      </w:r>
      <w:r w:rsidR="00A339C0" w:rsidRPr="00A339C0">
        <w:t xml:space="preserve">: </w:t>
      </w:r>
      <w:r w:rsidR="00A339C0">
        <w:t>цифра</w:t>
      </w:r>
      <w:r w:rsidR="00A339C0">
        <w:rPr>
          <w:lang w:val="en-US"/>
        </w:rPr>
        <w:t>W</w:t>
      </w:r>
      <w:r w:rsidR="00A339C0">
        <w:t>цифра. На практике показатель имеет следующий вид, например – 5</w:t>
      </w:r>
      <w:r w:rsidR="00A339C0">
        <w:rPr>
          <w:lang w:val="en-US"/>
        </w:rPr>
        <w:t>W</w:t>
      </w:r>
      <w:r w:rsidR="00A339C0" w:rsidRPr="00A339C0">
        <w:t>30</w:t>
      </w:r>
      <w:r w:rsidR="00A339C0">
        <w:t>.</w:t>
      </w:r>
    </w:p>
    <w:p w:rsidR="00F25EAD" w:rsidRDefault="00F25EAD" w:rsidP="0071119B">
      <w:pPr>
        <w:rPr>
          <w:lang w:val="en-US"/>
        </w:rPr>
      </w:pPr>
      <w:r>
        <w:t>Значение расшифровывается следующим образом</w:t>
      </w:r>
      <w:r>
        <w:rPr>
          <w:lang w:val="en-US"/>
        </w:rPr>
        <w:t>:</w:t>
      </w:r>
    </w:p>
    <w:p w:rsidR="00F25EAD" w:rsidRDefault="00F25EAD" w:rsidP="00F25EAD">
      <w:pPr>
        <w:pStyle w:val="a4"/>
        <w:numPr>
          <w:ilvl w:val="0"/>
          <w:numId w:val="6"/>
        </w:numPr>
      </w:pPr>
      <w:r>
        <w:t>Первая цифра отражает минимальную рабочую температуру.</w:t>
      </w:r>
    </w:p>
    <w:p w:rsidR="00F25EAD" w:rsidRDefault="00F25EAD" w:rsidP="00F25EAD">
      <w:pPr>
        <w:pStyle w:val="a4"/>
        <w:numPr>
          <w:ilvl w:val="0"/>
          <w:numId w:val="6"/>
        </w:numPr>
      </w:pPr>
      <w:r>
        <w:lastRenderedPageBreak/>
        <w:t>Вторая цифра отражает максимальную рабочую температуру.</w:t>
      </w:r>
    </w:p>
    <w:p w:rsidR="0071119B" w:rsidRPr="0071119B" w:rsidRDefault="00A711D2" w:rsidP="0071119B">
      <w:r>
        <w:t xml:space="preserve">Значения рабочего диапазона приведены в </w:t>
      </w:r>
      <w:r w:rsidR="00455923">
        <w:t>таблице</w:t>
      </w:r>
      <w:r w:rsidR="00455923" w:rsidRPr="00455923">
        <w:t xml:space="preserve"> моторных масел по температуре</w:t>
      </w:r>
      <w:r>
        <w:t xml:space="preserve"> ниже</w:t>
      </w:r>
      <w:r w:rsidR="00A10A1F">
        <w:t xml:space="preserve">, которая позволит точно </w:t>
      </w:r>
      <w:r w:rsidR="00A10A1F" w:rsidRPr="00A10A1F">
        <w:t>определить вязкость масла</w:t>
      </w:r>
      <w:r w:rsidR="00A10A1F">
        <w:t xml:space="preserve"> к конкретным условиям.</w:t>
      </w:r>
    </w:p>
    <w:p w:rsidR="00FF4128" w:rsidRDefault="0071119B" w:rsidP="00FF4128">
      <w:r>
        <w:rPr>
          <w:noProof/>
          <w:lang w:eastAsia="ru-RU"/>
        </w:rPr>
        <w:drawing>
          <wp:inline distT="0" distB="0" distL="0" distR="0" wp14:anchorId="4DDD5C8E" wp14:editId="3161CC0A">
            <wp:extent cx="5940425" cy="2148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2" w:rsidRDefault="00A711D2" w:rsidP="00FF4128">
      <w:r>
        <w:t xml:space="preserve">Неопытные автомобилисты утверждают, что существуют специализированные летние или зимние моторные масла. Это связывают с отсутствием цифры после или до литеры </w:t>
      </w:r>
      <w:r>
        <w:rPr>
          <w:lang w:val="en-US"/>
        </w:rPr>
        <w:t>W</w:t>
      </w:r>
      <w:r>
        <w:t xml:space="preserve">. На деле отсутствие цифры говорит о том, что смазочные средства не соответствуют одному из параметров стандарта </w:t>
      </w:r>
      <w:r>
        <w:rPr>
          <w:lang w:val="en-US"/>
        </w:rPr>
        <w:t>SAE</w:t>
      </w:r>
      <w:r>
        <w:t>.</w:t>
      </w:r>
    </w:p>
    <w:p w:rsidR="00A711D2" w:rsidRDefault="00A711D2" w:rsidP="00FF4128">
      <w:r w:rsidRPr="00A711D2">
        <w:rPr>
          <w:b/>
        </w:rPr>
        <w:t xml:space="preserve">Обратите внимание! </w:t>
      </w:r>
      <w:r>
        <w:t xml:space="preserve">Подбор моторного масла по индексу </w:t>
      </w:r>
      <w:r>
        <w:rPr>
          <w:lang w:val="en-US"/>
        </w:rPr>
        <w:t>SAE</w:t>
      </w:r>
      <w:r w:rsidRPr="00A711D2">
        <w:t xml:space="preserve"> </w:t>
      </w:r>
      <w:r>
        <w:t>следует производить в зависимости от климата региона эксплуатации автомобиля.</w:t>
      </w:r>
    </w:p>
    <w:p w:rsidR="00A10A1F" w:rsidRPr="00A10A1F" w:rsidRDefault="00A10A1F" w:rsidP="00A10A1F">
      <w:pPr>
        <w:pStyle w:val="2"/>
      </w:pPr>
      <w:r>
        <w:t>Классификация свойств моторных масел</w:t>
      </w:r>
      <w:r w:rsidRPr="00A10A1F">
        <w:t xml:space="preserve">: </w:t>
      </w:r>
      <w:r>
        <w:t>разные спецификации</w:t>
      </w:r>
    </w:p>
    <w:p w:rsidR="00A711D2" w:rsidRPr="000227EA" w:rsidRDefault="00A10A1F" w:rsidP="00A711D2">
      <w:r>
        <w:t>Американский Нефтяной Институт в 1969 г. Выпустил свою классификацию моторных масел. Система основывалась на разделение смазывающих жидкостей по качеству и предназначаемой технике.</w:t>
      </w:r>
      <w:r w:rsidR="00E35222">
        <w:t xml:space="preserve"> Называется стандарт </w:t>
      </w:r>
      <w:r w:rsidR="000227EA">
        <w:t xml:space="preserve">– </w:t>
      </w:r>
      <w:r w:rsidR="00E35222">
        <w:rPr>
          <w:lang w:val="en-US"/>
        </w:rPr>
        <w:t>API</w:t>
      </w:r>
      <w:r w:rsidR="000227EA">
        <w:t>.</w:t>
      </w:r>
    </w:p>
    <w:p w:rsidR="00E35222" w:rsidRDefault="00E35222" w:rsidP="00A711D2">
      <w:pPr>
        <w:rPr>
          <w:lang w:val="en-US"/>
        </w:rPr>
      </w:pPr>
      <w:r>
        <w:t>Каждая характеристика в стандарте обозначается латинской литерой. Назначение двигателя тоже имеют свои обозначения, которые стоят первыми</w:t>
      </w:r>
      <w:r>
        <w:rPr>
          <w:lang w:val="en-US"/>
        </w:rPr>
        <w:t>:</w:t>
      </w:r>
    </w:p>
    <w:p w:rsidR="00E35222" w:rsidRDefault="00E35222" w:rsidP="00E35222">
      <w:pPr>
        <w:pStyle w:val="a4"/>
        <w:numPr>
          <w:ilvl w:val="0"/>
          <w:numId w:val="7"/>
        </w:numPr>
      </w:pPr>
      <w:r>
        <w:rPr>
          <w:lang w:val="en-US"/>
        </w:rPr>
        <w:t xml:space="preserve">S – </w:t>
      </w:r>
      <w:proofErr w:type="gramStart"/>
      <w:r>
        <w:t>для</w:t>
      </w:r>
      <w:proofErr w:type="gramEnd"/>
      <w:r>
        <w:t xml:space="preserve"> бензиновых моторов.</w:t>
      </w:r>
    </w:p>
    <w:p w:rsidR="00E35222" w:rsidRDefault="00E35222" w:rsidP="00E35222">
      <w:pPr>
        <w:pStyle w:val="a4"/>
        <w:numPr>
          <w:ilvl w:val="0"/>
          <w:numId w:val="7"/>
        </w:numPr>
      </w:pPr>
      <w:r>
        <w:rPr>
          <w:lang w:val="en-US"/>
        </w:rPr>
        <w:t xml:space="preserve">C – </w:t>
      </w:r>
      <w:proofErr w:type="gramStart"/>
      <w:r>
        <w:t>для</w:t>
      </w:r>
      <w:proofErr w:type="gramEnd"/>
      <w:r>
        <w:t xml:space="preserve"> дизельных двигателей.</w:t>
      </w:r>
    </w:p>
    <w:p w:rsidR="00E35222" w:rsidRDefault="00E35222" w:rsidP="00E35222">
      <w:pPr>
        <w:pStyle w:val="a4"/>
        <w:numPr>
          <w:ilvl w:val="0"/>
          <w:numId w:val="7"/>
        </w:numPr>
      </w:pPr>
      <w:r>
        <w:t xml:space="preserve">Универсальный вариант будет иметь примерно следующий вид </w:t>
      </w:r>
      <w:r>
        <w:rPr>
          <w:lang w:val="en-US"/>
        </w:rPr>
        <w:t>API</w:t>
      </w:r>
      <w:r w:rsidRPr="00E35222">
        <w:t xml:space="preserve"> </w:t>
      </w:r>
      <w:r>
        <w:rPr>
          <w:lang w:val="en-US"/>
        </w:rPr>
        <w:t>SM</w:t>
      </w:r>
      <w:r w:rsidRPr="00E35222">
        <w:t>/</w:t>
      </w:r>
      <w:r>
        <w:rPr>
          <w:lang w:val="en-US"/>
        </w:rPr>
        <w:t>CF</w:t>
      </w:r>
      <w:r>
        <w:t>.</w:t>
      </w:r>
    </w:p>
    <w:p w:rsidR="00A10A1F" w:rsidRDefault="00E35222" w:rsidP="00E35222">
      <w:pPr>
        <w:pStyle w:val="3"/>
      </w:pPr>
      <w:r>
        <w:t>Стандартизация моторных масел для бензиновых двигателей</w:t>
      </w:r>
    </w:p>
    <w:p w:rsidR="00E35222" w:rsidRDefault="00E35222" w:rsidP="00E35222">
      <w:r>
        <w:t>Вторая буква индекса отражает характеристики смазывающей жидкости. Правильный подбор гарантирует постоянную защиту работы мотора.</w:t>
      </w:r>
    </w:p>
    <w:p w:rsidR="00E35222" w:rsidRPr="00E35222" w:rsidRDefault="007C4F55" w:rsidP="00E35222">
      <w:r>
        <w:t>Краткая расшифровка</w:t>
      </w:r>
      <w:r w:rsidR="00E35222">
        <w:t xml:space="preserve"> обозначений</w:t>
      </w:r>
      <w:r w:rsidR="00E35222" w:rsidRPr="00E35222">
        <w:t>:</w:t>
      </w:r>
    </w:p>
    <w:p w:rsidR="00E35222" w:rsidRDefault="00E35222" w:rsidP="00E35222">
      <w:pPr>
        <w:pStyle w:val="a4"/>
        <w:numPr>
          <w:ilvl w:val="0"/>
          <w:numId w:val="8"/>
        </w:numPr>
      </w:pPr>
      <w:r>
        <w:rPr>
          <w:lang w:val="en-US"/>
        </w:rPr>
        <w:t>J</w:t>
      </w:r>
      <w:r w:rsidRPr="00E35222">
        <w:t xml:space="preserve"> – </w:t>
      </w:r>
      <w:proofErr w:type="gramStart"/>
      <w:r w:rsidR="000227EA">
        <w:t>работают</w:t>
      </w:r>
      <w:proofErr w:type="gramEnd"/>
      <w:r>
        <w:t xml:space="preserve"> с 1996 г. Масло пригодно для всех бензиновых моторов с этого года, полностью заменяет все жидкости, выпускаемые ранее.</w:t>
      </w:r>
    </w:p>
    <w:p w:rsidR="00E35222" w:rsidRDefault="00E35222" w:rsidP="00E35222">
      <w:pPr>
        <w:pStyle w:val="a4"/>
        <w:numPr>
          <w:ilvl w:val="0"/>
          <w:numId w:val="8"/>
        </w:numPr>
      </w:pPr>
      <w:r>
        <w:rPr>
          <w:lang w:val="en-US"/>
        </w:rPr>
        <w:t>L</w:t>
      </w:r>
      <w:r w:rsidRPr="00E35222">
        <w:t xml:space="preserve"> – </w:t>
      </w:r>
      <w:proofErr w:type="gramStart"/>
      <w:r w:rsidR="000227EA">
        <w:t>предназначены</w:t>
      </w:r>
      <w:proofErr w:type="gramEnd"/>
      <w:r>
        <w:t xml:space="preserve"> для многоклапанных моторов с турбинами.</w:t>
      </w:r>
    </w:p>
    <w:p w:rsidR="00E35222" w:rsidRDefault="00E35222" w:rsidP="00E35222">
      <w:pPr>
        <w:pStyle w:val="a4"/>
        <w:numPr>
          <w:ilvl w:val="0"/>
          <w:numId w:val="8"/>
        </w:numPr>
      </w:pPr>
      <w:r>
        <w:t>M – для моторов с 2004 г. Обеспечивает надёжные смазывающие свойства.</w:t>
      </w:r>
    </w:p>
    <w:p w:rsidR="00E35222" w:rsidRPr="00E35222" w:rsidRDefault="00E35222" w:rsidP="00E35222">
      <w:pPr>
        <w:pStyle w:val="a4"/>
        <w:numPr>
          <w:ilvl w:val="0"/>
          <w:numId w:val="8"/>
        </w:numPr>
      </w:pPr>
      <w:r>
        <w:rPr>
          <w:lang w:val="en-US"/>
        </w:rPr>
        <w:t>N</w:t>
      </w:r>
      <w:r w:rsidRPr="00E35222">
        <w:t xml:space="preserve"> </w:t>
      </w:r>
      <w:r>
        <w:t xml:space="preserve">– </w:t>
      </w:r>
      <w:proofErr w:type="gramStart"/>
      <w:r>
        <w:t>принят</w:t>
      </w:r>
      <w:proofErr w:type="gramEnd"/>
      <w:r>
        <w:t xml:space="preserve"> с 2010 г. Самые жёсткие требования к маслу. Применяется во всех современных моторах, в том числе на </w:t>
      </w:r>
      <w:proofErr w:type="spellStart"/>
      <w:r>
        <w:t>биотопливе</w:t>
      </w:r>
      <w:proofErr w:type="spellEnd"/>
      <w:r>
        <w:t>.</w:t>
      </w:r>
    </w:p>
    <w:p w:rsidR="00E35222" w:rsidRDefault="00E35222" w:rsidP="00E35222">
      <w:pPr>
        <w:pStyle w:val="3"/>
      </w:pPr>
      <w:r>
        <w:lastRenderedPageBreak/>
        <w:t xml:space="preserve">Стандартизация моторных масел для </w:t>
      </w:r>
      <w:r>
        <w:t>дизельных</w:t>
      </w:r>
      <w:r>
        <w:t xml:space="preserve"> двигателей</w:t>
      </w:r>
    </w:p>
    <w:p w:rsidR="007C4F55" w:rsidRDefault="00E35222" w:rsidP="00A10A1F">
      <w:r>
        <w:t>Дизельная техника более требовательная к системе смазки. Задача масла, не только смазывать, но и отводить из цилиндров частички сажи, образующиеся при сгорании солярки.</w:t>
      </w:r>
    </w:p>
    <w:p w:rsidR="007C4F55" w:rsidRPr="007C4F55" w:rsidRDefault="007C4F55" w:rsidP="00A10A1F">
      <w:r>
        <w:t>Система обозначений на маркировке</w:t>
      </w:r>
      <w:r>
        <w:rPr>
          <w:lang w:val="en-US"/>
        </w:rPr>
        <w:t>:</w:t>
      </w:r>
    </w:p>
    <w:p w:rsidR="000227EA" w:rsidRDefault="00E35222" w:rsidP="000227EA">
      <w:pPr>
        <w:pStyle w:val="a4"/>
        <w:numPr>
          <w:ilvl w:val="0"/>
          <w:numId w:val="9"/>
        </w:numPr>
      </w:pPr>
      <w:r>
        <w:rPr>
          <w:lang w:val="en-US"/>
        </w:rPr>
        <w:t>F</w:t>
      </w:r>
      <w:r w:rsidRPr="000227EA">
        <w:t xml:space="preserve"> </w:t>
      </w:r>
      <w:r>
        <w:t xml:space="preserve">– </w:t>
      </w:r>
      <w:proofErr w:type="gramStart"/>
      <w:r w:rsidR="000227EA">
        <w:t>предназначены</w:t>
      </w:r>
      <w:proofErr w:type="gramEnd"/>
      <w:r w:rsidR="000227EA">
        <w:t xml:space="preserve"> для внедорожной техники.</w:t>
      </w:r>
    </w:p>
    <w:p w:rsidR="000227EA" w:rsidRDefault="000227EA" w:rsidP="000227EA">
      <w:pPr>
        <w:pStyle w:val="a4"/>
        <w:numPr>
          <w:ilvl w:val="0"/>
          <w:numId w:val="9"/>
        </w:numPr>
      </w:pPr>
      <w:r>
        <w:rPr>
          <w:lang w:val="en-US"/>
        </w:rPr>
        <w:t>F</w:t>
      </w:r>
      <w:r w:rsidRPr="000227EA">
        <w:t xml:space="preserve">-2 – </w:t>
      </w:r>
      <w:r>
        <w:t>масла для двухтактных моторов.</w:t>
      </w:r>
    </w:p>
    <w:p w:rsidR="000227EA" w:rsidRDefault="000227EA" w:rsidP="000227EA">
      <w:pPr>
        <w:pStyle w:val="a4"/>
        <w:numPr>
          <w:ilvl w:val="0"/>
          <w:numId w:val="9"/>
        </w:numPr>
      </w:pPr>
      <w:r>
        <w:rPr>
          <w:lang w:val="en-US"/>
        </w:rPr>
        <w:t>F</w:t>
      </w:r>
      <w:r w:rsidRPr="000227EA">
        <w:t>-4 –</w:t>
      </w:r>
      <w:r>
        <w:t xml:space="preserve"> для высокооборотистых моторов с турбиной</w:t>
      </w:r>
    </w:p>
    <w:p w:rsidR="000227EA" w:rsidRDefault="000227EA" w:rsidP="000227EA">
      <w:pPr>
        <w:pStyle w:val="a4"/>
        <w:numPr>
          <w:ilvl w:val="0"/>
          <w:numId w:val="9"/>
        </w:numPr>
      </w:pPr>
      <w:r>
        <w:rPr>
          <w:lang w:val="en-US"/>
        </w:rPr>
        <w:t>G</w:t>
      </w:r>
      <w:r w:rsidRPr="000227EA">
        <w:t>-4 –</w:t>
      </w:r>
      <w:r>
        <w:t xml:space="preserve"> для моторов, работающих на солярке с малым содержанием серы.</w:t>
      </w:r>
    </w:p>
    <w:p w:rsidR="000227EA" w:rsidRDefault="000227EA" w:rsidP="000227EA">
      <w:pPr>
        <w:pStyle w:val="a4"/>
        <w:numPr>
          <w:ilvl w:val="0"/>
          <w:numId w:val="9"/>
        </w:numPr>
      </w:pPr>
      <w:r>
        <w:rPr>
          <w:lang w:val="en-US"/>
        </w:rPr>
        <w:t>H</w:t>
      </w:r>
      <w:r w:rsidRPr="000227EA">
        <w:t xml:space="preserve">-4 – </w:t>
      </w:r>
      <w:r>
        <w:t>новое поколение масел для снижения токсичности выхлопных газов.</w:t>
      </w:r>
    </w:p>
    <w:p w:rsidR="000227EA" w:rsidRDefault="000227EA" w:rsidP="000227EA">
      <w:pPr>
        <w:pStyle w:val="a4"/>
        <w:numPr>
          <w:ilvl w:val="0"/>
          <w:numId w:val="9"/>
        </w:numPr>
      </w:pPr>
      <w:r>
        <w:rPr>
          <w:lang w:val="en-US"/>
        </w:rPr>
        <w:t>L</w:t>
      </w:r>
      <w:r w:rsidRPr="000227EA">
        <w:t>-4 –</w:t>
      </w:r>
      <w:r>
        <w:t xml:space="preserve"> соответствие ужесточённым требованиям по образованию сажи и вязкости.</w:t>
      </w:r>
    </w:p>
    <w:p w:rsidR="00A711D2" w:rsidRDefault="000227EA" w:rsidP="00FF4128">
      <w:pPr>
        <w:pStyle w:val="a4"/>
        <w:numPr>
          <w:ilvl w:val="0"/>
          <w:numId w:val="9"/>
        </w:numPr>
      </w:pPr>
      <w:r>
        <w:rPr>
          <w:lang w:val="en-US"/>
        </w:rPr>
        <w:t>J</w:t>
      </w:r>
      <w:r w:rsidRPr="000227EA">
        <w:t>-4</w:t>
      </w:r>
      <w:r>
        <w:t xml:space="preserve"> – масла для двигателей с системами катализации выхлопа.</w:t>
      </w:r>
    </w:p>
    <w:p w:rsidR="000227EA" w:rsidRDefault="000227EA" w:rsidP="000227EA">
      <w:r>
        <w:t xml:space="preserve">Универсальные моторные масла по спецификации </w:t>
      </w:r>
      <w:r>
        <w:rPr>
          <w:lang w:val="en-US"/>
        </w:rPr>
        <w:t>API</w:t>
      </w:r>
      <w:r w:rsidRPr="000227EA">
        <w:t xml:space="preserve"> </w:t>
      </w:r>
      <w:r>
        <w:t>подходят обоим типам моторов.</w:t>
      </w:r>
    </w:p>
    <w:p w:rsidR="009044AA" w:rsidRDefault="009044AA" w:rsidP="009044AA">
      <w:pPr>
        <w:pStyle w:val="2"/>
      </w:pPr>
      <w:r>
        <w:t xml:space="preserve">Сертификация </w:t>
      </w:r>
      <w:r>
        <w:rPr>
          <w:lang w:val="en-US"/>
        </w:rPr>
        <w:t>ACEA</w:t>
      </w:r>
      <w:r w:rsidRPr="009044AA">
        <w:t xml:space="preserve">: </w:t>
      </w:r>
      <w:r>
        <w:t>схожие параметры от европейцев</w:t>
      </w:r>
    </w:p>
    <w:p w:rsidR="009044AA" w:rsidRDefault="009044AA" w:rsidP="009044AA">
      <w:r>
        <w:t>Ассоциация Европейских Производителей Автомобилей разработала собственный стандарт на моторные масла. Это сделали ведущие автомобильные производители Европы. Всего 15 компаний участвовали в разработке.</w:t>
      </w:r>
    </w:p>
    <w:p w:rsidR="009044AA" w:rsidRPr="009044AA" w:rsidRDefault="009044AA" w:rsidP="009044AA">
      <w:r>
        <w:t>Принцип классификации схож с американским. Используют литерные и цифровые обозначения. Литера обозначает тип мотора</w:t>
      </w:r>
      <w:r w:rsidRPr="009044AA">
        <w:t>:</w:t>
      </w:r>
    </w:p>
    <w:p w:rsidR="009044AA" w:rsidRPr="009044AA" w:rsidRDefault="009044AA" w:rsidP="009044AA">
      <w:pPr>
        <w:pStyle w:val="a4"/>
        <w:numPr>
          <w:ilvl w:val="0"/>
          <w:numId w:val="10"/>
        </w:numPr>
      </w:pPr>
      <w:r w:rsidRPr="009044AA">
        <w:rPr>
          <w:lang w:val="en-US"/>
        </w:rPr>
        <w:t>A</w:t>
      </w:r>
      <w:r w:rsidRPr="009044AA">
        <w:t xml:space="preserve"> – </w:t>
      </w:r>
      <w:r>
        <w:t>бензин</w:t>
      </w:r>
      <w:r w:rsidRPr="009044AA">
        <w:t>;</w:t>
      </w:r>
    </w:p>
    <w:p w:rsidR="009044AA" w:rsidRPr="009044AA" w:rsidRDefault="009044AA" w:rsidP="009044AA">
      <w:pPr>
        <w:pStyle w:val="a4"/>
        <w:numPr>
          <w:ilvl w:val="0"/>
          <w:numId w:val="10"/>
        </w:numPr>
      </w:pPr>
      <w:r w:rsidRPr="009044AA">
        <w:rPr>
          <w:lang w:val="en-US"/>
        </w:rPr>
        <w:t>B</w:t>
      </w:r>
      <w:r w:rsidRPr="009044AA">
        <w:t xml:space="preserve"> –</w:t>
      </w:r>
      <w:r>
        <w:t xml:space="preserve"> дизель</w:t>
      </w:r>
      <w:r w:rsidRPr="009044AA">
        <w:t>;</w:t>
      </w:r>
    </w:p>
    <w:p w:rsidR="009044AA" w:rsidRDefault="009044AA" w:rsidP="009044AA">
      <w:pPr>
        <w:pStyle w:val="a4"/>
        <w:numPr>
          <w:ilvl w:val="0"/>
          <w:numId w:val="10"/>
        </w:numPr>
      </w:pPr>
      <w:r w:rsidRPr="009044AA">
        <w:rPr>
          <w:lang w:val="en-US"/>
        </w:rPr>
        <w:t>E</w:t>
      </w:r>
      <w:r w:rsidRPr="009044AA">
        <w:t xml:space="preserve"> – </w:t>
      </w:r>
      <w:proofErr w:type="gramStart"/>
      <w:r>
        <w:t>дизельные</w:t>
      </w:r>
      <w:proofErr w:type="gramEnd"/>
      <w:r>
        <w:t xml:space="preserve"> коммерческие двигатели.</w:t>
      </w:r>
    </w:p>
    <w:p w:rsidR="009044AA" w:rsidRDefault="009044AA" w:rsidP="009044AA">
      <w:r>
        <w:t>Для каждого двигателя есть свои уровни свойств моторных масел. Их обозначают цифрами.</w:t>
      </w:r>
    </w:p>
    <w:p w:rsidR="00BC2CD1" w:rsidRDefault="009044AA" w:rsidP="009044AA">
      <w:pPr>
        <w:pStyle w:val="2"/>
      </w:pPr>
      <w:r>
        <w:t>Отечественный ГОСТ</w:t>
      </w:r>
      <w:r w:rsidRPr="009044AA">
        <w:t xml:space="preserve">: </w:t>
      </w:r>
      <w:r>
        <w:t>попытка приблизиться к западному миру</w:t>
      </w:r>
    </w:p>
    <w:p w:rsidR="00BC2CD1" w:rsidRDefault="009044AA" w:rsidP="00BC2CD1">
      <w:r>
        <w:t xml:space="preserve">Российская Федерация имеет свой документ, который описывает вязкость моторных смазочных материалов. Данный документ называется - ГОСТ 17479.1-2015. Уровни эксплуатационных свойств регламентирует </w:t>
      </w:r>
      <w:r w:rsidRPr="009044AA">
        <w:t>ГОСТ 17479.2-2015</w:t>
      </w:r>
      <w:r>
        <w:t>.</w:t>
      </w:r>
    </w:p>
    <w:p w:rsidR="009044AA" w:rsidRDefault="009044AA" w:rsidP="00BC2CD1">
      <w:r>
        <w:t>Характеристики приведены в таблицах ниже.</w:t>
      </w:r>
    </w:p>
    <w:p w:rsidR="009044AA" w:rsidRDefault="009044AA" w:rsidP="00BC2CD1">
      <w:r>
        <w:rPr>
          <w:noProof/>
          <w:lang w:eastAsia="ru-RU"/>
        </w:rPr>
        <w:lastRenderedPageBreak/>
        <w:drawing>
          <wp:inline distT="0" distB="0" distL="0" distR="0" wp14:anchorId="0604129E" wp14:editId="4E67E7DB">
            <wp:extent cx="5940425" cy="3240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AA" w:rsidRDefault="009044AA" w:rsidP="00BC2CD1">
      <w:r>
        <w:rPr>
          <w:noProof/>
          <w:lang w:eastAsia="ru-RU"/>
        </w:rPr>
        <w:drawing>
          <wp:inline distT="0" distB="0" distL="0" distR="0" wp14:anchorId="18573F8E" wp14:editId="0BCB2236">
            <wp:extent cx="5940425" cy="4504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55" w:rsidRDefault="00D152F9" w:rsidP="00BC2CD1">
      <w:r>
        <w:t xml:space="preserve">Отечественный стандарт детально классифицирует масла по степени вязкости. У потребителя есть возможность более точно выбрать подходящее масло. Проблема в том, что отечественным гостом пользуются не часто. За основу принята европейская классификация </w:t>
      </w:r>
      <w:r>
        <w:rPr>
          <w:lang w:val="en-US"/>
        </w:rPr>
        <w:t>SAE</w:t>
      </w:r>
      <w:r>
        <w:t>. Общепринятая европейская</w:t>
      </w:r>
      <w:r w:rsidRPr="00D152F9">
        <w:t xml:space="preserve"> </w:t>
      </w:r>
      <w:r w:rsidR="007C4F55" w:rsidRPr="007C4F55">
        <w:t>густота масла по цифрам</w:t>
      </w:r>
      <w:r>
        <w:t xml:space="preserve"> более привычная для автолюбителей, которые ездят на европейских автомобилях.</w:t>
      </w:r>
    </w:p>
    <w:p w:rsidR="00D152F9" w:rsidRPr="000227EA" w:rsidRDefault="00D152F9" w:rsidP="00BC2CD1">
      <w:r>
        <w:lastRenderedPageBreak/>
        <w:t>Следует правильно подбирать масло, чтобы избежать проблем с запуском зимой и перегрева мотора летом. Правильная вязкость – залог долгой работы мотора.</w:t>
      </w:r>
      <w:bookmarkStart w:id="0" w:name="_GoBack"/>
      <w:bookmarkEnd w:id="0"/>
    </w:p>
    <w:sectPr w:rsidR="00D152F9" w:rsidRPr="0002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48C"/>
    <w:multiLevelType w:val="hybridMultilevel"/>
    <w:tmpl w:val="DFA8C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D6E7A"/>
    <w:multiLevelType w:val="hybridMultilevel"/>
    <w:tmpl w:val="014E7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F1123"/>
    <w:multiLevelType w:val="hybridMultilevel"/>
    <w:tmpl w:val="60F28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53945"/>
    <w:multiLevelType w:val="hybridMultilevel"/>
    <w:tmpl w:val="8A626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028A3"/>
    <w:multiLevelType w:val="hybridMultilevel"/>
    <w:tmpl w:val="7A082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019E7"/>
    <w:multiLevelType w:val="hybridMultilevel"/>
    <w:tmpl w:val="DFE62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80E7A"/>
    <w:multiLevelType w:val="hybridMultilevel"/>
    <w:tmpl w:val="2A58D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3532B"/>
    <w:multiLevelType w:val="hybridMultilevel"/>
    <w:tmpl w:val="A26A2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04A94"/>
    <w:multiLevelType w:val="hybridMultilevel"/>
    <w:tmpl w:val="9B9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413C5"/>
    <w:multiLevelType w:val="hybridMultilevel"/>
    <w:tmpl w:val="42C4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28"/>
    <w:rsid w:val="000227EA"/>
    <w:rsid w:val="000369EB"/>
    <w:rsid w:val="00040267"/>
    <w:rsid w:val="00046259"/>
    <w:rsid w:val="00047945"/>
    <w:rsid w:val="00055172"/>
    <w:rsid w:val="00055D3B"/>
    <w:rsid w:val="00060BA0"/>
    <w:rsid w:val="00066FC9"/>
    <w:rsid w:val="00086565"/>
    <w:rsid w:val="00097840"/>
    <w:rsid w:val="000B0774"/>
    <w:rsid w:val="000C5F92"/>
    <w:rsid w:val="000E257B"/>
    <w:rsid w:val="000F591B"/>
    <w:rsid w:val="000F6B4F"/>
    <w:rsid w:val="00113DDA"/>
    <w:rsid w:val="00117E4C"/>
    <w:rsid w:val="00152921"/>
    <w:rsid w:val="001579EB"/>
    <w:rsid w:val="00170F86"/>
    <w:rsid w:val="001818ED"/>
    <w:rsid w:val="001D59B9"/>
    <w:rsid w:val="002054DB"/>
    <w:rsid w:val="00214F95"/>
    <w:rsid w:val="0022446D"/>
    <w:rsid w:val="00226BF0"/>
    <w:rsid w:val="00227824"/>
    <w:rsid w:val="0023030B"/>
    <w:rsid w:val="00235ADD"/>
    <w:rsid w:val="00235D66"/>
    <w:rsid w:val="00240E3D"/>
    <w:rsid w:val="002410ED"/>
    <w:rsid w:val="00250C81"/>
    <w:rsid w:val="00253C2D"/>
    <w:rsid w:val="0029674D"/>
    <w:rsid w:val="00297CA9"/>
    <w:rsid w:val="002B296D"/>
    <w:rsid w:val="002B4F41"/>
    <w:rsid w:val="002C0CB5"/>
    <w:rsid w:val="002C7CEF"/>
    <w:rsid w:val="002D1639"/>
    <w:rsid w:val="002D41BB"/>
    <w:rsid w:val="002D6261"/>
    <w:rsid w:val="002F661A"/>
    <w:rsid w:val="003142EE"/>
    <w:rsid w:val="00315FEE"/>
    <w:rsid w:val="00317B79"/>
    <w:rsid w:val="003272C0"/>
    <w:rsid w:val="00335535"/>
    <w:rsid w:val="00335B37"/>
    <w:rsid w:val="0035341B"/>
    <w:rsid w:val="00364BFD"/>
    <w:rsid w:val="003722E8"/>
    <w:rsid w:val="00381F46"/>
    <w:rsid w:val="00394AA6"/>
    <w:rsid w:val="003A03E2"/>
    <w:rsid w:val="003A3BF9"/>
    <w:rsid w:val="003A57C1"/>
    <w:rsid w:val="003A63E1"/>
    <w:rsid w:val="003B4A38"/>
    <w:rsid w:val="003E2218"/>
    <w:rsid w:val="003E7962"/>
    <w:rsid w:val="003F2A70"/>
    <w:rsid w:val="00411A18"/>
    <w:rsid w:val="00425D85"/>
    <w:rsid w:val="0043206E"/>
    <w:rsid w:val="004534B4"/>
    <w:rsid w:val="00454C98"/>
    <w:rsid w:val="00455923"/>
    <w:rsid w:val="00460BDA"/>
    <w:rsid w:val="00462531"/>
    <w:rsid w:val="00471FC3"/>
    <w:rsid w:val="0048001A"/>
    <w:rsid w:val="00480E4D"/>
    <w:rsid w:val="00483D1F"/>
    <w:rsid w:val="00491077"/>
    <w:rsid w:val="004973AA"/>
    <w:rsid w:val="004B0E53"/>
    <w:rsid w:val="004B715C"/>
    <w:rsid w:val="004C7F79"/>
    <w:rsid w:val="004F0B0C"/>
    <w:rsid w:val="004F6E25"/>
    <w:rsid w:val="00504658"/>
    <w:rsid w:val="00522C06"/>
    <w:rsid w:val="005367D5"/>
    <w:rsid w:val="00550EDF"/>
    <w:rsid w:val="00567B1D"/>
    <w:rsid w:val="005713BF"/>
    <w:rsid w:val="005807A2"/>
    <w:rsid w:val="005829E5"/>
    <w:rsid w:val="00592C6C"/>
    <w:rsid w:val="00594170"/>
    <w:rsid w:val="005A31B9"/>
    <w:rsid w:val="005B4A5B"/>
    <w:rsid w:val="005C1314"/>
    <w:rsid w:val="005D3625"/>
    <w:rsid w:val="005D698E"/>
    <w:rsid w:val="0060001C"/>
    <w:rsid w:val="006053F1"/>
    <w:rsid w:val="006160D9"/>
    <w:rsid w:val="006523F0"/>
    <w:rsid w:val="00664EC0"/>
    <w:rsid w:val="00691462"/>
    <w:rsid w:val="006A6EAA"/>
    <w:rsid w:val="006D4F5C"/>
    <w:rsid w:val="006D5BD7"/>
    <w:rsid w:val="006D62B6"/>
    <w:rsid w:val="006F061F"/>
    <w:rsid w:val="006F7ED5"/>
    <w:rsid w:val="0070337D"/>
    <w:rsid w:val="0071119B"/>
    <w:rsid w:val="00730509"/>
    <w:rsid w:val="007361AF"/>
    <w:rsid w:val="00757B60"/>
    <w:rsid w:val="007603A4"/>
    <w:rsid w:val="00764191"/>
    <w:rsid w:val="00772960"/>
    <w:rsid w:val="00775497"/>
    <w:rsid w:val="00782A6B"/>
    <w:rsid w:val="00795273"/>
    <w:rsid w:val="007A43D2"/>
    <w:rsid w:val="007B2EA2"/>
    <w:rsid w:val="007C0727"/>
    <w:rsid w:val="007C4F55"/>
    <w:rsid w:val="007C5683"/>
    <w:rsid w:val="007D696C"/>
    <w:rsid w:val="007E744F"/>
    <w:rsid w:val="008250C9"/>
    <w:rsid w:val="00825FF3"/>
    <w:rsid w:val="008414EB"/>
    <w:rsid w:val="00867FDA"/>
    <w:rsid w:val="0087268D"/>
    <w:rsid w:val="00897A49"/>
    <w:rsid w:val="008A4538"/>
    <w:rsid w:val="008A729D"/>
    <w:rsid w:val="008B3E86"/>
    <w:rsid w:val="008B75A0"/>
    <w:rsid w:val="008C325D"/>
    <w:rsid w:val="008C71AE"/>
    <w:rsid w:val="008E26FE"/>
    <w:rsid w:val="008E3ADB"/>
    <w:rsid w:val="008E6160"/>
    <w:rsid w:val="008F1F73"/>
    <w:rsid w:val="008F5232"/>
    <w:rsid w:val="009044AA"/>
    <w:rsid w:val="00913D93"/>
    <w:rsid w:val="00917DF8"/>
    <w:rsid w:val="00920CE5"/>
    <w:rsid w:val="00927784"/>
    <w:rsid w:val="00935212"/>
    <w:rsid w:val="00964FFF"/>
    <w:rsid w:val="009824A0"/>
    <w:rsid w:val="00984804"/>
    <w:rsid w:val="009851D7"/>
    <w:rsid w:val="009977D6"/>
    <w:rsid w:val="009A747F"/>
    <w:rsid w:val="009B6ED9"/>
    <w:rsid w:val="009C054E"/>
    <w:rsid w:val="009D1B40"/>
    <w:rsid w:val="009D6183"/>
    <w:rsid w:val="009D7BF5"/>
    <w:rsid w:val="00A02E6D"/>
    <w:rsid w:val="00A10A1F"/>
    <w:rsid w:val="00A2406D"/>
    <w:rsid w:val="00A30F24"/>
    <w:rsid w:val="00A32CBB"/>
    <w:rsid w:val="00A339C0"/>
    <w:rsid w:val="00A44411"/>
    <w:rsid w:val="00A500F7"/>
    <w:rsid w:val="00A5334F"/>
    <w:rsid w:val="00A711D2"/>
    <w:rsid w:val="00A71463"/>
    <w:rsid w:val="00A95F8A"/>
    <w:rsid w:val="00AB31AE"/>
    <w:rsid w:val="00AB40E7"/>
    <w:rsid w:val="00AC4849"/>
    <w:rsid w:val="00AC5897"/>
    <w:rsid w:val="00AD0A8A"/>
    <w:rsid w:val="00AD1F3E"/>
    <w:rsid w:val="00AE3C8F"/>
    <w:rsid w:val="00AE5D4B"/>
    <w:rsid w:val="00AF3951"/>
    <w:rsid w:val="00B05F6C"/>
    <w:rsid w:val="00B13E96"/>
    <w:rsid w:val="00B62F16"/>
    <w:rsid w:val="00B65873"/>
    <w:rsid w:val="00B76E48"/>
    <w:rsid w:val="00B8157A"/>
    <w:rsid w:val="00B8299D"/>
    <w:rsid w:val="00B87553"/>
    <w:rsid w:val="00B913F1"/>
    <w:rsid w:val="00B92DFB"/>
    <w:rsid w:val="00BB251D"/>
    <w:rsid w:val="00BB29EE"/>
    <w:rsid w:val="00BC28A6"/>
    <w:rsid w:val="00BC2CD1"/>
    <w:rsid w:val="00BD5CE8"/>
    <w:rsid w:val="00BE0716"/>
    <w:rsid w:val="00BE4DA8"/>
    <w:rsid w:val="00BF2C28"/>
    <w:rsid w:val="00BF3054"/>
    <w:rsid w:val="00C03EF6"/>
    <w:rsid w:val="00C228D4"/>
    <w:rsid w:val="00C2644B"/>
    <w:rsid w:val="00C27A36"/>
    <w:rsid w:val="00C60E59"/>
    <w:rsid w:val="00C6551D"/>
    <w:rsid w:val="00C76D74"/>
    <w:rsid w:val="00C814E3"/>
    <w:rsid w:val="00C84980"/>
    <w:rsid w:val="00C941DE"/>
    <w:rsid w:val="00CA1095"/>
    <w:rsid w:val="00CA6FA5"/>
    <w:rsid w:val="00CC1201"/>
    <w:rsid w:val="00CD13B1"/>
    <w:rsid w:val="00CE0407"/>
    <w:rsid w:val="00D14DFE"/>
    <w:rsid w:val="00D152F9"/>
    <w:rsid w:val="00D16D97"/>
    <w:rsid w:val="00D41808"/>
    <w:rsid w:val="00D50380"/>
    <w:rsid w:val="00D70FCF"/>
    <w:rsid w:val="00D93B30"/>
    <w:rsid w:val="00D9524E"/>
    <w:rsid w:val="00DA1EA4"/>
    <w:rsid w:val="00DA7C7F"/>
    <w:rsid w:val="00DB1315"/>
    <w:rsid w:val="00DB7C1D"/>
    <w:rsid w:val="00DC5FDE"/>
    <w:rsid w:val="00DD302E"/>
    <w:rsid w:val="00DE7B11"/>
    <w:rsid w:val="00DF0844"/>
    <w:rsid w:val="00DF21B5"/>
    <w:rsid w:val="00E06CD4"/>
    <w:rsid w:val="00E103A5"/>
    <w:rsid w:val="00E17CE3"/>
    <w:rsid w:val="00E35222"/>
    <w:rsid w:val="00E40475"/>
    <w:rsid w:val="00E40B21"/>
    <w:rsid w:val="00E50FED"/>
    <w:rsid w:val="00E623F0"/>
    <w:rsid w:val="00E62CE7"/>
    <w:rsid w:val="00E87DC3"/>
    <w:rsid w:val="00EA1B30"/>
    <w:rsid w:val="00EA235C"/>
    <w:rsid w:val="00EA3F68"/>
    <w:rsid w:val="00EB55CB"/>
    <w:rsid w:val="00EC6F48"/>
    <w:rsid w:val="00ED151E"/>
    <w:rsid w:val="00EE587D"/>
    <w:rsid w:val="00EF0A9B"/>
    <w:rsid w:val="00EF2FBE"/>
    <w:rsid w:val="00F07AE7"/>
    <w:rsid w:val="00F220F8"/>
    <w:rsid w:val="00F23140"/>
    <w:rsid w:val="00F25EAD"/>
    <w:rsid w:val="00F27DF8"/>
    <w:rsid w:val="00F30758"/>
    <w:rsid w:val="00F322E8"/>
    <w:rsid w:val="00F37083"/>
    <w:rsid w:val="00F5338E"/>
    <w:rsid w:val="00F56C36"/>
    <w:rsid w:val="00F57B21"/>
    <w:rsid w:val="00F759A4"/>
    <w:rsid w:val="00F8144E"/>
    <w:rsid w:val="00F81BAC"/>
    <w:rsid w:val="00F82E2B"/>
    <w:rsid w:val="00F8654E"/>
    <w:rsid w:val="00F97470"/>
    <w:rsid w:val="00F974F5"/>
    <w:rsid w:val="00FE1AF8"/>
    <w:rsid w:val="00FE797A"/>
    <w:rsid w:val="00FF4128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0611F-93E5-483A-86E9-E62DA0DC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5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Рабочий"/>
    <w:basedOn w:val="a0"/>
    <w:uiPriority w:val="22"/>
    <w:qFormat/>
    <w:rsid w:val="009A747F"/>
    <w:rPr>
      <w:rFonts w:ascii="Times New Roman" w:hAnsi="Times New Roman"/>
      <w:b w:val="0"/>
      <w:bCs/>
      <w:i w:val="0"/>
      <w:strike w:val="0"/>
      <w:dstrike w:val="0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FF41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60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60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52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798</Words>
  <Characters>5537</Characters>
  <Application>Microsoft Office Word</Application>
  <DocSecurity>0</DocSecurity>
  <Lines>106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Anton</cp:lastModifiedBy>
  <cp:revision>12</cp:revision>
  <dcterms:created xsi:type="dcterms:W3CDTF">2021-01-21T11:25:00Z</dcterms:created>
  <dcterms:modified xsi:type="dcterms:W3CDTF">2021-01-21T22:23:00Z</dcterms:modified>
</cp:coreProperties>
</file>