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D9" w:rsidRPr="004144D9" w:rsidRDefault="004144D9" w:rsidP="004144D9">
      <w:pPr>
        <w:pStyle w:val="1"/>
      </w:pPr>
      <w:r>
        <w:t>Диатомиты</w:t>
      </w:r>
      <w:r w:rsidRPr="004144D9">
        <w:t xml:space="preserve">: </w:t>
      </w:r>
      <w:r>
        <w:t>краткие сведения, добыча в России</w:t>
      </w:r>
    </w:p>
    <w:p w:rsidR="00973706" w:rsidRDefault="00973706" w:rsidP="0059619D">
      <w:r>
        <w:t>Рассматриваемая горная порода сформировалась под воздействием из вне. Характерны следующие типы месторождений</w:t>
      </w:r>
      <w:r w:rsidRPr="004144D9">
        <w:t xml:space="preserve">: </w:t>
      </w:r>
    </w:p>
    <w:p w:rsidR="00973706" w:rsidRPr="00973706" w:rsidRDefault="00973706" w:rsidP="00973706">
      <w:pPr>
        <w:pStyle w:val="a3"/>
        <w:numPr>
          <w:ilvl w:val="0"/>
          <w:numId w:val="1"/>
        </w:numPr>
      </w:pPr>
      <w:r>
        <w:t>осадочные</w:t>
      </w:r>
      <w:r>
        <w:rPr>
          <w:lang w:val="en-US"/>
        </w:rPr>
        <w:t>;</w:t>
      </w:r>
    </w:p>
    <w:p w:rsidR="00973706" w:rsidRDefault="00973706" w:rsidP="00973706">
      <w:pPr>
        <w:pStyle w:val="a3"/>
        <w:numPr>
          <w:ilvl w:val="0"/>
          <w:numId w:val="1"/>
        </w:numPr>
      </w:pPr>
      <w:r>
        <w:t>выветривания.</w:t>
      </w:r>
    </w:p>
    <w:p w:rsidR="0059619D" w:rsidRDefault="00973706" w:rsidP="0059619D">
      <w:r>
        <w:t>К последнему типу относят формацию апокарбонатных трепелов. Воронежская антеклиза, а в частности её восточное крыло, имеет данные структуры.</w:t>
      </w:r>
    </w:p>
    <w:p w:rsidR="00973706" w:rsidRDefault="00973706" w:rsidP="0059619D">
      <w:r>
        <w:t xml:space="preserve">В наше время в промышленности используются озёрные диатомовые илы. Предположительно, что в будущем будут разрабатываться месторождения с морскими диатомовыми илами. Диатомиты озёрного типа залегают в линзовидной форме. </w:t>
      </w:r>
    </w:p>
    <w:p w:rsidR="00973706" w:rsidRDefault="00973706" w:rsidP="0059619D">
      <w:r>
        <w:t>Диатомовый ил – это скопление панцирей диатомовых водорослей, которые содержат примесь органического вещества и небольшую часть иных примесей. На Карельских месторождениях в 1 грамме породы содержится от 150 до 600 миллионов створок диатомей.</w:t>
      </w:r>
    </w:p>
    <w:p w:rsidR="00973706" w:rsidRPr="00973706" w:rsidRDefault="00973706" w:rsidP="0059619D">
      <w:r>
        <w:t>Специалисты выделяют следующие типы месторождений</w:t>
      </w:r>
      <w:r w:rsidRPr="00973706">
        <w:t>:</w:t>
      </w:r>
    </w:p>
    <w:p w:rsidR="00973706" w:rsidRPr="00973706" w:rsidRDefault="00973706" w:rsidP="00973706">
      <w:pPr>
        <w:pStyle w:val="a3"/>
        <w:numPr>
          <w:ilvl w:val="0"/>
          <w:numId w:val="2"/>
        </w:numPr>
      </w:pPr>
      <w:r>
        <w:t>озёрные диатомиты – Кисатибское</w:t>
      </w:r>
      <w:r>
        <w:rPr>
          <w:lang w:val="en-US"/>
        </w:rPr>
        <w:t>;</w:t>
      </w:r>
    </w:p>
    <w:p w:rsidR="00973706" w:rsidRPr="00973706" w:rsidRDefault="00973706" w:rsidP="00973706">
      <w:pPr>
        <w:pStyle w:val="a3"/>
        <w:numPr>
          <w:ilvl w:val="0"/>
          <w:numId w:val="2"/>
        </w:numPr>
      </w:pPr>
      <w:r>
        <w:t>морские диатомиты – Забалуйское</w:t>
      </w:r>
      <w:r>
        <w:rPr>
          <w:lang w:val="en-US"/>
        </w:rPr>
        <w:t>;</w:t>
      </w:r>
    </w:p>
    <w:p w:rsidR="00973706" w:rsidRPr="00973706" w:rsidRDefault="00973706" w:rsidP="00973706">
      <w:pPr>
        <w:pStyle w:val="a3"/>
        <w:numPr>
          <w:ilvl w:val="0"/>
          <w:numId w:val="2"/>
        </w:numPr>
      </w:pPr>
      <w:r>
        <w:t>спонгалиты – Рава-Рурское</w:t>
      </w:r>
      <w:r>
        <w:rPr>
          <w:lang w:val="en-US"/>
        </w:rPr>
        <w:t>;</w:t>
      </w:r>
    </w:p>
    <w:p w:rsidR="00973706" w:rsidRPr="00973706" w:rsidRDefault="00973706" w:rsidP="00973706">
      <w:pPr>
        <w:pStyle w:val="a3"/>
        <w:numPr>
          <w:ilvl w:val="0"/>
          <w:numId w:val="2"/>
        </w:numPr>
      </w:pPr>
      <w:r>
        <w:t>трепелы – Фокинское</w:t>
      </w:r>
      <w:r>
        <w:rPr>
          <w:lang w:val="en-US"/>
        </w:rPr>
        <w:t>;</w:t>
      </w:r>
    </w:p>
    <w:p w:rsidR="00973706" w:rsidRDefault="00973706" w:rsidP="00973706">
      <w:pPr>
        <w:pStyle w:val="a3"/>
        <w:numPr>
          <w:ilvl w:val="0"/>
          <w:numId w:val="2"/>
        </w:numPr>
      </w:pPr>
      <w:r>
        <w:t>опок – Алексеевское.</w:t>
      </w:r>
    </w:p>
    <w:p w:rsidR="00973706" w:rsidRDefault="003914B0" w:rsidP="0059619D">
      <w:r>
        <w:t>Около 1 миллиарда тонн – это мировой запас диатомита. 25% массы приходится на территорию США. 11% - на Китай. На территории же России разведано месторождений с запасами диатомита на 350 миллионов тонн – это 35% мирового запаса.</w:t>
      </w:r>
    </w:p>
    <w:p w:rsidR="003914B0" w:rsidRDefault="003914B0" w:rsidP="0059619D">
      <w:r w:rsidRPr="003914B0">
        <w:t>World Minerals</w:t>
      </w:r>
      <w:r>
        <w:t xml:space="preserve"> – это самая крупная компания на рынке диатомита. Её месторождения расположены в США, Исландии, Китае, некоторых странах Западное Европы. На них ведётся добыча 65% материала от мирового потребления.</w:t>
      </w:r>
    </w:p>
    <w:p w:rsidR="004144D9" w:rsidRPr="004144D9" w:rsidRDefault="004144D9" w:rsidP="004144D9">
      <w:pPr>
        <w:pStyle w:val="2"/>
      </w:pPr>
      <w:r>
        <w:t>Россия</w:t>
      </w:r>
      <w:r w:rsidRPr="004144D9">
        <w:t xml:space="preserve">: </w:t>
      </w:r>
      <w:r>
        <w:t>запасы и разработки, использование диатомита в промышленности</w:t>
      </w:r>
    </w:p>
    <w:p w:rsidR="003914B0" w:rsidRPr="003914B0" w:rsidRDefault="003914B0" w:rsidP="003914B0">
      <w:r>
        <w:t>На территории Российской Федерации расположены значительные запасы диатомита, которые имеют широкие отличия по содержанию оксидов. В настоящее время промышленность ищет пути эффективного использования диато</w:t>
      </w:r>
      <w:bookmarkStart w:id="0" w:name="_GoBack"/>
      <w:bookmarkEnd w:id="0"/>
      <w:r>
        <w:t>мита в иных отраслях</w:t>
      </w:r>
      <w:r w:rsidRPr="003914B0">
        <w:t>:</w:t>
      </w:r>
    </w:p>
    <w:p w:rsidR="003914B0" w:rsidRPr="003914B0" w:rsidRDefault="003914B0" w:rsidP="003914B0">
      <w:pPr>
        <w:pStyle w:val="a3"/>
        <w:numPr>
          <w:ilvl w:val="0"/>
          <w:numId w:val="3"/>
        </w:numPr>
      </w:pPr>
      <w:r>
        <w:t>как катализатор для протекания химических реакций</w:t>
      </w:r>
      <w:r w:rsidRPr="003914B0">
        <w:t>;</w:t>
      </w:r>
    </w:p>
    <w:p w:rsidR="003914B0" w:rsidRDefault="003914B0" w:rsidP="003914B0">
      <w:pPr>
        <w:pStyle w:val="a3"/>
        <w:numPr>
          <w:ilvl w:val="0"/>
          <w:numId w:val="3"/>
        </w:numPr>
      </w:pPr>
      <w:r>
        <w:t>для осушения газа.</w:t>
      </w:r>
    </w:p>
    <w:p w:rsidR="003914B0" w:rsidRDefault="003914B0" w:rsidP="003914B0">
      <w:pPr>
        <w:rPr>
          <w:lang w:val="en-US"/>
        </w:rPr>
      </w:pPr>
      <w:r>
        <w:t>В Ульяновской области ведётся разработка действующих месторождений путём увеличения области разработки. Расширяются следующие месторождения</w:t>
      </w:r>
      <w:r>
        <w:rPr>
          <w:lang w:val="en-US"/>
        </w:rPr>
        <w:t>:</w:t>
      </w:r>
    </w:p>
    <w:p w:rsidR="003914B0" w:rsidRPr="003914B0" w:rsidRDefault="003914B0" w:rsidP="003914B0">
      <w:pPr>
        <w:pStyle w:val="a3"/>
        <w:numPr>
          <w:ilvl w:val="0"/>
          <w:numId w:val="4"/>
        </w:numPr>
      </w:pPr>
      <w:r>
        <w:t>Инзенское</w:t>
      </w:r>
      <w:r>
        <w:rPr>
          <w:lang w:val="en-US"/>
        </w:rPr>
        <w:t>;</w:t>
      </w:r>
    </w:p>
    <w:p w:rsidR="003914B0" w:rsidRPr="003914B0" w:rsidRDefault="003914B0" w:rsidP="003914B0">
      <w:pPr>
        <w:pStyle w:val="a3"/>
        <w:numPr>
          <w:ilvl w:val="0"/>
          <w:numId w:val="4"/>
        </w:numPr>
      </w:pPr>
      <w:r>
        <w:t>Барышское</w:t>
      </w:r>
      <w:r>
        <w:rPr>
          <w:lang w:val="en-US"/>
        </w:rPr>
        <w:t>;</w:t>
      </w:r>
    </w:p>
    <w:p w:rsidR="003914B0" w:rsidRPr="003914B0" w:rsidRDefault="003914B0" w:rsidP="003914B0">
      <w:pPr>
        <w:pStyle w:val="a3"/>
        <w:numPr>
          <w:ilvl w:val="0"/>
          <w:numId w:val="4"/>
        </w:numPr>
      </w:pPr>
      <w:r>
        <w:t>Забалуйское</w:t>
      </w:r>
      <w:r>
        <w:rPr>
          <w:lang w:val="en-US"/>
        </w:rPr>
        <w:t>;</w:t>
      </w:r>
    </w:p>
    <w:p w:rsidR="003914B0" w:rsidRDefault="003914B0" w:rsidP="003914B0">
      <w:pPr>
        <w:pStyle w:val="a3"/>
        <w:numPr>
          <w:ilvl w:val="0"/>
          <w:numId w:val="4"/>
        </w:numPr>
      </w:pPr>
      <w:r>
        <w:t>Шарловское.</w:t>
      </w:r>
    </w:p>
    <w:p w:rsidR="00194FF6" w:rsidRDefault="003914B0" w:rsidP="003914B0">
      <w:r>
        <w:t xml:space="preserve">При высыхании цемент выделяет известь, которая оказывает негативное влияние на органы дыхания человека. </w:t>
      </w:r>
      <w:r w:rsidR="00194FF6">
        <w:t>Добавка опок и диатомитов в цемент позволяет нивелировать воздействие извести, поскольку та выделяется в меньших количествах. Такие растворы отличает стойкость к растворению водой и прочность.</w:t>
      </w:r>
    </w:p>
    <w:p w:rsidR="00194FF6" w:rsidRDefault="00194FF6" w:rsidP="00194FF6">
      <w:r>
        <w:lastRenderedPageBreak/>
        <w:t>На данный момент специалисты нашли способ использования поволжского сырья в качестве адсорбента в нефтехимической и пищевой отраслях. С помощью диатомита возможна регенерация отработанного масла.</w:t>
      </w:r>
    </w:p>
    <w:p w:rsidR="00194FF6" w:rsidRDefault="00194FF6" w:rsidP="00194FF6">
      <w:r>
        <w:t>Что касается месторождений в Карелии, то их разработка не проводилась. Хотя на территории Карелии найдено большое количество месторождений. Проведённая работа ИГ КарНЦ РАН показала, что 300 миллионов тонн – это та цифра, которую можно добыть в ближайшем будущем. Однако ещё предстоит изучить состав добываемого сырья, чтобы найти оптимальную возможность его использования. Последние работы в этом направлении дотируются 30-ми годами прошлого века.</w:t>
      </w:r>
    </w:p>
    <w:p w:rsidR="00194FF6" w:rsidRDefault="00194FF6" w:rsidP="00194FF6">
      <w:r>
        <w:t>Одним из крупнейших производителей диатомита в российской Федерации – компания КВАНТ. Ей выдана лицензия на разработку Чуварлейского месторождения Пензенской области. Приблизительные запасы – 1,3 миллиона кубических метров. Организация единственная в России, которая выпускает диатомовый порошок сверхтонкой очистки – кизельгур.</w:t>
      </w:r>
    </w:p>
    <w:p w:rsidR="009D0D11" w:rsidRDefault="009D0D11" w:rsidP="0059619D"/>
    <w:sectPr w:rsidR="009D0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63B91"/>
    <w:multiLevelType w:val="hybridMultilevel"/>
    <w:tmpl w:val="C81A3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F3A2C"/>
    <w:multiLevelType w:val="hybridMultilevel"/>
    <w:tmpl w:val="ADA87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E5216"/>
    <w:multiLevelType w:val="hybridMultilevel"/>
    <w:tmpl w:val="B156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51F04"/>
    <w:multiLevelType w:val="hybridMultilevel"/>
    <w:tmpl w:val="0902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85337"/>
    <w:multiLevelType w:val="hybridMultilevel"/>
    <w:tmpl w:val="553A0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9D"/>
    <w:rsid w:val="00194FF6"/>
    <w:rsid w:val="003914B0"/>
    <w:rsid w:val="004144D9"/>
    <w:rsid w:val="0059619D"/>
    <w:rsid w:val="00973706"/>
    <w:rsid w:val="009D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F86E7-D33C-4A24-BAA3-905B129E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7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1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414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144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400</Words>
  <Characters>2840</Characters>
  <Application>Microsoft Office Word</Application>
  <DocSecurity>0</DocSecurity>
  <Lines>55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2017-06-27T08:37:00Z</dcterms:created>
  <dcterms:modified xsi:type="dcterms:W3CDTF">2017-06-27T10:22:00Z</dcterms:modified>
</cp:coreProperties>
</file>