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5D2C" w:rsidRDefault="002C5D2C" w:rsidP="002C5D2C">
      <w:pPr>
        <w:pStyle w:val="1"/>
      </w:pPr>
      <w:r>
        <w:t>Что представляет собой е-ОСАГО</w:t>
      </w:r>
    </w:p>
    <w:p w:rsidR="004C7D49" w:rsidRDefault="00D743E3" w:rsidP="004C7D49">
      <w:pPr>
        <w:rPr>
          <w:rFonts w:ascii="Arial" w:hAnsi="Arial" w:cs="Arial"/>
          <w:sz w:val="24"/>
          <w:szCs w:val="24"/>
        </w:rPr>
      </w:pPr>
      <w:r w:rsidRPr="00D743E3">
        <w:rPr>
          <w:rFonts w:ascii="Arial" w:hAnsi="Arial" w:cs="Arial"/>
          <w:sz w:val="24"/>
          <w:szCs w:val="24"/>
        </w:rPr>
        <w:drawing>
          <wp:inline distT="0" distB="0" distL="0" distR="0">
            <wp:extent cx="5940425" cy="4854985"/>
            <wp:effectExtent l="0" t="0" r="3175" b="3175"/>
            <wp:docPr id="1" name="Рисунок 1" descr="Картинки по запросу статистика п е-оса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статистика п е-осаго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3E3" w:rsidRDefault="00D743E3" w:rsidP="00DF5B0C">
      <w:pPr>
        <w:spacing w:after="0" w:line="240" w:lineRule="auto"/>
        <w:contextualSpacing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Рейтинг регионов по продаже е-ОСАГО</w:t>
      </w:r>
    </w:p>
    <w:p w:rsidR="00D743E3" w:rsidRDefault="00DF5B0C" w:rsidP="00DF5B0C">
      <w:pPr>
        <w:spacing w:after="0" w:line="240" w:lineRule="auto"/>
        <w:contextualSpacing/>
        <w:jc w:val="center"/>
        <w:rPr>
          <w:rFonts w:ascii="Arial" w:hAnsi="Arial" w:cs="Arial"/>
          <w:sz w:val="24"/>
          <w:szCs w:val="24"/>
        </w:rPr>
      </w:pPr>
      <w:hyperlink r:id="rId6" w:history="1">
        <w:r w:rsidRPr="005C0555">
          <w:rPr>
            <w:rStyle w:val="a4"/>
            <w:rFonts w:ascii="Arial" w:hAnsi="Arial" w:cs="Arial"/>
            <w:sz w:val="24"/>
            <w:szCs w:val="24"/>
          </w:rPr>
          <w:t>http://www.asn-news.ru/uploads/testimonial/comment_photo/o/E_OSAGO_statistika_prodannyh_polisov_po_regionam.jpeg</w:t>
        </w:r>
      </w:hyperlink>
    </w:p>
    <w:p w:rsidR="004C7D49" w:rsidRPr="004C7D49" w:rsidRDefault="004C7D49" w:rsidP="00DF5B0C">
      <w:pPr>
        <w:spacing w:after="0" w:line="240" w:lineRule="auto"/>
        <w:ind w:firstLine="708"/>
        <w:contextualSpacing/>
        <w:rPr>
          <w:rFonts w:ascii="Arial" w:hAnsi="Arial" w:cs="Arial"/>
          <w:sz w:val="24"/>
          <w:szCs w:val="24"/>
        </w:rPr>
      </w:pPr>
      <w:r w:rsidRPr="004C7D49">
        <w:rPr>
          <w:rFonts w:ascii="Arial" w:hAnsi="Arial" w:cs="Arial"/>
          <w:sz w:val="24"/>
          <w:szCs w:val="24"/>
        </w:rPr>
        <w:t xml:space="preserve">Больше года граждане Российской Федерации имеют возможность </w:t>
      </w:r>
      <w:r w:rsidRPr="00F65183">
        <w:rPr>
          <w:rFonts w:ascii="Arial" w:hAnsi="Arial" w:cs="Arial"/>
          <w:b/>
          <w:sz w:val="24"/>
          <w:szCs w:val="24"/>
        </w:rPr>
        <w:t>купить</w:t>
      </w:r>
      <w:r w:rsidRPr="004C7D49">
        <w:rPr>
          <w:rFonts w:ascii="Arial" w:hAnsi="Arial" w:cs="Arial"/>
          <w:sz w:val="24"/>
          <w:szCs w:val="24"/>
        </w:rPr>
        <w:t xml:space="preserve"> полис ОСАГО в электронном виде. Сделать это можно не выходя и дома у ряда страховых компаний, которые предоставляют соответствующую возможность своим клиентам. Для этого требуется лишь специаль</w:t>
      </w:r>
      <w:r w:rsidR="00D743E3">
        <w:rPr>
          <w:rFonts w:ascii="Arial" w:hAnsi="Arial" w:cs="Arial"/>
          <w:sz w:val="24"/>
          <w:szCs w:val="24"/>
        </w:rPr>
        <w:t>ное оборудование, которое есть</w:t>
      </w:r>
      <w:r w:rsidRPr="004C7D49">
        <w:rPr>
          <w:rFonts w:ascii="Arial" w:hAnsi="Arial" w:cs="Arial"/>
          <w:sz w:val="24"/>
          <w:szCs w:val="24"/>
        </w:rPr>
        <w:t xml:space="preserve"> у лидеров рынка страховых услуг.</w:t>
      </w:r>
    </w:p>
    <w:p w:rsidR="004C7D49" w:rsidRPr="004C7D49" w:rsidRDefault="004C7D49" w:rsidP="00DF5B0C">
      <w:pPr>
        <w:spacing w:after="0" w:line="240" w:lineRule="auto"/>
        <w:ind w:firstLine="708"/>
        <w:contextualSpacing/>
        <w:rPr>
          <w:rFonts w:ascii="Arial" w:hAnsi="Arial" w:cs="Arial"/>
          <w:sz w:val="24"/>
          <w:szCs w:val="24"/>
        </w:rPr>
      </w:pPr>
      <w:r w:rsidRPr="004C7D49">
        <w:rPr>
          <w:rFonts w:ascii="Arial" w:hAnsi="Arial" w:cs="Arial"/>
          <w:sz w:val="24"/>
          <w:szCs w:val="24"/>
        </w:rPr>
        <w:t xml:space="preserve">Спустя некоторое время электронное страхование </w:t>
      </w:r>
      <w:r w:rsidRPr="00F65183">
        <w:rPr>
          <w:rFonts w:ascii="Arial" w:hAnsi="Arial" w:cs="Arial"/>
          <w:b/>
          <w:sz w:val="24"/>
          <w:szCs w:val="24"/>
        </w:rPr>
        <w:t>онлайн</w:t>
      </w:r>
      <w:r w:rsidRPr="004C7D49">
        <w:rPr>
          <w:rFonts w:ascii="Arial" w:hAnsi="Arial" w:cs="Arial"/>
          <w:sz w:val="24"/>
          <w:szCs w:val="24"/>
        </w:rPr>
        <w:t xml:space="preserve"> имеет все возможности практически полностью заменить обычные документы. Но это в отдалённом будущем. Даже на сегодняшний день большое количество водителей не знают об е-страховании.</w:t>
      </w:r>
    </w:p>
    <w:p w:rsidR="00F65183" w:rsidRDefault="00F65183" w:rsidP="00DF5B0C">
      <w:pPr>
        <w:spacing w:after="0" w:line="240" w:lineRule="auto"/>
        <w:ind w:firstLine="708"/>
        <w:contextualSpacing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Д</w:t>
      </w:r>
      <w:r w:rsidR="004C7D49" w:rsidRPr="004C7D49">
        <w:rPr>
          <w:rFonts w:ascii="Arial" w:hAnsi="Arial" w:cs="Arial"/>
          <w:sz w:val="24"/>
          <w:szCs w:val="24"/>
        </w:rPr>
        <w:t>аже не все инспекторы ДПС, особенно в глубинке, досконально знают про электронные страховки. По этой причине они необоснованно штрафуют</w:t>
      </w:r>
      <w:r>
        <w:rPr>
          <w:rFonts w:ascii="Arial" w:hAnsi="Arial" w:cs="Arial"/>
          <w:sz w:val="24"/>
          <w:szCs w:val="24"/>
        </w:rPr>
        <w:t xml:space="preserve"> </w:t>
      </w:r>
      <w:r w:rsidR="004C7D49" w:rsidRPr="004C7D49">
        <w:rPr>
          <w:rFonts w:ascii="Arial" w:hAnsi="Arial" w:cs="Arial"/>
          <w:sz w:val="24"/>
          <w:szCs w:val="24"/>
        </w:rPr>
        <w:t>водителей, тем самым портят репутацию службы ДПС и треплют нервы законопослушным водителям.</w:t>
      </w:r>
      <w:r>
        <w:rPr>
          <w:rFonts w:ascii="Arial" w:hAnsi="Arial" w:cs="Arial"/>
          <w:sz w:val="24"/>
          <w:szCs w:val="24"/>
        </w:rPr>
        <w:t xml:space="preserve"> </w:t>
      </w:r>
    </w:p>
    <w:p w:rsidR="004C7D49" w:rsidRDefault="00F65183" w:rsidP="00DF5B0C">
      <w:pPr>
        <w:spacing w:after="0" w:line="240" w:lineRule="auto"/>
        <w:ind w:firstLine="708"/>
        <w:contextualSpacing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Заказав страховку через </w:t>
      </w:r>
      <w:r w:rsidRPr="00F65183">
        <w:rPr>
          <w:rFonts w:ascii="Arial" w:hAnsi="Arial" w:cs="Arial"/>
          <w:b/>
          <w:sz w:val="24"/>
          <w:szCs w:val="24"/>
        </w:rPr>
        <w:t>интернет</w:t>
      </w:r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можно сэкономить время и деньги, которые необходимо потратить на посещение страховой компании и банка для оплаты услуг. Необходимые операции делаются в браузере и не требуют установки дополнительного программного обеспечения. Удобство граждан – </w:t>
      </w:r>
      <w:r>
        <w:rPr>
          <w:rFonts w:ascii="Arial" w:hAnsi="Arial" w:cs="Arial"/>
          <w:sz w:val="24"/>
          <w:szCs w:val="24"/>
        </w:rPr>
        <w:lastRenderedPageBreak/>
        <w:t xml:space="preserve">главная идея внедрения этой системы. </w:t>
      </w:r>
      <w:bookmarkStart w:id="0" w:name="_GoBack"/>
      <w:bookmarkEnd w:id="0"/>
      <w:r>
        <w:rPr>
          <w:rFonts w:ascii="Arial" w:hAnsi="Arial" w:cs="Arial"/>
          <w:sz w:val="24"/>
          <w:szCs w:val="24"/>
        </w:rPr>
        <w:t>Поскольку не все в ладах с информационными технологиями, то в этом вопросе стоит разобраться подробнее.</w:t>
      </w:r>
    </w:p>
    <w:p w:rsidR="00F65183" w:rsidRDefault="00F65183" w:rsidP="00DF5B0C">
      <w:pPr>
        <w:pStyle w:val="2"/>
      </w:pPr>
      <w:r w:rsidRPr="00F65183">
        <w:t>Е-ОСАГО – с чем это едят</w:t>
      </w:r>
    </w:p>
    <w:p w:rsidR="00DF5B0C" w:rsidRDefault="00DF5B0C" w:rsidP="00DF5B0C">
      <w:pPr>
        <w:spacing w:after="0" w:line="240" w:lineRule="auto"/>
        <w:ind w:firstLine="708"/>
        <w:contextualSpacing/>
        <w:jc w:val="center"/>
        <w:rPr>
          <w:rFonts w:ascii="Arial" w:hAnsi="Arial" w:cs="Arial"/>
          <w:b/>
          <w:sz w:val="32"/>
          <w:szCs w:val="32"/>
        </w:rPr>
      </w:pPr>
      <w:r w:rsidRPr="00DF5B0C">
        <w:rPr>
          <w:rFonts w:ascii="Arial" w:hAnsi="Arial" w:cs="Arial"/>
          <w:b/>
          <w:sz w:val="32"/>
          <w:szCs w:val="32"/>
        </w:rPr>
        <w:drawing>
          <wp:inline distT="0" distB="0" distL="0" distR="0">
            <wp:extent cx="5940425" cy="4320988"/>
            <wp:effectExtent l="0" t="0" r="3175" b="3810"/>
            <wp:docPr id="9" name="Рисунок 9" descr="Похоже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Похоже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20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B0C" w:rsidRDefault="00DF5B0C" w:rsidP="00DF5B0C">
      <w:pPr>
        <w:spacing w:after="0" w:line="240" w:lineRule="auto"/>
        <w:ind w:firstLine="708"/>
        <w:contextualSpacing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Старый и новый бланки ОСАГО</w:t>
      </w:r>
    </w:p>
    <w:p w:rsidR="00DF5B0C" w:rsidRDefault="00DF5B0C" w:rsidP="00DF5B0C">
      <w:pPr>
        <w:spacing w:after="0" w:line="240" w:lineRule="auto"/>
        <w:ind w:firstLine="708"/>
        <w:contextualSpacing/>
        <w:jc w:val="center"/>
        <w:rPr>
          <w:rFonts w:ascii="Arial" w:hAnsi="Arial" w:cs="Arial"/>
          <w:sz w:val="24"/>
          <w:szCs w:val="24"/>
        </w:rPr>
      </w:pPr>
      <w:hyperlink r:id="rId8" w:history="1">
        <w:r w:rsidRPr="005C0555">
          <w:rPr>
            <w:rStyle w:val="a4"/>
            <w:rFonts w:ascii="Arial" w:hAnsi="Arial" w:cs="Arial"/>
            <w:sz w:val="24"/>
            <w:szCs w:val="24"/>
          </w:rPr>
          <w:t>http://strahovkarf.ru/UploadImages/zamena-polisov-osago-2016.png</w:t>
        </w:r>
      </w:hyperlink>
    </w:p>
    <w:p w:rsidR="00DF5B0C" w:rsidRPr="00DF5B0C" w:rsidRDefault="00DF5B0C" w:rsidP="00DF5B0C">
      <w:pPr>
        <w:spacing w:after="0" w:line="240" w:lineRule="auto"/>
        <w:ind w:firstLine="708"/>
        <w:contextualSpacing/>
        <w:jc w:val="center"/>
        <w:rPr>
          <w:rFonts w:ascii="Arial" w:hAnsi="Arial" w:cs="Arial"/>
          <w:sz w:val="24"/>
          <w:szCs w:val="24"/>
        </w:rPr>
      </w:pPr>
    </w:p>
    <w:p w:rsidR="00F65183" w:rsidRPr="00DF5B0C" w:rsidRDefault="00D659E8" w:rsidP="00DF5B0C">
      <w:pPr>
        <w:spacing w:after="0" w:line="240" w:lineRule="auto"/>
        <w:ind w:firstLine="708"/>
        <w:contextualSpacing/>
        <w:rPr>
          <w:rFonts w:ascii="Arial" w:hAnsi="Arial" w:cs="Arial"/>
          <w:sz w:val="24"/>
          <w:szCs w:val="24"/>
        </w:rPr>
      </w:pPr>
      <w:r w:rsidRPr="00DF5B0C">
        <w:rPr>
          <w:rFonts w:ascii="Arial" w:hAnsi="Arial" w:cs="Arial"/>
          <w:sz w:val="24"/>
          <w:szCs w:val="24"/>
        </w:rPr>
        <w:t>Водители не понимают значение е-услуг по автогражданскому страхованию, в частности юридический статус документов. Цифровые технологии стремительно развиваются, и не все граждане успевают отслеживать нововведения. Особенно скептически относятся к цифровым документам люди старой закалки – от 45 и старше. Люди не понимают, что такое е-полис и какого его правомочие как электронного документа. Нужна ли бумажная версия для подтверждения? Является ли электронная версия документом?</w:t>
      </w:r>
    </w:p>
    <w:p w:rsidR="00D659E8" w:rsidRPr="00DF5B0C" w:rsidRDefault="00D659E8" w:rsidP="00DF5B0C">
      <w:pPr>
        <w:spacing w:after="0" w:line="240" w:lineRule="auto"/>
        <w:ind w:firstLine="708"/>
        <w:contextualSpacing/>
        <w:rPr>
          <w:rFonts w:ascii="Arial" w:hAnsi="Arial" w:cs="Arial"/>
          <w:sz w:val="24"/>
          <w:szCs w:val="24"/>
        </w:rPr>
      </w:pPr>
      <w:r w:rsidRPr="00DF5B0C">
        <w:rPr>
          <w:rFonts w:ascii="Arial" w:hAnsi="Arial" w:cs="Arial"/>
          <w:sz w:val="24"/>
          <w:szCs w:val="24"/>
        </w:rPr>
        <w:t xml:space="preserve">Как только началось внедрение электронной системы в октябре 2015 года любой </w:t>
      </w:r>
      <w:r w:rsidRPr="00DF5B0C">
        <w:rPr>
          <w:rFonts w:ascii="Arial" w:hAnsi="Arial" w:cs="Arial"/>
          <w:b/>
          <w:sz w:val="24"/>
          <w:szCs w:val="24"/>
        </w:rPr>
        <w:t>водитель</w:t>
      </w:r>
      <w:r w:rsidRPr="00DF5B0C">
        <w:rPr>
          <w:rFonts w:ascii="Arial" w:hAnsi="Arial" w:cs="Arial"/>
          <w:sz w:val="24"/>
          <w:szCs w:val="24"/>
        </w:rPr>
        <w:t xml:space="preserve"> мог быть оштрафован ДПС за так называемую «липу» в виде ксерокопии полиса. Действительно, простой чёрно-белый документ без наличия подписей и печатей, то есть реквизитов придающих юридическую силу, не является документом. Ксерокопия – это </w:t>
      </w:r>
      <w:r w:rsidRPr="00DF5B0C">
        <w:rPr>
          <w:rFonts w:ascii="Arial" w:hAnsi="Arial" w:cs="Arial"/>
          <w:b/>
          <w:sz w:val="24"/>
          <w:szCs w:val="24"/>
        </w:rPr>
        <w:t>вид</w:t>
      </w:r>
      <w:r w:rsidRPr="00DF5B0C">
        <w:rPr>
          <w:rFonts w:ascii="Arial" w:hAnsi="Arial" w:cs="Arial"/>
          <w:sz w:val="24"/>
          <w:szCs w:val="24"/>
        </w:rPr>
        <w:t xml:space="preserve"> представления документа, который существует только в электронном виде. Но страховые компании рекомендуют иметь такую распечатку до полного перехода на электронную форму страховки.</w:t>
      </w:r>
    </w:p>
    <w:p w:rsidR="00D659E8" w:rsidRPr="00DF5B0C" w:rsidRDefault="00D659E8" w:rsidP="00DF5B0C">
      <w:pPr>
        <w:spacing w:after="0" w:line="240" w:lineRule="auto"/>
        <w:ind w:firstLine="708"/>
        <w:contextualSpacing/>
        <w:rPr>
          <w:rFonts w:ascii="Arial" w:hAnsi="Arial" w:cs="Arial"/>
          <w:sz w:val="24"/>
          <w:szCs w:val="24"/>
          <w:lang w:val="en-US"/>
        </w:rPr>
      </w:pPr>
      <w:r w:rsidRPr="00DF5B0C">
        <w:rPr>
          <w:rFonts w:ascii="Arial" w:hAnsi="Arial" w:cs="Arial"/>
          <w:b/>
          <w:sz w:val="24"/>
          <w:szCs w:val="24"/>
        </w:rPr>
        <w:t xml:space="preserve">Электронный </w:t>
      </w:r>
      <w:r w:rsidRPr="00DF5B0C">
        <w:rPr>
          <w:rFonts w:ascii="Arial" w:hAnsi="Arial" w:cs="Arial"/>
          <w:sz w:val="24"/>
          <w:szCs w:val="24"/>
        </w:rPr>
        <w:t>документ страховки существует в виртуальном мире. Его особенности</w:t>
      </w:r>
      <w:r w:rsidRPr="00DF5B0C">
        <w:rPr>
          <w:rFonts w:ascii="Arial" w:hAnsi="Arial" w:cs="Arial"/>
          <w:sz w:val="24"/>
          <w:szCs w:val="24"/>
          <w:lang w:val="en-US"/>
        </w:rPr>
        <w:t>:</w:t>
      </w:r>
    </w:p>
    <w:p w:rsidR="00D659E8" w:rsidRPr="00DF5B0C" w:rsidRDefault="00D659E8" w:rsidP="00DF5B0C">
      <w:pPr>
        <w:pStyle w:val="a6"/>
        <w:numPr>
          <w:ilvl w:val="0"/>
          <w:numId w:val="2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DF5B0C">
        <w:rPr>
          <w:rFonts w:ascii="Arial" w:hAnsi="Arial" w:cs="Arial"/>
          <w:sz w:val="24"/>
          <w:szCs w:val="24"/>
        </w:rPr>
        <w:t xml:space="preserve">отсутствие </w:t>
      </w:r>
      <w:r w:rsidR="00DF5B0C" w:rsidRPr="00DF5B0C">
        <w:rPr>
          <w:rFonts w:ascii="Arial" w:hAnsi="Arial" w:cs="Arial"/>
          <w:sz w:val="24"/>
          <w:szCs w:val="24"/>
        </w:rPr>
        <w:t>дублирующего экземпляра на бумажном носителе;</w:t>
      </w:r>
    </w:p>
    <w:p w:rsidR="00DF5B0C" w:rsidRPr="00DF5B0C" w:rsidRDefault="00DF5B0C" w:rsidP="00DF5B0C">
      <w:pPr>
        <w:pStyle w:val="a6"/>
        <w:numPr>
          <w:ilvl w:val="0"/>
          <w:numId w:val="2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DF5B0C">
        <w:rPr>
          <w:rFonts w:ascii="Arial" w:hAnsi="Arial" w:cs="Arial"/>
          <w:sz w:val="24"/>
          <w:szCs w:val="24"/>
        </w:rPr>
        <w:t>ксерокопия не имеет юридической силы;</w:t>
      </w:r>
    </w:p>
    <w:p w:rsidR="00DF5B0C" w:rsidRPr="00DF5B0C" w:rsidRDefault="00DF5B0C" w:rsidP="00DF5B0C">
      <w:pPr>
        <w:pStyle w:val="a6"/>
        <w:numPr>
          <w:ilvl w:val="0"/>
          <w:numId w:val="2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DF5B0C">
        <w:rPr>
          <w:rFonts w:ascii="Arial" w:hAnsi="Arial" w:cs="Arial"/>
          <w:sz w:val="24"/>
          <w:szCs w:val="24"/>
        </w:rPr>
        <w:t>подлинность устанавливает путём обращения к специальным базам данных;</w:t>
      </w:r>
    </w:p>
    <w:p w:rsidR="00DF5B0C" w:rsidRPr="00DF5B0C" w:rsidRDefault="00DF5B0C" w:rsidP="00DF5B0C">
      <w:pPr>
        <w:pStyle w:val="a6"/>
        <w:numPr>
          <w:ilvl w:val="0"/>
          <w:numId w:val="2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DF5B0C">
        <w:rPr>
          <w:rFonts w:ascii="Arial" w:hAnsi="Arial" w:cs="Arial"/>
          <w:sz w:val="24"/>
          <w:szCs w:val="24"/>
        </w:rPr>
        <w:lastRenderedPageBreak/>
        <w:t>главное – достоверность информации из баз данных.</w:t>
      </w:r>
    </w:p>
    <w:p w:rsidR="00DF5B0C" w:rsidRDefault="00DF5B0C" w:rsidP="00DF5B0C">
      <w:pPr>
        <w:shd w:val="clear" w:color="auto" w:fill="FFFFFF"/>
        <w:spacing w:after="0" w:line="240" w:lineRule="auto"/>
        <w:ind w:firstLine="708"/>
        <w:contextualSpacing/>
        <w:jc w:val="both"/>
        <w:rPr>
          <w:rFonts w:ascii="Arial" w:eastAsia="Times New Roman" w:hAnsi="Arial" w:cs="Arial"/>
          <w:bCs/>
          <w:color w:val="000000"/>
          <w:sz w:val="24"/>
          <w:szCs w:val="24"/>
          <w:lang w:eastAsia="ru-RU"/>
        </w:rPr>
      </w:pPr>
      <w:r w:rsidRPr="00DF5B0C">
        <w:rPr>
          <w:rFonts w:ascii="Arial" w:eastAsia="Times New Roman" w:hAnsi="Arial" w:cs="Arial"/>
          <w:bCs/>
          <w:color w:val="000000"/>
          <w:sz w:val="24"/>
          <w:szCs w:val="24"/>
          <w:lang w:eastAsia="ru-RU"/>
        </w:rPr>
        <w:t>Иметь аналогию е-полиса на руках не обязательно. Это как деньги на карточке – их не видно, но они есть.</w:t>
      </w:r>
    </w:p>
    <w:p w:rsidR="00DF5B0C" w:rsidRDefault="00DF5B0C" w:rsidP="00DF5B0C">
      <w:pPr>
        <w:pStyle w:val="2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>Как работает е-ОСАГО</w:t>
      </w:r>
    </w:p>
    <w:p w:rsidR="001E080A" w:rsidRDefault="001E080A" w:rsidP="001E080A">
      <w:pPr>
        <w:jc w:val="center"/>
        <w:rPr>
          <w:lang w:eastAsia="ru-RU"/>
        </w:rPr>
      </w:pPr>
      <w:r w:rsidRPr="001E080A">
        <w:rPr>
          <w:lang w:eastAsia="ru-RU"/>
        </w:rPr>
        <w:drawing>
          <wp:inline distT="0" distB="0" distL="0" distR="0">
            <wp:extent cx="5940425" cy="4978952"/>
            <wp:effectExtent l="0" t="0" r="3175" b="0"/>
            <wp:docPr id="10" name="Рисунок 10" descr="Картинки по запросу схема  электронного оса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Картинки по запросу схема  электронного осаго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78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80A" w:rsidRDefault="001E080A" w:rsidP="001E080A">
      <w:pPr>
        <w:jc w:val="center"/>
        <w:rPr>
          <w:rFonts w:ascii="Arial" w:hAnsi="Arial" w:cs="Arial"/>
          <w:sz w:val="24"/>
          <w:szCs w:val="24"/>
          <w:lang w:eastAsia="ru-RU"/>
        </w:rPr>
      </w:pPr>
      <w:r w:rsidRPr="001E080A">
        <w:rPr>
          <w:rFonts w:ascii="Arial" w:hAnsi="Arial" w:cs="Arial"/>
          <w:sz w:val="24"/>
          <w:szCs w:val="24"/>
          <w:lang w:eastAsia="ru-RU"/>
        </w:rPr>
        <w:t xml:space="preserve">Положительные </w:t>
      </w:r>
      <w:r>
        <w:rPr>
          <w:rFonts w:ascii="Arial" w:hAnsi="Arial" w:cs="Arial"/>
          <w:sz w:val="24"/>
          <w:szCs w:val="24"/>
          <w:lang w:eastAsia="ru-RU"/>
        </w:rPr>
        <w:t>стороны Е-ОСАГО</w:t>
      </w:r>
    </w:p>
    <w:p w:rsidR="001E080A" w:rsidRDefault="00772571" w:rsidP="001E080A">
      <w:pPr>
        <w:jc w:val="center"/>
        <w:rPr>
          <w:rFonts w:ascii="Arial" w:hAnsi="Arial" w:cs="Arial"/>
          <w:sz w:val="24"/>
          <w:szCs w:val="24"/>
          <w:lang w:eastAsia="ru-RU"/>
        </w:rPr>
      </w:pPr>
      <w:hyperlink r:id="rId10" w:history="1">
        <w:r w:rsidRPr="005C0555">
          <w:rPr>
            <w:rStyle w:val="a4"/>
            <w:rFonts w:ascii="Arial" w:hAnsi="Arial" w:cs="Arial"/>
            <w:sz w:val="24"/>
            <w:szCs w:val="24"/>
            <w:lang w:eastAsia="ru-RU"/>
          </w:rPr>
          <w:t>http://discontstrahovanie.ru/content/images/Diskont-Elektronnyiy-polis-OSAGO-01.jpg</w:t>
        </w:r>
      </w:hyperlink>
    </w:p>
    <w:p w:rsidR="00DF5B0C" w:rsidRPr="001E080A" w:rsidRDefault="00DF5B0C" w:rsidP="00DF5B0C">
      <w:pPr>
        <w:shd w:val="clear" w:color="auto" w:fill="FFFFFF"/>
        <w:spacing w:after="0" w:line="240" w:lineRule="auto"/>
        <w:ind w:firstLine="708"/>
        <w:contextualSpacing/>
        <w:rPr>
          <w:rFonts w:ascii="Arial" w:eastAsia="Times New Roman" w:hAnsi="Arial" w:cs="Arial"/>
          <w:bCs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bCs/>
          <w:color w:val="000000"/>
          <w:sz w:val="24"/>
          <w:szCs w:val="24"/>
          <w:lang w:eastAsia="ru-RU"/>
        </w:rPr>
        <w:t>Как на сегодняшний день работает медицинская страховка</w:t>
      </w:r>
      <w:r w:rsidR="00260C5A">
        <w:rPr>
          <w:rFonts w:ascii="Arial" w:eastAsia="Times New Roman" w:hAnsi="Arial" w:cs="Arial"/>
          <w:bCs/>
          <w:color w:val="000000"/>
          <w:sz w:val="24"/>
          <w:szCs w:val="24"/>
          <w:lang w:eastAsia="ru-RU"/>
        </w:rPr>
        <w:t xml:space="preserve"> или страховка недвижимости – тоже происходит с ОСАГО. Законодательством предусмотрены следующие этапы внедрения электронной </w:t>
      </w:r>
      <w:r w:rsidR="00260C5A" w:rsidRPr="00260C5A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страховой</w:t>
      </w:r>
      <w:r w:rsidR="00260C5A">
        <w:rPr>
          <w:rFonts w:ascii="Arial" w:eastAsia="Times New Roman" w:hAnsi="Arial" w:cs="Arial"/>
          <w:bCs/>
          <w:color w:val="000000"/>
          <w:sz w:val="24"/>
          <w:szCs w:val="24"/>
          <w:lang w:eastAsia="ru-RU"/>
        </w:rPr>
        <w:t xml:space="preserve"> на авто</w:t>
      </w:r>
      <w:r w:rsidR="00260C5A" w:rsidRPr="001E080A">
        <w:rPr>
          <w:rFonts w:ascii="Arial" w:eastAsia="Times New Roman" w:hAnsi="Arial" w:cs="Arial"/>
          <w:bCs/>
          <w:color w:val="000000"/>
          <w:sz w:val="24"/>
          <w:szCs w:val="24"/>
          <w:lang w:eastAsia="ru-RU"/>
        </w:rPr>
        <w:t>:</w:t>
      </w:r>
    </w:p>
    <w:p w:rsidR="00260C5A" w:rsidRDefault="00260C5A" w:rsidP="00260C5A">
      <w:pPr>
        <w:pStyle w:val="a6"/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bCs/>
          <w:color w:val="000000"/>
          <w:sz w:val="24"/>
          <w:szCs w:val="24"/>
          <w:lang w:eastAsia="ru-RU"/>
        </w:rPr>
        <w:t>создана и работает единая федеральная база данных ОСАГО, к которой имеет доступ МВД и иные заинтересованные государственные органы.</w:t>
      </w:r>
    </w:p>
    <w:p w:rsidR="00260C5A" w:rsidRDefault="00260C5A" w:rsidP="00260C5A">
      <w:pPr>
        <w:pStyle w:val="a6"/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bCs/>
          <w:color w:val="000000"/>
          <w:sz w:val="24"/>
          <w:szCs w:val="24"/>
          <w:lang w:eastAsia="ru-RU"/>
        </w:rPr>
        <w:t xml:space="preserve">1 июля 2015 года был дан старт продажам полисов ОСАГО посредством сети </w:t>
      </w:r>
      <w:r w:rsidR="001E080A">
        <w:rPr>
          <w:rFonts w:ascii="Arial" w:eastAsia="Times New Roman" w:hAnsi="Arial" w:cs="Arial"/>
          <w:bCs/>
          <w:color w:val="000000"/>
          <w:sz w:val="24"/>
          <w:szCs w:val="24"/>
          <w:lang w:eastAsia="ru-RU"/>
        </w:rPr>
        <w:t>и</w:t>
      </w:r>
      <w:r>
        <w:rPr>
          <w:rFonts w:ascii="Arial" w:eastAsia="Times New Roman" w:hAnsi="Arial" w:cs="Arial"/>
          <w:bCs/>
          <w:color w:val="000000"/>
          <w:sz w:val="24"/>
          <w:szCs w:val="24"/>
          <w:lang w:eastAsia="ru-RU"/>
        </w:rPr>
        <w:t>нтернет. Продажи были доступны только тем, кто «продлял» срок действия полиса.</w:t>
      </w:r>
    </w:p>
    <w:p w:rsidR="00260C5A" w:rsidRDefault="00260C5A" w:rsidP="00260C5A">
      <w:pPr>
        <w:pStyle w:val="a6"/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bCs/>
          <w:color w:val="000000"/>
          <w:sz w:val="24"/>
          <w:szCs w:val="24"/>
          <w:lang w:eastAsia="ru-RU"/>
        </w:rPr>
        <w:t xml:space="preserve">1 октября 2015 года получили </w:t>
      </w:r>
      <w:r w:rsidRPr="00260C5A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возможность</w:t>
      </w: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 xml:space="preserve"> </w:t>
      </w:r>
      <w:r>
        <w:rPr>
          <w:rFonts w:ascii="Arial" w:eastAsia="Times New Roman" w:hAnsi="Arial" w:cs="Arial"/>
          <w:bCs/>
          <w:color w:val="000000"/>
          <w:sz w:val="24"/>
          <w:szCs w:val="24"/>
          <w:lang w:eastAsia="ru-RU"/>
        </w:rPr>
        <w:t xml:space="preserve">приобретать полисы в электронном виде все желающие граждане. Но существует ограничение – страхователь должен предоставит информацию в базу РСА заранее. То есть это те, кто давно не заключал страховой договор или делает это впервые – </w:t>
      </w:r>
      <w:r w:rsidRPr="00260C5A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страховка</w:t>
      </w:r>
      <w:r>
        <w:rPr>
          <w:rFonts w:ascii="Arial" w:eastAsia="Times New Roman" w:hAnsi="Arial" w:cs="Arial"/>
          <w:bCs/>
          <w:color w:val="000000"/>
          <w:sz w:val="24"/>
          <w:szCs w:val="24"/>
          <w:lang w:eastAsia="ru-RU"/>
        </w:rPr>
        <w:t xml:space="preserve"> в электронном виде для них недоступна.</w:t>
      </w:r>
    </w:p>
    <w:p w:rsidR="001E080A" w:rsidRDefault="001E080A" w:rsidP="00260C5A">
      <w:pPr>
        <w:pStyle w:val="a6"/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bCs/>
          <w:color w:val="000000"/>
          <w:sz w:val="24"/>
          <w:szCs w:val="24"/>
          <w:lang w:eastAsia="ru-RU"/>
        </w:rPr>
        <w:lastRenderedPageBreak/>
        <w:t>С 2016 года доступ к процедуре оформления через сеть получили юридические лица.</w:t>
      </w:r>
    </w:p>
    <w:p w:rsidR="001E080A" w:rsidRPr="001E080A" w:rsidRDefault="001E080A" w:rsidP="00D24126">
      <w:pPr>
        <w:shd w:val="clear" w:color="auto" w:fill="FFFFFF"/>
        <w:spacing w:after="0" w:line="240" w:lineRule="auto"/>
        <w:ind w:firstLine="708"/>
        <w:rPr>
          <w:rFonts w:ascii="Arial" w:eastAsia="Times New Roman" w:hAnsi="Arial" w:cs="Arial"/>
          <w:bCs/>
          <w:color w:val="000000"/>
          <w:sz w:val="24"/>
          <w:szCs w:val="24"/>
          <w:lang w:eastAsia="ru-RU"/>
        </w:rPr>
      </w:pPr>
      <w:r w:rsidRPr="001E080A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 xml:space="preserve">Электронное </w:t>
      </w:r>
      <w:r>
        <w:rPr>
          <w:rFonts w:ascii="Arial" w:eastAsia="Times New Roman" w:hAnsi="Arial" w:cs="Arial"/>
          <w:bCs/>
          <w:color w:val="000000"/>
          <w:sz w:val="24"/>
          <w:szCs w:val="24"/>
          <w:lang w:eastAsia="ru-RU"/>
        </w:rPr>
        <w:t>страхование создано, протестировано и уже действует. Возможны некоторые недочёты в работе, поскольку система молодая, а территория охвата большая. Также возможны проблемы из-за несогласованности действия государственных органов. На сегодняшний день</w:t>
      </w:r>
      <w:r w:rsidRPr="001E080A">
        <w:rPr>
          <w:rFonts w:ascii="Arial" w:eastAsia="Times New Roman" w:hAnsi="Arial" w:cs="Arial"/>
          <w:bCs/>
          <w:color w:val="000000"/>
          <w:sz w:val="24"/>
          <w:szCs w:val="24"/>
          <w:lang w:eastAsia="ru-RU"/>
        </w:rPr>
        <w:t xml:space="preserve"> </w:t>
      </w:r>
      <w:r w:rsidRPr="001E080A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оформление</w:t>
      </w: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 xml:space="preserve"> </w:t>
      </w:r>
      <w:r>
        <w:rPr>
          <w:rFonts w:ascii="Arial" w:eastAsia="Times New Roman" w:hAnsi="Arial" w:cs="Arial"/>
          <w:bCs/>
          <w:color w:val="000000"/>
          <w:sz w:val="24"/>
          <w:szCs w:val="24"/>
          <w:lang w:eastAsia="ru-RU"/>
        </w:rPr>
        <w:t>через интернет прошли больше 300 тысяч полисов.</w:t>
      </w:r>
    </w:p>
    <w:p w:rsidR="00260C5A" w:rsidRPr="00260C5A" w:rsidRDefault="00260C5A" w:rsidP="00DF5B0C">
      <w:pPr>
        <w:shd w:val="clear" w:color="auto" w:fill="FFFFFF"/>
        <w:spacing w:after="0" w:line="240" w:lineRule="auto"/>
        <w:ind w:firstLine="708"/>
        <w:contextualSpacing/>
        <w:rPr>
          <w:rFonts w:ascii="Arial" w:eastAsia="Times New Roman" w:hAnsi="Arial" w:cs="Arial"/>
          <w:bCs/>
          <w:color w:val="000000"/>
          <w:sz w:val="24"/>
          <w:szCs w:val="24"/>
          <w:lang w:eastAsia="ru-RU"/>
        </w:rPr>
      </w:pPr>
    </w:p>
    <w:p w:rsidR="004C7D49" w:rsidRDefault="004C7D49" w:rsidP="00772571">
      <w:pPr>
        <w:pStyle w:val="2"/>
      </w:pPr>
      <w:r w:rsidRPr="004C7D49">
        <w:lastRenderedPageBreak/>
        <w:t>Приобретение</w:t>
      </w:r>
      <w:r w:rsidR="00772571">
        <w:t xml:space="preserve"> е-ОСАГО</w:t>
      </w:r>
    </w:p>
    <w:p w:rsidR="00772571" w:rsidRDefault="00772571" w:rsidP="00772571">
      <w:r w:rsidRPr="00772571">
        <w:drawing>
          <wp:inline distT="0" distB="0" distL="0" distR="0">
            <wp:extent cx="5940425" cy="7626933"/>
            <wp:effectExtent l="0" t="0" r="3175" b="0"/>
            <wp:docPr id="11" name="Рисунок 11" descr="Картинки по запросу схема  электронного оса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Картинки по запросу схема  электронного осаго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2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571" w:rsidRDefault="00772571" w:rsidP="00772571">
      <w:pPr>
        <w:jc w:val="center"/>
        <w:rPr>
          <w:rFonts w:ascii="Arial" w:hAnsi="Arial" w:cs="Arial"/>
          <w:sz w:val="24"/>
          <w:szCs w:val="24"/>
        </w:rPr>
      </w:pPr>
      <w:r w:rsidRPr="00772571">
        <w:rPr>
          <w:rFonts w:ascii="Arial" w:hAnsi="Arial" w:cs="Arial"/>
          <w:sz w:val="24"/>
          <w:szCs w:val="24"/>
        </w:rPr>
        <w:t>Электронный страховой полис</w:t>
      </w:r>
    </w:p>
    <w:p w:rsidR="00772571" w:rsidRDefault="00772571" w:rsidP="00772571">
      <w:pPr>
        <w:jc w:val="center"/>
        <w:rPr>
          <w:rFonts w:ascii="Arial" w:hAnsi="Arial" w:cs="Arial"/>
          <w:sz w:val="24"/>
          <w:szCs w:val="24"/>
        </w:rPr>
      </w:pPr>
      <w:hyperlink r:id="rId12" w:history="1">
        <w:r w:rsidRPr="005C0555">
          <w:rPr>
            <w:rStyle w:val="a4"/>
            <w:rFonts w:ascii="Arial" w:hAnsi="Arial" w:cs="Arial"/>
            <w:sz w:val="24"/>
            <w:szCs w:val="24"/>
          </w:rPr>
          <w:t>http://garazh-avto.ru/wp-content/uploads/2015/12/electronnoe-OSAGO.jpg</w:t>
        </w:r>
      </w:hyperlink>
    </w:p>
    <w:p w:rsidR="00772571" w:rsidRPr="00772571" w:rsidRDefault="00772571" w:rsidP="0077257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Путь желающего оформить </w:t>
      </w:r>
      <w:r w:rsidRPr="00772571">
        <w:rPr>
          <w:rFonts w:ascii="Arial" w:hAnsi="Arial" w:cs="Arial"/>
          <w:b/>
          <w:sz w:val="24"/>
          <w:szCs w:val="24"/>
        </w:rPr>
        <w:t>полис</w:t>
      </w:r>
      <w:r>
        <w:rPr>
          <w:rFonts w:ascii="Arial" w:hAnsi="Arial" w:cs="Arial"/>
          <w:sz w:val="24"/>
          <w:szCs w:val="24"/>
        </w:rPr>
        <w:t xml:space="preserve"> через сеть следующий</w:t>
      </w:r>
      <w:r w:rsidRPr="00772571">
        <w:rPr>
          <w:rFonts w:ascii="Arial" w:hAnsi="Arial" w:cs="Arial"/>
          <w:sz w:val="24"/>
          <w:szCs w:val="24"/>
        </w:rPr>
        <w:t>:</w:t>
      </w:r>
    </w:p>
    <w:p w:rsidR="004C7D49" w:rsidRPr="00772571" w:rsidRDefault="004C7D49" w:rsidP="00772571">
      <w:pPr>
        <w:pStyle w:val="a6"/>
        <w:numPr>
          <w:ilvl w:val="0"/>
          <w:numId w:val="4"/>
        </w:numPr>
        <w:spacing w:after="120"/>
        <w:rPr>
          <w:rFonts w:ascii="Arial" w:hAnsi="Arial" w:cs="Arial"/>
          <w:sz w:val="24"/>
          <w:szCs w:val="24"/>
        </w:rPr>
      </w:pPr>
      <w:r w:rsidRPr="00772571">
        <w:rPr>
          <w:rFonts w:ascii="Arial" w:hAnsi="Arial" w:cs="Arial"/>
          <w:sz w:val="24"/>
          <w:szCs w:val="24"/>
        </w:rPr>
        <w:t>На сайте страховой компании клиент проходит регистрацию и входит под своей учётной записью.</w:t>
      </w:r>
    </w:p>
    <w:p w:rsidR="004C7D49" w:rsidRPr="00772571" w:rsidRDefault="004C7D49" w:rsidP="00772571">
      <w:pPr>
        <w:pStyle w:val="a6"/>
        <w:numPr>
          <w:ilvl w:val="0"/>
          <w:numId w:val="4"/>
        </w:numPr>
        <w:spacing w:after="120"/>
        <w:rPr>
          <w:rFonts w:ascii="Arial" w:hAnsi="Arial" w:cs="Arial"/>
          <w:sz w:val="24"/>
          <w:szCs w:val="24"/>
        </w:rPr>
      </w:pPr>
      <w:r w:rsidRPr="00772571">
        <w:rPr>
          <w:rFonts w:ascii="Arial" w:hAnsi="Arial" w:cs="Arial"/>
          <w:sz w:val="24"/>
          <w:szCs w:val="24"/>
        </w:rPr>
        <w:lastRenderedPageBreak/>
        <w:t>На сайте автоматически рассчитывается стоимость страхового полиса. Учитываются региональные коэффициенты и коэффициент К6М, так называемый бонус-</w:t>
      </w:r>
      <w:proofErr w:type="spellStart"/>
      <w:r w:rsidRPr="00772571">
        <w:rPr>
          <w:rFonts w:ascii="Arial" w:hAnsi="Arial" w:cs="Arial"/>
          <w:sz w:val="24"/>
          <w:szCs w:val="24"/>
        </w:rPr>
        <w:t>малус</w:t>
      </w:r>
      <w:proofErr w:type="spellEnd"/>
      <w:r w:rsidRPr="00772571">
        <w:rPr>
          <w:rFonts w:ascii="Arial" w:hAnsi="Arial" w:cs="Arial"/>
          <w:sz w:val="24"/>
          <w:szCs w:val="24"/>
        </w:rPr>
        <w:t xml:space="preserve"> гражданина. Он содержится в единой базе страны.</w:t>
      </w:r>
    </w:p>
    <w:p w:rsidR="004C7D49" w:rsidRDefault="004C7D49" w:rsidP="002C5D2C">
      <w:pPr>
        <w:pStyle w:val="a6"/>
        <w:numPr>
          <w:ilvl w:val="0"/>
          <w:numId w:val="4"/>
        </w:numPr>
        <w:spacing w:after="120"/>
        <w:rPr>
          <w:rFonts w:ascii="Arial" w:hAnsi="Arial" w:cs="Arial"/>
          <w:sz w:val="24"/>
          <w:szCs w:val="24"/>
        </w:rPr>
      </w:pPr>
      <w:r w:rsidRPr="00772571">
        <w:rPr>
          <w:rFonts w:ascii="Arial" w:hAnsi="Arial" w:cs="Arial"/>
          <w:sz w:val="24"/>
          <w:szCs w:val="24"/>
        </w:rPr>
        <w:t>Затем проводится автоматическая проверка и сверка информации с данными старого полиса. Тут часто возникают проблемы, поскольку в базах не всегда имеется точная информация.</w:t>
      </w:r>
      <w:r w:rsidR="002C5D2C">
        <w:rPr>
          <w:rFonts w:ascii="Arial" w:hAnsi="Arial" w:cs="Arial"/>
          <w:sz w:val="24"/>
          <w:szCs w:val="24"/>
        </w:rPr>
        <w:t xml:space="preserve"> Страховая </w:t>
      </w:r>
      <w:r w:rsidR="002C5D2C" w:rsidRPr="002C5D2C">
        <w:rPr>
          <w:rFonts w:ascii="Arial" w:hAnsi="Arial" w:cs="Arial"/>
          <w:b/>
          <w:sz w:val="24"/>
          <w:szCs w:val="24"/>
        </w:rPr>
        <w:t>компания</w:t>
      </w:r>
      <w:r w:rsidR="002C5D2C">
        <w:rPr>
          <w:rFonts w:ascii="Arial" w:hAnsi="Arial" w:cs="Arial"/>
          <w:sz w:val="24"/>
          <w:szCs w:val="24"/>
        </w:rPr>
        <w:t xml:space="preserve"> в этом не виновата.</w:t>
      </w:r>
    </w:p>
    <w:p w:rsidR="004C7D49" w:rsidRDefault="004C7D49" w:rsidP="00D24126">
      <w:pPr>
        <w:pStyle w:val="a6"/>
        <w:numPr>
          <w:ilvl w:val="0"/>
          <w:numId w:val="4"/>
        </w:numPr>
        <w:spacing w:after="120" w:line="240" w:lineRule="auto"/>
        <w:rPr>
          <w:rFonts w:ascii="Arial" w:hAnsi="Arial" w:cs="Arial"/>
          <w:sz w:val="24"/>
          <w:szCs w:val="24"/>
        </w:rPr>
      </w:pPr>
      <w:r w:rsidRPr="00772571">
        <w:rPr>
          <w:rFonts w:ascii="Arial" w:hAnsi="Arial" w:cs="Arial"/>
          <w:sz w:val="24"/>
          <w:szCs w:val="24"/>
        </w:rPr>
        <w:t>После</w:t>
      </w:r>
      <w:r w:rsidR="00772571">
        <w:rPr>
          <w:rFonts w:ascii="Arial" w:hAnsi="Arial" w:cs="Arial"/>
          <w:sz w:val="24"/>
          <w:szCs w:val="24"/>
        </w:rPr>
        <w:t xml:space="preserve"> успешной проверки производиться оплата за услуги. Деньги вносятся онлайн посредством банковской карты, ЯндексДенег или Вебмани. Если страховая компания поддерживает иные способы оплаты, то это будет видно в меню при выборе способа внесения денег.</w:t>
      </w:r>
    </w:p>
    <w:p w:rsidR="00772571" w:rsidRDefault="00772571" w:rsidP="00D24126">
      <w:pPr>
        <w:pStyle w:val="a6"/>
        <w:numPr>
          <w:ilvl w:val="0"/>
          <w:numId w:val="4"/>
        </w:numPr>
        <w:spacing w:after="12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Готовый бланк распечатывается.</w:t>
      </w:r>
    </w:p>
    <w:p w:rsidR="00772571" w:rsidRDefault="00772571" w:rsidP="00D24126">
      <w:pPr>
        <w:spacing w:after="120" w:line="240" w:lineRule="auto"/>
        <w:ind w:firstLine="360"/>
        <w:contextualSpacing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Инспекторы ДПС проверку документов осуществляют путём обращ</w:t>
      </w:r>
      <w:r w:rsidR="00BF1E45">
        <w:rPr>
          <w:rFonts w:ascii="Arial" w:hAnsi="Arial" w:cs="Arial"/>
          <w:sz w:val="24"/>
          <w:szCs w:val="24"/>
        </w:rPr>
        <w:t>ения к единой федеральной базе. Что касается подлинности, то подделка электронно-цифровой подписи электронного документа невозможна.</w:t>
      </w:r>
    </w:p>
    <w:p w:rsidR="00BF1E45" w:rsidRDefault="00BF1E45" w:rsidP="002C5D2C">
      <w:pPr>
        <w:spacing w:after="120" w:line="240" w:lineRule="auto"/>
        <w:ind w:firstLine="360"/>
        <w:contextualSpacing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Курьером </w:t>
      </w:r>
      <w:r w:rsidRPr="00BF1E45">
        <w:rPr>
          <w:rFonts w:ascii="Arial" w:hAnsi="Arial" w:cs="Arial"/>
          <w:b/>
          <w:sz w:val="24"/>
          <w:szCs w:val="24"/>
        </w:rPr>
        <w:t>получать</w:t>
      </w:r>
      <w:r w:rsidRPr="00BF1E4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электронный полис не нужно – он находиться в единой базе данных. Ранее в Москве и Санкт-Петербурге действовала услуга по доставке бумажных документов ОСАГО, сейчас она потеряла актуальность.</w:t>
      </w:r>
    </w:p>
    <w:p w:rsidR="004C7D49" w:rsidRDefault="00772571" w:rsidP="00D24126">
      <w:pPr>
        <w:pStyle w:val="2"/>
        <w:spacing w:line="240" w:lineRule="auto"/>
        <w:contextualSpacing/>
      </w:pPr>
      <w:r>
        <w:lastRenderedPageBreak/>
        <w:t>Е-ОСАГО</w:t>
      </w:r>
      <w:r w:rsidRPr="00412936">
        <w:t xml:space="preserve">: </w:t>
      </w:r>
      <w:r>
        <w:t>выбор компаний</w:t>
      </w:r>
    </w:p>
    <w:p w:rsidR="002C5D2C" w:rsidRDefault="002C5D2C" w:rsidP="002C5D2C">
      <w:pPr>
        <w:jc w:val="center"/>
      </w:pPr>
      <w:r w:rsidRPr="002C5D2C">
        <w:drawing>
          <wp:inline distT="0" distB="0" distL="0" distR="0">
            <wp:extent cx="5940425" cy="5652226"/>
            <wp:effectExtent l="0" t="0" r="3175" b="5715"/>
            <wp:docPr id="12" name="Рисунок 12" descr="Картинки по запросу компании  электронного оса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Картинки по запросу компании  электронного осаго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52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D2C" w:rsidRDefault="002C5D2C" w:rsidP="002C5D2C">
      <w:pPr>
        <w:jc w:val="center"/>
        <w:rPr>
          <w:rFonts w:ascii="Arial" w:hAnsi="Arial" w:cs="Arial"/>
          <w:sz w:val="24"/>
          <w:szCs w:val="24"/>
        </w:rPr>
      </w:pPr>
      <w:r w:rsidRPr="002C5D2C">
        <w:rPr>
          <w:rFonts w:ascii="Arial" w:hAnsi="Arial" w:cs="Arial"/>
          <w:sz w:val="24"/>
          <w:szCs w:val="24"/>
        </w:rPr>
        <w:t>Бланк заявления е-ОСАГО компании ВСК страховой дом</w:t>
      </w:r>
    </w:p>
    <w:p w:rsidR="002C5D2C" w:rsidRDefault="002C5D2C" w:rsidP="002C5D2C">
      <w:pPr>
        <w:jc w:val="center"/>
        <w:rPr>
          <w:rFonts w:ascii="Arial" w:hAnsi="Arial" w:cs="Arial"/>
          <w:sz w:val="24"/>
          <w:szCs w:val="24"/>
        </w:rPr>
      </w:pPr>
      <w:hyperlink r:id="rId14" w:history="1">
        <w:r w:rsidRPr="005C0555">
          <w:rPr>
            <w:rStyle w:val="a4"/>
            <w:rFonts w:ascii="Arial" w:hAnsi="Arial" w:cs="Arial"/>
            <w:sz w:val="24"/>
            <w:szCs w:val="24"/>
          </w:rPr>
          <w:t>https://habrastorage.org/files/38c/e14/cca/38ce14cca6664cbc99f77daa57081e7e.png</w:t>
        </w:r>
      </w:hyperlink>
    </w:p>
    <w:p w:rsidR="00D24126" w:rsidRDefault="00D24126" w:rsidP="00D24126">
      <w:pPr>
        <w:spacing w:line="240" w:lineRule="auto"/>
        <w:ind w:firstLine="708"/>
        <w:contextualSpacing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Что касается выбора страховой компании, то это прерогатива клиента. Каждый сам для себя решает, где выгоднее заключать договор ОСАГО. </w:t>
      </w:r>
      <w:r w:rsidRPr="00D24126">
        <w:rPr>
          <w:rFonts w:ascii="Arial" w:hAnsi="Arial" w:cs="Arial"/>
          <w:sz w:val="24"/>
          <w:szCs w:val="24"/>
        </w:rPr>
        <w:t xml:space="preserve">Страховые компании продают услугу через собственный </w:t>
      </w:r>
      <w:r w:rsidRPr="00D24126">
        <w:rPr>
          <w:rFonts w:ascii="Arial" w:hAnsi="Arial" w:cs="Arial"/>
          <w:b/>
          <w:sz w:val="24"/>
          <w:szCs w:val="24"/>
        </w:rPr>
        <w:t>сайт</w:t>
      </w:r>
      <w:r w:rsidRPr="00D24126">
        <w:rPr>
          <w:rFonts w:ascii="Arial" w:hAnsi="Arial" w:cs="Arial"/>
          <w:sz w:val="24"/>
          <w:szCs w:val="24"/>
        </w:rPr>
        <w:t xml:space="preserve">. Работает е-ОСАГО на всей территории страны. </w:t>
      </w:r>
    </w:p>
    <w:p w:rsidR="00BF1E45" w:rsidRDefault="00D24126" w:rsidP="00D24126">
      <w:pPr>
        <w:spacing w:line="240" w:lineRule="auto"/>
        <w:ind w:firstLine="708"/>
        <w:contextualSpacing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Следует учесть то, что </w:t>
      </w:r>
      <w:r w:rsidRPr="00D24126">
        <w:rPr>
          <w:rFonts w:ascii="Arial" w:hAnsi="Arial" w:cs="Arial"/>
          <w:b/>
          <w:sz w:val="24"/>
          <w:szCs w:val="24"/>
        </w:rPr>
        <w:t>о</w:t>
      </w:r>
      <w:r w:rsidR="00BF1E45" w:rsidRPr="00D24126">
        <w:rPr>
          <w:rFonts w:ascii="Arial" w:hAnsi="Arial" w:cs="Arial"/>
          <w:b/>
          <w:sz w:val="24"/>
          <w:szCs w:val="24"/>
        </w:rPr>
        <w:t>формлять</w:t>
      </w:r>
      <w:r w:rsidR="00BF1E45" w:rsidRPr="00BF1E45">
        <w:rPr>
          <w:rFonts w:ascii="Arial" w:hAnsi="Arial" w:cs="Arial"/>
          <w:b/>
          <w:sz w:val="24"/>
          <w:szCs w:val="24"/>
        </w:rPr>
        <w:t xml:space="preserve"> </w:t>
      </w:r>
      <w:r w:rsidR="00BF1E45" w:rsidRPr="00BF1E45">
        <w:rPr>
          <w:rFonts w:ascii="Arial" w:hAnsi="Arial" w:cs="Arial"/>
          <w:sz w:val="24"/>
          <w:szCs w:val="24"/>
        </w:rPr>
        <w:t xml:space="preserve">страховку в </w:t>
      </w:r>
      <w:r>
        <w:rPr>
          <w:rFonts w:ascii="Arial" w:hAnsi="Arial" w:cs="Arial"/>
          <w:sz w:val="24"/>
          <w:szCs w:val="24"/>
        </w:rPr>
        <w:t xml:space="preserve">филиале </w:t>
      </w:r>
      <w:r w:rsidR="00BF1E45" w:rsidRPr="00BF1E45">
        <w:rPr>
          <w:rFonts w:ascii="Arial" w:hAnsi="Arial" w:cs="Arial"/>
          <w:sz w:val="24"/>
          <w:szCs w:val="24"/>
        </w:rPr>
        <w:t xml:space="preserve">той компании, которая не присутствует в регионе проживания гражданина невозможно. Законодатель таким образом побеспокоился о гражданах, чтобы те не ездили за возмещением ущерба в </w:t>
      </w:r>
      <w:r>
        <w:rPr>
          <w:rFonts w:ascii="Arial" w:hAnsi="Arial" w:cs="Arial"/>
          <w:sz w:val="24"/>
          <w:szCs w:val="24"/>
        </w:rPr>
        <w:t xml:space="preserve">другие </w:t>
      </w:r>
      <w:r w:rsidR="00BF1E45" w:rsidRPr="00BF1E45">
        <w:rPr>
          <w:rFonts w:ascii="Arial" w:hAnsi="Arial" w:cs="Arial"/>
          <w:sz w:val="24"/>
          <w:szCs w:val="24"/>
        </w:rPr>
        <w:t>регионы страны.</w:t>
      </w:r>
      <w:r>
        <w:rPr>
          <w:rFonts w:ascii="Arial" w:hAnsi="Arial" w:cs="Arial"/>
          <w:sz w:val="24"/>
          <w:szCs w:val="24"/>
        </w:rPr>
        <w:t xml:space="preserve"> Это связано с процедурой возмещения ущерба, которая требует посещения офиса страховой компании.</w:t>
      </w:r>
    </w:p>
    <w:p w:rsidR="00D24126" w:rsidRDefault="00D24126" w:rsidP="00D24126">
      <w:pPr>
        <w:spacing w:line="240" w:lineRule="auto"/>
        <w:ind w:firstLine="708"/>
        <w:contextualSpacing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Не все компании имеют представительства по всей стране, но, к примеру, </w:t>
      </w:r>
      <w:r w:rsidRPr="00D24126">
        <w:rPr>
          <w:rFonts w:ascii="Arial" w:hAnsi="Arial" w:cs="Arial"/>
          <w:b/>
          <w:sz w:val="24"/>
          <w:szCs w:val="24"/>
        </w:rPr>
        <w:t>Росгосстрах</w:t>
      </w:r>
      <w:r>
        <w:rPr>
          <w:rFonts w:ascii="Arial" w:hAnsi="Arial" w:cs="Arial"/>
          <w:sz w:val="24"/>
          <w:szCs w:val="24"/>
        </w:rPr>
        <w:t xml:space="preserve"> присоединился первым к услуге оформления электронного полиса и доступен даже в Крыму. Как показала практика, жители регионов активнее пользуются услугами электронного оформления, поскольку страховые агенты там часто навязывали невыгодные дополнительные соглашения, у них имелись </w:t>
      </w:r>
      <w:r>
        <w:rPr>
          <w:rFonts w:ascii="Arial" w:hAnsi="Arial" w:cs="Arial"/>
          <w:sz w:val="24"/>
          <w:szCs w:val="24"/>
        </w:rPr>
        <w:lastRenderedPageBreak/>
        <w:t>проблемы с бланками. Отныне решить проблемы возможно путём подачи заявки онлайн не выходя из дома.</w:t>
      </w:r>
    </w:p>
    <w:p w:rsidR="00D24126" w:rsidRDefault="002C5D2C" w:rsidP="00D24126">
      <w:pPr>
        <w:spacing w:line="240" w:lineRule="auto"/>
        <w:ind w:firstLine="708"/>
        <w:contextualSpacing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Посмотрев видео можно понять, как заполнять заявку на получение е-ОСАГО</w:t>
      </w:r>
      <w:r w:rsidRPr="002C5D2C">
        <w:rPr>
          <w:rFonts w:ascii="Arial" w:hAnsi="Arial" w:cs="Arial"/>
          <w:sz w:val="24"/>
          <w:szCs w:val="24"/>
        </w:rPr>
        <w:t xml:space="preserve">: </w:t>
      </w:r>
      <w:hyperlink r:id="rId15" w:history="1">
        <w:r w:rsidRPr="005C0555">
          <w:rPr>
            <w:rStyle w:val="a4"/>
            <w:rFonts w:ascii="Arial" w:hAnsi="Arial" w:cs="Arial"/>
            <w:sz w:val="24"/>
            <w:szCs w:val="24"/>
          </w:rPr>
          <w:t>https://www.youtube.com/watch?v=qoQHG3410Wg</w:t>
        </w:r>
      </w:hyperlink>
    </w:p>
    <w:p w:rsidR="002C5D2C" w:rsidRDefault="002C5D2C" w:rsidP="00D24126">
      <w:pPr>
        <w:spacing w:line="240" w:lineRule="auto"/>
        <w:ind w:firstLine="708"/>
        <w:contextualSpacing/>
        <w:rPr>
          <w:rFonts w:ascii="Arial" w:hAnsi="Arial" w:cs="Arial"/>
          <w:sz w:val="24"/>
          <w:szCs w:val="24"/>
        </w:rPr>
      </w:pPr>
    </w:p>
    <w:p w:rsidR="0001144D" w:rsidRPr="004C7D49" w:rsidRDefault="00412936" w:rsidP="00D743E3">
      <w:pPr>
        <w:spacing w:after="120"/>
        <w:contextualSpacing/>
        <w:rPr>
          <w:rFonts w:ascii="Arial" w:hAnsi="Arial" w:cs="Arial"/>
          <w:sz w:val="24"/>
          <w:szCs w:val="24"/>
        </w:rPr>
      </w:pPr>
      <w:r w:rsidRPr="00412936">
        <w:rPr>
          <w:rFonts w:ascii="Arial" w:hAnsi="Arial" w:cs="Arial"/>
          <w:sz w:val="24"/>
          <w:szCs w:val="24"/>
        </w:rPr>
        <w:t xml:space="preserve"> </w:t>
      </w:r>
    </w:p>
    <w:sectPr w:rsidR="0001144D" w:rsidRPr="004C7D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AD6290"/>
    <w:multiLevelType w:val="hybridMultilevel"/>
    <w:tmpl w:val="F9D62A6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2F58760A"/>
    <w:multiLevelType w:val="hybridMultilevel"/>
    <w:tmpl w:val="76CE204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>
    <w:nsid w:val="5966570B"/>
    <w:multiLevelType w:val="multilevel"/>
    <w:tmpl w:val="FFCC0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9E00195"/>
    <w:multiLevelType w:val="hybridMultilevel"/>
    <w:tmpl w:val="7590B6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7D49"/>
    <w:rsid w:val="0001144D"/>
    <w:rsid w:val="001E080A"/>
    <w:rsid w:val="00260C5A"/>
    <w:rsid w:val="002C5D2C"/>
    <w:rsid w:val="00412936"/>
    <w:rsid w:val="004C7D49"/>
    <w:rsid w:val="00772571"/>
    <w:rsid w:val="00AB5159"/>
    <w:rsid w:val="00BF1E45"/>
    <w:rsid w:val="00D24126"/>
    <w:rsid w:val="00D659E8"/>
    <w:rsid w:val="00D743E3"/>
    <w:rsid w:val="00DF5B0C"/>
    <w:rsid w:val="00F65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C68BF91-2DAA-4D33-9479-BAC9A35F7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5D2C"/>
    <w:pPr>
      <w:keepNext/>
      <w:keepLines/>
      <w:spacing w:before="240" w:after="0"/>
      <w:jc w:val="center"/>
      <w:outlineLvl w:val="0"/>
    </w:pPr>
    <w:rPr>
      <w:rFonts w:ascii="Arial" w:eastAsiaTheme="majorEastAsia" w:hAnsi="Arial" w:cstheme="majorBidi"/>
      <w:b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F5B0C"/>
    <w:pPr>
      <w:keepNext/>
      <w:keepLines/>
      <w:spacing w:before="40" w:after="0"/>
      <w:jc w:val="center"/>
      <w:outlineLvl w:val="1"/>
    </w:pPr>
    <w:rPr>
      <w:rFonts w:ascii="Arial" w:eastAsiaTheme="majorEastAsia" w:hAnsi="Arial" w:cstheme="majorBidi"/>
      <w:b/>
      <w:sz w:val="32"/>
      <w:szCs w:val="26"/>
    </w:rPr>
  </w:style>
  <w:style w:type="paragraph" w:styleId="3">
    <w:name w:val="heading 3"/>
    <w:basedOn w:val="a"/>
    <w:link w:val="30"/>
    <w:uiPriority w:val="9"/>
    <w:qFormat/>
    <w:rsid w:val="00F6518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F6518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F651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F65183"/>
  </w:style>
  <w:style w:type="character" w:styleId="a4">
    <w:name w:val="Hyperlink"/>
    <w:basedOn w:val="a0"/>
    <w:uiPriority w:val="99"/>
    <w:unhideWhenUsed/>
    <w:rsid w:val="00F65183"/>
    <w:rPr>
      <w:color w:val="0000FF"/>
      <w:u w:val="single"/>
    </w:rPr>
  </w:style>
  <w:style w:type="character" w:styleId="a5">
    <w:name w:val="Strong"/>
    <w:basedOn w:val="a0"/>
    <w:uiPriority w:val="22"/>
    <w:qFormat/>
    <w:rsid w:val="00F65183"/>
    <w:rPr>
      <w:b/>
      <w:bCs/>
    </w:rPr>
  </w:style>
  <w:style w:type="paragraph" w:styleId="a6">
    <w:name w:val="List Paragraph"/>
    <w:basedOn w:val="a"/>
    <w:uiPriority w:val="34"/>
    <w:qFormat/>
    <w:rsid w:val="00D659E8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DF5B0C"/>
    <w:rPr>
      <w:rFonts w:ascii="Arial" w:eastAsiaTheme="majorEastAsia" w:hAnsi="Arial" w:cstheme="majorBidi"/>
      <w:b/>
      <w:sz w:val="32"/>
      <w:szCs w:val="26"/>
    </w:rPr>
  </w:style>
  <w:style w:type="character" w:customStyle="1" w:styleId="10">
    <w:name w:val="Заголовок 1 Знак"/>
    <w:basedOn w:val="a0"/>
    <w:link w:val="1"/>
    <w:uiPriority w:val="9"/>
    <w:rsid w:val="002C5D2C"/>
    <w:rPr>
      <w:rFonts w:ascii="Arial" w:eastAsiaTheme="majorEastAsia" w:hAnsi="Arial" w:cstheme="majorBidi"/>
      <w:b/>
      <w:sz w:val="36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815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trahovkarf.ru/UploadImages/zamena-polisov-osago-2016.png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://garazh-avto.ru/wp-content/uploads/2015/12/electronnoe-OSAGO.jpg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www.asn-news.ru/uploads/testimonial/comment_photo/o/E_OSAGO_statistika_prodannyh_polisov_po_regionam.jpeg" TargetMode="External"/><Relationship Id="rId11" Type="http://schemas.openxmlformats.org/officeDocument/2006/relationships/image" Target="media/image4.jpeg"/><Relationship Id="rId5" Type="http://schemas.openxmlformats.org/officeDocument/2006/relationships/image" Target="media/image1.jpeg"/><Relationship Id="rId15" Type="http://schemas.openxmlformats.org/officeDocument/2006/relationships/hyperlink" Target="https://www.youtube.com/watch?v=qoQHG3410Wg" TargetMode="External"/><Relationship Id="rId10" Type="http://schemas.openxmlformats.org/officeDocument/2006/relationships/hyperlink" Target="http://discontstrahovanie.ru/content/images/Diskont-Elektronnyiy-polis-OSAGO-01.jp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habrastorage.org/files/38c/e14/cca/38ce14cca6664cbc99f77daa57081e7e.p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8</Pages>
  <Words>862</Words>
  <Characters>6068</Characters>
  <Application>Microsoft Office Word</Application>
  <DocSecurity>0</DocSecurity>
  <Lines>131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</dc:creator>
  <cp:keywords/>
  <dc:description/>
  <cp:lastModifiedBy>anton</cp:lastModifiedBy>
  <cp:revision>6</cp:revision>
  <dcterms:created xsi:type="dcterms:W3CDTF">2017-01-05T18:29:00Z</dcterms:created>
  <dcterms:modified xsi:type="dcterms:W3CDTF">2017-01-05T21:58:00Z</dcterms:modified>
</cp:coreProperties>
</file>