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12" w:rsidRDefault="005F5F12" w:rsidP="005F5F12">
      <w:pPr>
        <w:pStyle w:val="1"/>
      </w:pPr>
      <w:r>
        <w:t>Стандарт качества</w:t>
      </w:r>
      <w:r w:rsidRPr="005F5F12">
        <w:t xml:space="preserve">: </w:t>
      </w:r>
      <w:r>
        <w:t>требования к системам контроля</w:t>
      </w:r>
    </w:p>
    <w:p w:rsidR="005F5F12" w:rsidRDefault="005F5F12" w:rsidP="005F5F12">
      <w:r>
        <w:t xml:space="preserve">Современный рынок диктует жёсткую конкуренцию. Выбор покупателя падает на качественную продукцию или услуги. Конкретная компания может гарантировать потребителям высокий уровень продукции и услуг только при соответствии внешним условиям. Таковые прописаны в стандарте </w:t>
      </w:r>
      <w:r w:rsidRPr="005F5F12">
        <w:t>ISO 9001</w:t>
      </w:r>
      <w:r>
        <w:t>.</w:t>
      </w:r>
    </w:p>
    <w:p w:rsidR="005F5F12" w:rsidRDefault="005F5F12" w:rsidP="005F5F12">
      <w:pPr>
        <w:pStyle w:val="2"/>
      </w:pPr>
      <w:r>
        <w:t>Суть документа</w:t>
      </w:r>
    </w:p>
    <w:p w:rsidR="005F5F12" w:rsidRDefault="005F5F12" w:rsidP="005F5F12">
      <w:pPr>
        <w:rPr>
          <w:rStyle w:val="a5"/>
          <w:rFonts w:ascii="Helvetica" w:eastAsiaTheme="majorEastAsia" w:hAnsi="Helvetica" w:cs="Helvetica"/>
          <w:b w:val="0"/>
          <w:color w:val="333333"/>
          <w:sz w:val="20"/>
          <w:szCs w:val="20"/>
          <w:lang w:eastAsia="ru-RU"/>
        </w:rPr>
      </w:pPr>
      <w:r>
        <w:t xml:space="preserve">Стандарт является международным и его применение добровольно. Организации по своему усмотрению занимаются его внедрением у себя. Авторы </w:t>
      </w:r>
      <w:r w:rsidRPr="005F5F12">
        <w:rPr>
          <w:rStyle w:val="a5"/>
          <w:rFonts w:ascii="Helvetica" w:eastAsiaTheme="majorEastAsia" w:hAnsi="Helvetica" w:cs="Helvetica"/>
          <w:b w:val="0"/>
          <w:color w:val="333333"/>
          <w:sz w:val="20"/>
          <w:szCs w:val="20"/>
          <w:lang w:eastAsia="ru-RU"/>
        </w:rPr>
        <w:t>ISO 9001</w:t>
      </w:r>
      <w:r>
        <w:rPr>
          <w:rStyle w:val="a5"/>
          <w:rFonts w:ascii="Helvetica" w:eastAsiaTheme="majorEastAsia" w:hAnsi="Helvetica" w:cs="Helvetica"/>
          <w:b w:val="0"/>
          <w:color w:val="333333"/>
          <w:sz w:val="20"/>
          <w:szCs w:val="20"/>
          <w:lang w:eastAsia="ru-RU"/>
        </w:rPr>
        <w:t xml:space="preserve"> сделали ставку на стимулирование организации процессов производства в правильном русле для соответствия законодательства. Учитываются желания партнёров и запросы потребителей.</w:t>
      </w:r>
    </w:p>
    <w:p w:rsidR="00D83C74" w:rsidRDefault="00D83C74" w:rsidP="005F5F12">
      <w:pPr>
        <w:rPr>
          <w:rStyle w:val="a5"/>
          <w:rFonts w:ascii="Helvetica" w:eastAsiaTheme="majorEastAsia" w:hAnsi="Helvetica" w:cs="Helvetica"/>
          <w:b w:val="0"/>
          <w:color w:val="333333"/>
          <w:sz w:val="20"/>
          <w:szCs w:val="20"/>
          <w:lang w:eastAsia="ru-RU"/>
        </w:rPr>
      </w:pPr>
      <w:r>
        <w:rPr>
          <w:rStyle w:val="a5"/>
          <w:rFonts w:ascii="Helvetica" w:eastAsiaTheme="majorEastAsia" w:hAnsi="Helvetica" w:cs="Helvetica"/>
          <w:b w:val="0"/>
          <w:color w:val="333333"/>
          <w:sz w:val="20"/>
          <w:szCs w:val="20"/>
          <w:lang w:eastAsia="ru-RU"/>
        </w:rPr>
        <w:t>Добровольная сертификация органами соответствия позволяет гармонизировать внутренние процессы. Партнёры и потребители получают гарантию серьёзного отношения к качеству. Продукция или услуги на выходе соответствуют международным требованиям, с особенностями локального законодательства.</w:t>
      </w:r>
    </w:p>
    <w:p w:rsidR="005F5F12" w:rsidRDefault="00D83C74" w:rsidP="005F5F12">
      <w:pPr>
        <w:pStyle w:val="2"/>
      </w:pPr>
      <w:r>
        <w:t>Отраслевое применения</w:t>
      </w:r>
    </w:p>
    <w:p w:rsidR="00D83C74" w:rsidRDefault="00D83C74" w:rsidP="005F5F12">
      <w:r>
        <w:t xml:space="preserve">Стандарты серии </w:t>
      </w:r>
      <w:r w:rsidRPr="00D83C74">
        <w:t>ИСО 9001</w:t>
      </w:r>
      <w:r>
        <w:t xml:space="preserve"> имеют ряд дополнений по отраслям. Систему менеджмента качества применяют во всех сферах деятельности.</w:t>
      </w:r>
    </w:p>
    <w:p w:rsidR="00D83C74" w:rsidRDefault="00D83C74" w:rsidP="005F5F12">
      <w:pPr>
        <w:rPr>
          <w:lang w:val="en-US"/>
        </w:rPr>
      </w:pPr>
      <w:r>
        <w:t>Области применения стандарта</w:t>
      </w:r>
      <w:r>
        <w:rPr>
          <w:lang w:val="en-US"/>
        </w:rPr>
        <w:t>: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Государственное управление.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Медицина.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Производство продукции, в том числе пищевой.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Консалтинг.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Образование.</w:t>
      </w:r>
    </w:p>
    <w:p w:rsidR="00D83C74" w:rsidRDefault="00D83C74" w:rsidP="00D83C74">
      <w:pPr>
        <w:pStyle w:val="a6"/>
        <w:numPr>
          <w:ilvl w:val="0"/>
          <w:numId w:val="1"/>
        </w:numPr>
      </w:pPr>
      <w:r>
        <w:t>Разработка программного обеспечения.</w:t>
      </w:r>
    </w:p>
    <w:p w:rsidR="005F5F12" w:rsidRDefault="00AD2069">
      <w:r>
        <w:t>Дополнения и изменения в серию стандартов делают их универсальными. Комплекс нацелен на достижение максимального качества предлагаемых услуг или продукции. Этому способствует активная добровольная сертификация.</w:t>
      </w:r>
      <w:bookmarkStart w:id="0" w:name="_GoBack"/>
      <w:bookmarkEnd w:id="0"/>
    </w:p>
    <w:p w:rsidR="005F5F12" w:rsidRPr="005F5F12" w:rsidRDefault="005F5F12">
      <w:r>
        <w:t>Истоиники</w:t>
      </w:r>
      <w:r w:rsidRPr="005F5F12">
        <w:t>:</w:t>
      </w:r>
    </w:p>
    <w:p w:rsidR="005F5F12" w:rsidRDefault="005F5F12">
      <w:hyperlink r:id="rId5" w:history="1">
        <w:r w:rsidRPr="00F3368A">
          <w:rPr>
            <w:rStyle w:val="a3"/>
          </w:rPr>
          <w:t>https://www.iso.org/ru/iso-9001-quality-management.html</w:t>
        </w:r>
      </w:hyperlink>
    </w:p>
    <w:p w:rsidR="005F5F12" w:rsidRDefault="005F5F12">
      <w:hyperlink r:id="rId6" w:history="1">
        <w:r w:rsidRPr="00F3368A">
          <w:rPr>
            <w:rStyle w:val="a3"/>
          </w:rPr>
          <w:t>https://www.gost-rst.ru/certification/standart-iso-9001.html</w:t>
        </w:r>
      </w:hyperlink>
    </w:p>
    <w:p w:rsidR="005F5F12" w:rsidRDefault="005F5F12">
      <w:hyperlink r:id="rId7" w:history="1">
        <w:r w:rsidRPr="00F3368A">
          <w:rPr>
            <w:rStyle w:val="a3"/>
          </w:rPr>
          <w:t>https://ru.wikipedia.org/wiki/ISO_9000</w:t>
        </w:r>
      </w:hyperlink>
    </w:p>
    <w:p w:rsidR="005F5F12" w:rsidRPr="005F5F12" w:rsidRDefault="005F5F12"/>
    <w:sectPr w:rsidR="005F5F12" w:rsidRPr="005F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B01F5"/>
    <w:multiLevelType w:val="hybridMultilevel"/>
    <w:tmpl w:val="94AE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12"/>
    <w:rsid w:val="002B555F"/>
    <w:rsid w:val="002D1E06"/>
    <w:rsid w:val="005F5F12"/>
    <w:rsid w:val="00AD2069"/>
    <w:rsid w:val="00D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B7ACB-009A-4BAD-949B-C432D78E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F1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5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F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5F12"/>
    <w:rPr>
      <w:b/>
      <w:bCs/>
    </w:rPr>
  </w:style>
  <w:style w:type="character" w:customStyle="1" w:styleId="apple-converted-space">
    <w:name w:val="apple-converted-space"/>
    <w:basedOn w:val="a0"/>
    <w:rsid w:val="005F5F12"/>
  </w:style>
  <w:style w:type="character" w:customStyle="1" w:styleId="20">
    <w:name w:val="Заголовок 2 Знак"/>
    <w:basedOn w:val="a0"/>
    <w:link w:val="2"/>
    <w:uiPriority w:val="9"/>
    <w:rsid w:val="005F5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D8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SO_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st-rst.ru/certification/standart-iso-9001.html" TargetMode="External"/><Relationship Id="rId5" Type="http://schemas.openxmlformats.org/officeDocument/2006/relationships/hyperlink" Target="https://www.iso.org/ru/iso-9001-quality-manag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196</Words>
  <Characters>1661</Characters>
  <Application>Microsoft Office Word</Application>
  <DocSecurity>0</DocSecurity>
  <Lines>38</Lines>
  <Paragraphs>24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2019-12-22T14:07:00Z</dcterms:created>
  <dcterms:modified xsi:type="dcterms:W3CDTF">2019-12-22T14:56:00Z</dcterms:modified>
</cp:coreProperties>
</file>