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7A4" w:rsidRDefault="00525404" w:rsidP="001B37A4">
      <w:pPr>
        <w:pStyle w:val="1"/>
      </w:pPr>
      <w:r>
        <w:t>Ингаляции при бронхитах: особенности применения</w:t>
      </w:r>
    </w:p>
    <w:p w:rsidR="00525404" w:rsidRDefault="00525404" w:rsidP="001708FC">
      <w:r>
        <w:t>Введение лекарств во внутренние органы дыхательной системы называют ингаляцией.</w:t>
      </w:r>
      <w:r w:rsidR="001B37A4">
        <w:t xml:space="preserve"> Это эффективный метод лечения бронхитов. </w:t>
      </w:r>
      <w:r>
        <w:t>Непосредственное воздействие на поражённые участки увеличивает эффективность лечения в разы.</w:t>
      </w:r>
      <w:r w:rsidR="001B37A4">
        <w:t xml:space="preserve"> Делают ингаляции бабушкиным методом – над кастрюлей, или современными аппаратами – небулайзерами.</w:t>
      </w:r>
    </w:p>
    <w:p w:rsidR="00525404" w:rsidRDefault="00525404" w:rsidP="00525404">
      <w:pPr>
        <w:pStyle w:val="2"/>
      </w:pPr>
      <w:r>
        <w:t>Эффект и противопоказания</w:t>
      </w:r>
    </w:p>
    <w:p w:rsidR="001B37A4" w:rsidRDefault="001B37A4" w:rsidP="00525404">
      <w:r w:rsidRPr="001B37A4">
        <w:t>Процедура позволяет очистить бронхи и ликвидировать источники воспалительного процесса. Мокрота быстрее выводится и бронхов. Есть ограничения к применению процедуры.</w:t>
      </w:r>
    </w:p>
    <w:p w:rsidR="001B37A4" w:rsidRPr="001B37A4" w:rsidRDefault="001B37A4" w:rsidP="00525404">
      <w:r>
        <w:t>Преимущества использования аппарата заводского изготовления</w:t>
      </w:r>
      <w:r w:rsidRPr="001B37A4">
        <w:t>:</w:t>
      </w:r>
    </w:p>
    <w:p w:rsidR="001B37A4" w:rsidRPr="001B37A4" w:rsidRDefault="001B37A4" w:rsidP="001B37A4">
      <w:pPr>
        <w:pStyle w:val="a3"/>
        <w:numPr>
          <w:ilvl w:val="0"/>
          <w:numId w:val="6"/>
        </w:numPr>
      </w:pPr>
      <w:r>
        <w:t>регулировка интенсивности пара</w:t>
      </w:r>
      <w:r>
        <w:rPr>
          <w:lang w:val="en-US"/>
        </w:rPr>
        <w:t>;</w:t>
      </w:r>
    </w:p>
    <w:p w:rsidR="001B37A4" w:rsidRPr="001B37A4" w:rsidRDefault="001B37A4" w:rsidP="001B37A4">
      <w:pPr>
        <w:pStyle w:val="a3"/>
        <w:numPr>
          <w:ilvl w:val="0"/>
          <w:numId w:val="6"/>
        </w:numPr>
      </w:pPr>
      <w:r>
        <w:t>бережное воздействие на внутренние органы</w:t>
      </w:r>
      <w:r w:rsidRPr="001B37A4">
        <w:t>;</w:t>
      </w:r>
    </w:p>
    <w:p w:rsidR="001B37A4" w:rsidRDefault="001B37A4" w:rsidP="001B37A4">
      <w:pPr>
        <w:pStyle w:val="a3"/>
        <w:numPr>
          <w:ilvl w:val="0"/>
          <w:numId w:val="6"/>
        </w:numPr>
      </w:pPr>
      <w:r>
        <w:t>эффективное использование фармацевтических средств.</w:t>
      </w:r>
    </w:p>
    <w:p w:rsidR="001B37A4" w:rsidRDefault="001B37A4" w:rsidP="001B37A4">
      <w:r>
        <w:t>Традиционная ингаляция над кастрюлей полезна, но не эффективна. Компоненты не поддаются регулировки и существует риск ошпариться кипятком.</w:t>
      </w:r>
    </w:p>
    <w:p w:rsidR="00525404" w:rsidRDefault="00525404" w:rsidP="00525404">
      <w:r>
        <w:t xml:space="preserve">Положительные стороны </w:t>
      </w:r>
      <w:r w:rsidR="001B37A4">
        <w:t>проведения ингаляции</w:t>
      </w:r>
      <w:r>
        <w:t>:</w:t>
      </w:r>
    </w:p>
    <w:p w:rsidR="00525404" w:rsidRDefault="00525404" w:rsidP="00525404">
      <w:pPr>
        <w:pStyle w:val="a3"/>
        <w:numPr>
          <w:ilvl w:val="0"/>
          <w:numId w:val="2"/>
        </w:numPr>
      </w:pPr>
      <w:r>
        <w:t>мокрота становится жидкой и её выведения ускоряется;</w:t>
      </w:r>
    </w:p>
    <w:p w:rsidR="00525404" w:rsidRDefault="00525404" w:rsidP="00525404">
      <w:pPr>
        <w:pStyle w:val="a3"/>
        <w:numPr>
          <w:ilvl w:val="0"/>
          <w:numId w:val="2"/>
        </w:numPr>
      </w:pPr>
      <w:r>
        <w:t>микробы и вирусы погибают под воздействием лекарства;</w:t>
      </w:r>
    </w:p>
    <w:p w:rsidR="00525404" w:rsidRDefault="00525404" w:rsidP="00525404">
      <w:pPr>
        <w:pStyle w:val="a3"/>
        <w:numPr>
          <w:ilvl w:val="0"/>
          <w:numId w:val="2"/>
        </w:numPr>
      </w:pPr>
      <w:r>
        <w:t>воспаление ликвидируется.</w:t>
      </w:r>
    </w:p>
    <w:p w:rsidR="001B37A4" w:rsidRDefault="00AD4EE2" w:rsidP="00525404">
      <w:r>
        <w:t>Не всем подходит проведение ингаляций. В медицинской практике существуют противопоказания. При их наличии ингаляции проводить больным запрещено.</w:t>
      </w:r>
    </w:p>
    <w:p w:rsidR="00525404" w:rsidRDefault="00525404" w:rsidP="00525404">
      <w:r>
        <w:t>Существующие ограничения к применению:</w:t>
      </w:r>
    </w:p>
    <w:p w:rsidR="00525404" w:rsidRDefault="00525404" w:rsidP="00525404">
      <w:pPr>
        <w:pStyle w:val="a3"/>
        <w:numPr>
          <w:ilvl w:val="0"/>
          <w:numId w:val="3"/>
        </w:numPr>
      </w:pPr>
      <w:r>
        <w:t>индивидуальная непереносимость препаратов;</w:t>
      </w:r>
    </w:p>
    <w:p w:rsidR="00525404" w:rsidRDefault="007C2F8F" w:rsidP="00525404">
      <w:pPr>
        <w:pStyle w:val="a3"/>
        <w:numPr>
          <w:ilvl w:val="0"/>
          <w:numId w:val="3"/>
        </w:numPr>
      </w:pPr>
      <w:r>
        <w:t>наличие гнойного воспаления;</w:t>
      </w:r>
    </w:p>
    <w:p w:rsidR="007C2F8F" w:rsidRDefault="007C2F8F" w:rsidP="00525404">
      <w:pPr>
        <w:pStyle w:val="a3"/>
        <w:numPr>
          <w:ilvl w:val="0"/>
          <w:numId w:val="3"/>
        </w:numPr>
      </w:pPr>
      <w:r>
        <w:t>высокая температура тела;</w:t>
      </w:r>
    </w:p>
    <w:p w:rsidR="007C2F8F" w:rsidRDefault="007C2F8F" w:rsidP="00525404">
      <w:pPr>
        <w:pStyle w:val="a3"/>
        <w:numPr>
          <w:ilvl w:val="0"/>
          <w:numId w:val="3"/>
        </w:numPr>
      </w:pPr>
      <w:r>
        <w:t>наличие крови в мокроте или внутренние кровотечения;</w:t>
      </w:r>
    </w:p>
    <w:p w:rsidR="007C2F8F" w:rsidRDefault="007C2F8F" w:rsidP="00525404">
      <w:pPr>
        <w:pStyle w:val="a3"/>
        <w:numPr>
          <w:ilvl w:val="0"/>
          <w:numId w:val="3"/>
        </w:numPr>
      </w:pPr>
      <w:r>
        <w:t>нарушение работы сердца;</w:t>
      </w:r>
    </w:p>
    <w:p w:rsidR="007C2F8F" w:rsidRDefault="007C2F8F" w:rsidP="007C2F8F">
      <w:pPr>
        <w:pStyle w:val="a3"/>
        <w:numPr>
          <w:ilvl w:val="0"/>
          <w:numId w:val="3"/>
        </w:numPr>
      </w:pPr>
      <w:r>
        <w:t>беременность.</w:t>
      </w:r>
    </w:p>
    <w:p w:rsidR="007C2F8F" w:rsidRDefault="007C2F8F" w:rsidP="007C2F8F">
      <w:r>
        <w:t>Подробные консультации даст лечащий врач. В некоторых случая при повышенной температуре возможно применений ингаляций холодным паром.</w:t>
      </w:r>
    </w:p>
    <w:p w:rsidR="007C2F8F" w:rsidRDefault="007C2F8F" w:rsidP="007C2F8F">
      <w:r>
        <w:t xml:space="preserve">Ингалятор – специальное устройство, которое формирует пар. Размеры частиц составляют порядка 10 мкм. </w:t>
      </w:r>
      <w:r w:rsidR="004C4607">
        <w:t>Во время процедуры они распыляются и частично оседают в носовом проходе, ротовой полости и глотке. В трахеи и бронхах оседает лишь 10% от начального состава вещества.</w:t>
      </w:r>
    </w:p>
    <w:p w:rsidR="004C4607" w:rsidRDefault="004C4607" w:rsidP="004C4607">
      <w:pPr>
        <w:pStyle w:val="2"/>
      </w:pPr>
      <w:r>
        <w:t>Порядок проведения процедуры</w:t>
      </w:r>
    </w:p>
    <w:p w:rsidR="005D15B4" w:rsidRDefault="005D15B4" w:rsidP="005D15B4">
      <w:r>
        <w:t>Нельзя проводить ингаляции просто так для общей профилактики. На то должны быть минимальные показания.</w:t>
      </w:r>
    </w:p>
    <w:p w:rsidR="005D15B4" w:rsidRDefault="005D15B4" w:rsidP="005D15B4">
      <w:r>
        <w:t>Показания для проведения ингаляций:</w:t>
      </w:r>
    </w:p>
    <w:p w:rsidR="005D15B4" w:rsidRDefault="005D15B4" w:rsidP="005D15B4">
      <w:pPr>
        <w:pStyle w:val="a3"/>
        <w:numPr>
          <w:ilvl w:val="0"/>
          <w:numId w:val="9"/>
        </w:numPr>
      </w:pPr>
      <w:r>
        <w:lastRenderedPageBreak/>
        <w:t>первые признаки ОРЗ;</w:t>
      </w:r>
    </w:p>
    <w:p w:rsidR="005D15B4" w:rsidRDefault="005D15B4" w:rsidP="005D15B4">
      <w:pPr>
        <w:pStyle w:val="a3"/>
        <w:numPr>
          <w:ilvl w:val="0"/>
          <w:numId w:val="9"/>
        </w:numPr>
      </w:pPr>
      <w:r>
        <w:t>кашель;</w:t>
      </w:r>
    </w:p>
    <w:p w:rsidR="005D15B4" w:rsidRDefault="005D15B4" w:rsidP="005D15B4">
      <w:pPr>
        <w:pStyle w:val="a3"/>
        <w:numPr>
          <w:ilvl w:val="0"/>
          <w:numId w:val="9"/>
        </w:numPr>
      </w:pPr>
      <w:r>
        <w:t>осиплость голоса.</w:t>
      </w:r>
    </w:p>
    <w:p w:rsidR="005D15B4" w:rsidRDefault="005D15B4" w:rsidP="005D15B4">
      <w:r>
        <w:t>Проведение процедуры при наличии гнойных воспалений не допустимо, поскольку ухудшит состояние больного.</w:t>
      </w:r>
    </w:p>
    <w:p w:rsidR="001B37A4" w:rsidRDefault="005D15B4" w:rsidP="00475FE6">
      <w:r>
        <w:t>Ингаляция перед проведением требует подготовки. Она касается аппаратной части и человека. Пациенту следует провести некоторые процедуры.</w:t>
      </w:r>
    </w:p>
    <w:p w:rsidR="005D15B4" w:rsidRDefault="005D15B4" w:rsidP="00475FE6">
      <w:pPr>
        <w:rPr>
          <w:lang w:val="en-US"/>
        </w:rPr>
      </w:pPr>
      <w:r>
        <w:t>Подготовительные мероприятия</w:t>
      </w:r>
      <w:r>
        <w:rPr>
          <w:lang w:val="en-US"/>
        </w:rPr>
        <w:t>:</w:t>
      </w:r>
    </w:p>
    <w:p w:rsidR="005D15B4" w:rsidRPr="005D15B4" w:rsidRDefault="005D15B4" w:rsidP="005D15B4">
      <w:pPr>
        <w:pStyle w:val="a3"/>
        <w:numPr>
          <w:ilvl w:val="0"/>
          <w:numId w:val="7"/>
        </w:numPr>
      </w:pPr>
      <w:r>
        <w:t>прочитать и соблюдать правила эксплуатации ингалятора</w:t>
      </w:r>
      <w:r w:rsidRPr="005D15B4">
        <w:t>;</w:t>
      </w:r>
    </w:p>
    <w:p w:rsidR="005D15B4" w:rsidRPr="005D15B4" w:rsidRDefault="005D15B4" w:rsidP="005D15B4">
      <w:pPr>
        <w:pStyle w:val="a3"/>
        <w:numPr>
          <w:ilvl w:val="0"/>
          <w:numId w:val="7"/>
        </w:numPr>
      </w:pPr>
      <w:r>
        <w:t>за час до проведения процедуры не заниматься спортом и не принимать пищу</w:t>
      </w:r>
      <w:r w:rsidRPr="005D15B4">
        <w:t>;</w:t>
      </w:r>
    </w:p>
    <w:p w:rsidR="005D15B4" w:rsidRPr="005D15B4" w:rsidRDefault="005D15B4" w:rsidP="005D15B4">
      <w:pPr>
        <w:pStyle w:val="a3"/>
        <w:numPr>
          <w:ilvl w:val="0"/>
          <w:numId w:val="7"/>
        </w:numPr>
      </w:pPr>
      <w:r>
        <w:t>использовать только те медикаменты для ингаляции, которые прописал лечащий врач</w:t>
      </w:r>
      <w:r w:rsidRPr="005D15B4">
        <w:t>;</w:t>
      </w:r>
    </w:p>
    <w:p w:rsidR="005D15B4" w:rsidRPr="005D15B4" w:rsidRDefault="005D15B4" w:rsidP="005D15B4">
      <w:pPr>
        <w:pStyle w:val="a3"/>
        <w:numPr>
          <w:ilvl w:val="0"/>
          <w:numId w:val="7"/>
        </w:numPr>
      </w:pPr>
      <w:r>
        <w:t>при наличии аллергии избегать препаратов на растительных компонентах</w:t>
      </w:r>
      <w:r w:rsidRPr="005D15B4">
        <w:t>;</w:t>
      </w:r>
    </w:p>
    <w:p w:rsidR="005D15B4" w:rsidRDefault="005D15B4" w:rsidP="005D15B4">
      <w:pPr>
        <w:pStyle w:val="a3"/>
        <w:numPr>
          <w:ilvl w:val="0"/>
          <w:numId w:val="7"/>
        </w:numPr>
      </w:pPr>
      <w:r>
        <w:t>перед использованием промыть части аппарата.</w:t>
      </w:r>
    </w:p>
    <w:p w:rsidR="005D15B4" w:rsidRDefault="005D15B4" w:rsidP="005D15B4">
      <w:r>
        <w:t>Важно соблюдать стерильность. На аппарате не должно быть патогенной микрофлоры, которая могла бы усугубить бронхит.</w:t>
      </w:r>
    </w:p>
    <w:p w:rsidR="001B37A4" w:rsidRDefault="005D15B4" w:rsidP="00475FE6">
      <w:pPr>
        <w:rPr>
          <w:lang w:val="en-US"/>
        </w:rPr>
      </w:pPr>
      <w:r>
        <w:t>Порядок проведения ингаляций</w:t>
      </w:r>
      <w:r>
        <w:rPr>
          <w:lang w:val="en-US"/>
        </w:rPr>
        <w:t>:</w:t>
      </w:r>
    </w:p>
    <w:p w:rsidR="005D15B4" w:rsidRDefault="00475FE6" w:rsidP="000F00A0">
      <w:pPr>
        <w:pStyle w:val="a3"/>
        <w:numPr>
          <w:ilvl w:val="0"/>
          <w:numId w:val="10"/>
        </w:numPr>
      </w:pPr>
      <w:r>
        <w:t xml:space="preserve">Нужный объём </w:t>
      </w:r>
      <w:proofErr w:type="spellStart"/>
      <w:r>
        <w:t>физраствора</w:t>
      </w:r>
      <w:proofErr w:type="spellEnd"/>
      <w:r>
        <w:t xml:space="preserve"> и медикаментного средства заливают в ёмкость ингалятора. При этом придерживаются инструкций.</w:t>
      </w:r>
    </w:p>
    <w:p w:rsidR="005D15B4" w:rsidRDefault="00475FE6" w:rsidP="000F00A0">
      <w:pPr>
        <w:pStyle w:val="a3"/>
        <w:numPr>
          <w:ilvl w:val="0"/>
          <w:numId w:val="10"/>
        </w:numPr>
      </w:pPr>
      <w:r>
        <w:t>Дышат при ингаляциях без лишних усилий.</w:t>
      </w:r>
    </w:p>
    <w:p w:rsidR="005D15B4" w:rsidRDefault="00475FE6" w:rsidP="000F00A0">
      <w:pPr>
        <w:pStyle w:val="a3"/>
        <w:numPr>
          <w:ilvl w:val="0"/>
          <w:numId w:val="10"/>
        </w:numPr>
      </w:pPr>
      <w:r>
        <w:t>Повторяют процедуру 2-3 раза в день.</w:t>
      </w:r>
    </w:p>
    <w:p w:rsidR="005D15B4" w:rsidRDefault="00475FE6" w:rsidP="000F00A0">
      <w:pPr>
        <w:pStyle w:val="a3"/>
        <w:numPr>
          <w:ilvl w:val="0"/>
          <w:numId w:val="10"/>
        </w:numPr>
      </w:pPr>
      <w:r>
        <w:t>Курс лечения – 5- 10 дней.</w:t>
      </w:r>
    </w:p>
    <w:p w:rsidR="005D15B4" w:rsidRDefault="00475FE6" w:rsidP="000F00A0">
      <w:pPr>
        <w:pStyle w:val="a3"/>
        <w:numPr>
          <w:ilvl w:val="0"/>
          <w:numId w:val="10"/>
        </w:numPr>
      </w:pPr>
      <w:r>
        <w:t>Лечение хронических воспалительных процессов может занимать до 2 месяцев.</w:t>
      </w:r>
    </w:p>
    <w:p w:rsidR="000A1364" w:rsidRDefault="000A1364" w:rsidP="000F00A0">
      <w:pPr>
        <w:pStyle w:val="a3"/>
        <w:numPr>
          <w:ilvl w:val="0"/>
          <w:numId w:val="10"/>
        </w:numPr>
      </w:pPr>
      <w:r>
        <w:t>При ингаляциях у детей процесс контролирует взрослый в обязательном порядке.</w:t>
      </w:r>
    </w:p>
    <w:p w:rsidR="000A1364" w:rsidRDefault="000A1364" w:rsidP="000F00A0">
      <w:pPr>
        <w:pStyle w:val="a3"/>
        <w:numPr>
          <w:ilvl w:val="0"/>
          <w:numId w:val="10"/>
        </w:numPr>
      </w:pPr>
      <w:r>
        <w:t>Перед процедурой измеряют температуру тела, а за 15 мин. до неё пьют воду.</w:t>
      </w:r>
    </w:p>
    <w:p w:rsidR="005D15B4" w:rsidRDefault="005D15B4" w:rsidP="005D15B4">
      <w:r>
        <w:t>Во избежание передачи инфекций после проведения процедуры маску тщательно промывают в мыльном растворе. Рекомендуют использовать обеззараживающие средства.</w:t>
      </w:r>
    </w:p>
    <w:p w:rsidR="00475FE6" w:rsidRDefault="00475FE6" w:rsidP="00475FE6">
      <w:r>
        <w:t>На длительность</w:t>
      </w:r>
      <w:r w:rsidR="005D15B4">
        <w:t xml:space="preserve"> проведения ингаляций</w:t>
      </w:r>
      <w:r>
        <w:t xml:space="preserve"> влияют:</w:t>
      </w:r>
    </w:p>
    <w:p w:rsidR="00475FE6" w:rsidRPr="00475FE6" w:rsidRDefault="00475FE6" w:rsidP="00475FE6">
      <w:pPr>
        <w:pStyle w:val="a3"/>
        <w:numPr>
          <w:ilvl w:val="0"/>
          <w:numId w:val="4"/>
        </w:numPr>
      </w:pPr>
      <w:r>
        <w:t>степень тяжесть заболевания</w:t>
      </w:r>
      <w:r>
        <w:rPr>
          <w:lang w:val="en-US"/>
        </w:rPr>
        <w:t>;</w:t>
      </w:r>
    </w:p>
    <w:p w:rsidR="00475FE6" w:rsidRPr="00475FE6" w:rsidRDefault="00475FE6" w:rsidP="00475FE6">
      <w:pPr>
        <w:pStyle w:val="a3"/>
        <w:numPr>
          <w:ilvl w:val="0"/>
          <w:numId w:val="4"/>
        </w:numPr>
      </w:pPr>
      <w:r>
        <w:t>наличия побочных эффектов</w:t>
      </w:r>
      <w:r>
        <w:rPr>
          <w:lang w:val="en-US"/>
        </w:rPr>
        <w:t>;</w:t>
      </w:r>
    </w:p>
    <w:p w:rsidR="00475FE6" w:rsidRDefault="00475FE6" w:rsidP="00475FE6">
      <w:pPr>
        <w:pStyle w:val="a3"/>
        <w:numPr>
          <w:ilvl w:val="0"/>
          <w:numId w:val="4"/>
        </w:numPr>
      </w:pPr>
      <w:r>
        <w:t>употребляемые лекарственные средства.</w:t>
      </w:r>
    </w:p>
    <w:p w:rsidR="00475FE6" w:rsidRDefault="00475FE6" w:rsidP="00475FE6">
      <w:r>
        <w:t>Самостоятельное проведение процедуры разрешено не более 3 дней. Если не наблюдается улучшений состояния, то следует посетить терапевта для консультации.</w:t>
      </w:r>
    </w:p>
    <w:p w:rsidR="005D15B4" w:rsidRDefault="00475FE6" w:rsidP="005D15B4">
      <w:bookmarkStart w:id="0" w:name="_GoBack"/>
      <w:bookmarkEnd w:id="0"/>
      <w:r>
        <w:t>Проведение ингаляций при бронхите – это одна из немногих процедур, которые возможно выполнять на дому самостоятельно. Распространённое заболевание эффективно лечится при помощи небольшого устройства. При этом есть ряд показателей, которые запрещают проводить ингаляции. Среди них высокая температура и острый воспалительный процесс. Перед проведением ингаляций при сложной форме бронхита необходима консультация терапевта.</w:t>
      </w:r>
    </w:p>
    <w:sectPr w:rsidR="005D15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7A74"/>
    <w:multiLevelType w:val="hybridMultilevel"/>
    <w:tmpl w:val="26F28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266C6A"/>
    <w:multiLevelType w:val="hybridMultilevel"/>
    <w:tmpl w:val="BA503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8270ADC"/>
    <w:multiLevelType w:val="hybridMultilevel"/>
    <w:tmpl w:val="8F58C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CB06F8E"/>
    <w:multiLevelType w:val="hybridMultilevel"/>
    <w:tmpl w:val="B06A3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D675BB3"/>
    <w:multiLevelType w:val="hybridMultilevel"/>
    <w:tmpl w:val="5740A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B54F4B"/>
    <w:multiLevelType w:val="hybridMultilevel"/>
    <w:tmpl w:val="71647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B873289"/>
    <w:multiLevelType w:val="hybridMultilevel"/>
    <w:tmpl w:val="D3FE5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50F7A62"/>
    <w:multiLevelType w:val="hybridMultilevel"/>
    <w:tmpl w:val="83640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49F025B"/>
    <w:multiLevelType w:val="hybridMultilevel"/>
    <w:tmpl w:val="F73C4A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9CB2B46"/>
    <w:multiLevelType w:val="hybridMultilevel"/>
    <w:tmpl w:val="BBB0E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9"/>
  </w:num>
  <w:num w:numId="6">
    <w:abstractNumId w:val="8"/>
  </w:num>
  <w:num w:numId="7">
    <w:abstractNumId w:val="6"/>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FC"/>
    <w:rsid w:val="000A1364"/>
    <w:rsid w:val="001119AC"/>
    <w:rsid w:val="001708FC"/>
    <w:rsid w:val="001B37A4"/>
    <w:rsid w:val="00475FE6"/>
    <w:rsid w:val="004C4607"/>
    <w:rsid w:val="00525404"/>
    <w:rsid w:val="005D15B4"/>
    <w:rsid w:val="007C2F8F"/>
    <w:rsid w:val="00A744AC"/>
    <w:rsid w:val="00AD4E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C3F81C-77A0-4DF8-A3AB-D4C7099E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C2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25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25404"/>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525404"/>
    <w:pPr>
      <w:ind w:left="720"/>
      <w:contextualSpacing/>
    </w:pPr>
  </w:style>
  <w:style w:type="character" w:customStyle="1" w:styleId="10">
    <w:name w:val="Заголовок 1 Знак"/>
    <w:basedOn w:val="a0"/>
    <w:link w:val="1"/>
    <w:uiPriority w:val="9"/>
    <w:rsid w:val="007C2F8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3617</Characters>
  <Application>Microsoft Office Word</Application>
  <DocSecurity>0</DocSecurity>
  <Lines>72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Пк</cp:lastModifiedBy>
  <cp:revision>2</cp:revision>
  <dcterms:created xsi:type="dcterms:W3CDTF">2020-01-31T07:58:00Z</dcterms:created>
  <dcterms:modified xsi:type="dcterms:W3CDTF">2020-01-31T07:58:00Z</dcterms:modified>
</cp:coreProperties>
</file>