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Кадастровая карта представляет собой программный продукт, который был разработан службой госкартографии, кадастра и госреестра Правительства России. Программа работает в режиме онлайн и предоставляет сведения общего доступа любому заинтересованному лицу. Для просмотра нужны только интернет и браузер.</w:t>
      </w:r>
    </w:p>
    <w:p w:rsidR="00C858AC" w:rsidRPr="00C858AC" w:rsidRDefault="00C858AC" w:rsidP="00C858AC">
      <w:pPr>
        <w:spacing w:after="225" w:line="240" w:lineRule="auto"/>
        <w:outlineLvl w:val="1"/>
        <w:rPr>
          <w:rFonts w:ascii="Georgia" w:eastAsia="Times New Roman" w:hAnsi="Georgia" w:cs="Times New Roman"/>
          <w:color w:val="000000"/>
          <w:sz w:val="45"/>
          <w:szCs w:val="45"/>
          <w:lang w:eastAsia="ru-RU"/>
        </w:rPr>
      </w:pPr>
      <w:r w:rsidRPr="00C858AC">
        <w:rPr>
          <w:rFonts w:ascii="Georgia" w:eastAsia="Times New Roman" w:hAnsi="Georgia" w:cs="Times New Roman"/>
          <w:color w:val="000000"/>
          <w:sz w:val="45"/>
          <w:szCs w:val="45"/>
          <w:lang w:eastAsia="ru-RU"/>
        </w:rPr>
        <w:t>Полезная информация всегда рядом</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Субъекты, физические и юридические лица, часто проводят различные операции с земельными участками и размещёнными на них постройками. Поэтому им нужно оперативно получать информацию о зарегистрированном недвижимом имуществе, не посещая государственного учреждения физически. Такую возможность предоставляет публичная карта </w:t>
      </w:r>
      <w:proofErr w:type="spellStart"/>
      <w:r w:rsidRPr="00C858AC">
        <w:rPr>
          <w:rFonts w:ascii="Helvetica" w:eastAsia="Times New Roman" w:hAnsi="Helvetica" w:cs="Times New Roman"/>
          <w:color w:val="000000"/>
          <w:sz w:val="24"/>
          <w:szCs w:val="24"/>
          <w:lang w:eastAsia="ru-RU"/>
        </w:rPr>
        <w:t>Росреестра</w:t>
      </w:r>
      <w:proofErr w:type="spellEnd"/>
      <w:r w:rsidRPr="00C858AC">
        <w:rPr>
          <w:rFonts w:ascii="Helvetica" w:eastAsia="Times New Roman" w:hAnsi="Helvetica" w:cs="Times New Roman"/>
          <w:color w:val="000000"/>
          <w:sz w:val="24"/>
          <w:szCs w:val="24"/>
          <w:lang w:eastAsia="ru-RU"/>
        </w:rPr>
        <w:t xml:space="preserve"> Ростовской области, которая размещена на специальном открытом </w:t>
      </w:r>
      <w:proofErr w:type="spellStart"/>
      <w:r w:rsidRPr="00C858AC">
        <w:rPr>
          <w:rFonts w:ascii="Helvetica" w:eastAsia="Times New Roman" w:hAnsi="Helvetica" w:cs="Times New Roman"/>
          <w:color w:val="000000"/>
          <w:sz w:val="24"/>
          <w:szCs w:val="24"/>
          <w:lang w:eastAsia="ru-RU"/>
        </w:rPr>
        <w:t>интернет-ресурсе</w:t>
      </w:r>
      <w:proofErr w:type="spellEnd"/>
      <w:r w:rsidRPr="00C858AC">
        <w:rPr>
          <w:rFonts w:ascii="Helvetica" w:eastAsia="Times New Roman" w:hAnsi="Helvetica" w:cs="Times New Roman"/>
          <w:color w:val="000000"/>
          <w:sz w:val="24"/>
          <w:szCs w:val="24"/>
          <w:lang w:eastAsia="ru-RU"/>
        </w:rPr>
        <w:t>.</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Ресурс позволяет субъектам хозяйствования снизить затраты по аренде или при покупке земли в собственность. Дело в том, что существует реестр кадастровой стоимости, который регулярно обновляется. Информация об оценке размещена на ресурсе. Кадастровая стоимость напрямую влияет на налоги.</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Пользоваться услугами публичной кадастровой карты Ростовской области 61 региона имеет возможность любой желающий. Данные могут смотреть:</w:t>
      </w:r>
    </w:p>
    <w:p w:rsidR="00C858AC" w:rsidRPr="00C858AC" w:rsidRDefault="00C858AC" w:rsidP="00C858AC">
      <w:pPr>
        <w:numPr>
          <w:ilvl w:val="0"/>
          <w:numId w:val="1"/>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Профессионалы для решения своих вопросов — геодезисты, юристы, строители.</w:t>
      </w:r>
    </w:p>
    <w:p w:rsidR="00C858AC" w:rsidRPr="00C858AC" w:rsidRDefault="00C858AC" w:rsidP="00C858AC">
      <w:pPr>
        <w:numPr>
          <w:ilvl w:val="0"/>
          <w:numId w:val="1"/>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Граждане Российской Федерации и иных стран.</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Во избежание лишних финансовых затрат </w:t>
      </w:r>
      <w:proofErr w:type="spellStart"/>
      <w:r w:rsidRPr="00C858AC">
        <w:rPr>
          <w:rFonts w:ascii="Helvetica" w:eastAsia="Times New Roman" w:hAnsi="Helvetica" w:cs="Times New Roman"/>
          <w:color w:val="000000"/>
          <w:sz w:val="24"/>
          <w:szCs w:val="24"/>
          <w:lang w:eastAsia="ru-RU"/>
        </w:rPr>
        <w:t>Росреестр</w:t>
      </w:r>
      <w:proofErr w:type="spellEnd"/>
      <w:r w:rsidRPr="00C858AC">
        <w:rPr>
          <w:rFonts w:ascii="Helvetica" w:eastAsia="Times New Roman" w:hAnsi="Helvetica" w:cs="Times New Roman"/>
          <w:color w:val="000000"/>
          <w:sz w:val="24"/>
          <w:szCs w:val="24"/>
          <w:lang w:eastAsia="ru-RU"/>
        </w:rPr>
        <w:t xml:space="preserve"> рекомендует заранее посмотреть данные о земельном участке. Так, в будущем, можно избежать проблем с переплатой, ограничениями и особенностями местности.</w:t>
      </w:r>
    </w:p>
    <w:p w:rsidR="00C858AC" w:rsidRPr="00C858AC" w:rsidRDefault="00C858AC" w:rsidP="00C858AC">
      <w:pPr>
        <w:spacing w:after="225" w:line="240" w:lineRule="auto"/>
        <w:outlineLvl w:val="1"/>
        <w:rPr>
          <w:rFonts w:ascii="Georgia" w:eastAsia="Times New Roman" w:hAnsi="Georgia" w:cs="Times New Roman"/>
          <w:color w:val="000000"/>
          <w:sz w:val="45"/>
          <w:szCs w:val="45"/>
          <w:lang w:eastAsia="ru-RU"/>
        </w:rPr>
      </w:pPr>
      <w:r w:rsidRPr="00C858AC">
        <w:rPr>
          <w:rFonts w:ascii="Georgia" w:eastAsia="Times New Roman" w:hAnsi="Georgia" w:cs="Times New Roman"/>
          <w:color w:val="000000"/>
          <w:sz w:val="45"/>
          <w:szCs w:val="45"/>
          <w:lang w:eastAsia="ru-RU"/>
        </w:rPr>
        <w:t>Возможности на практике</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Ресурс можно открывать даже за рубежом, поэтому авторы предусмотрели несколько вариантов использования. Проблема заключается в поиске конкретного участка для просмотра общедоступной информации и осуществления заказа выписки из ЕГРН.</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Варианты поиска участка:</w:t>
      </w:r>
    </w:p>
    <w:p w:rsidR="00C858AC" w:rsidRPr="00C858AC" w:rsidRDefault="00C858AC" w:rsidP="00C858AC">
      <w:pPr>
        <w:numPr>
          <w:ilvl w:val="0"/>
          <w:numId w:val="2"/>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Через кадастровый номер. Это уникальный номер, который присваивается каждому земельному участку на территории РФ. Зная номер, пользователю достаточно ввести </w:t>
      </w:r>
      <w:proofErr w:type="gramStart"/>
      <w:r w:rsidRPr="00C858AC">
        <w:rPr>
          <w:rFonts w:ascii="Helvetica" w:eastAsia="Times New Roman" w:hAnsi="Helvetica" w:cs="Times New Roman"/>
          <w:color w:val="000000"/>
          <w:sz w:val="24"/>
          <w:szCs w:val="24"/>
          <w:lang w:eastAsia="ru-RU"/>
        </w:rPr>
        <w:t>его в поисковую форму</w:t>
      </w:r>
      <w:proofErr w:type="gramEnd"/>
      <w:r w:rsidRPr="00C858AC">
        <w:rPr>
          <w:rFonts w:ascii="Helvetica" w:eastAsia="Times New Roman" w:hAnsi="Helvetica" w:cs="Times New Roman"/>
          <w:color w:val="000000"/>
          <w:sz w:val="24"/>
          <w:szCs w:val="24"/>
          <w:lang w:eastAsia="ru-RU"/>
        </w:rPr>
        <w:t xml:space="preserve"> и система мгновенно выдаст сведения о земельном участке с его местом расположения.</w:t>
      </w:r>
    </w:p>
    <w:p w:rsidR="00C858AC" w:rsidRPr="00C858AC" w:rsidRDefault="00C858AC" w:rsidP="00C858AC">
      <w:pPr>
        <w:numPr>
          <w:ilvl w:val="0"/>
          <w:numId w:val="2"/>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По интерактивной карте. Часто пользователь не знает кадастрового номера, поэтому придётся использовать другой путь. Рассматриваемый ресурс — это обычная карта, на которую нанесено несколько информационных слоёв. </w:t>
      </w:r>
      <w:r w:rsidRPr="00C858AC">
        <w:rPr>
          <w:rFonts w:ascii="Helvetica" w:eastAsia="Times New Roman" w:hAnsi="Helvetica" w:cs="Times New Roman"/>
          <w:color w:val="000000"/>
          <w:sz w:val="24"/>
          <w:szCs w:val="24"/>
          <w:lang w:eastAsia="ru-RU"/>
        </w:rPr>
        <w:lastRenderedPageBreak/>
        <w:t>Ресурс отличается высокой степенью детализации. Поэтому отыскать на карте Ростовской области требуемую землю вручную не составит труда.</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Границы выделяются ярким цветом, поэтому нужно кликнуть внутри их, чтобы получить информацию. Откроется всплывающее окно с краткими сведениями. Его можно расширить и получить оставшееся данные.</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Перечень информации, который доступен по каждому объекту Ростовской области:</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Кадастровый номер. Это поможет в будущем быстро отыскать нужную землю, а также ускорит процедуру при обращении в </w:t>
      </w:r>
      <w:proofErr w:type="spellStart"/>
      <w:r w:rsidRPr="00C858AC">
        <w:rPr>
          <w:rFonts w:ascii="Helvetica" w:eastAsia="Times New Roman" w:hAnsi="Helvetica" w:cs="Times New Roman"/>
          <w:color w:val="000000"/>
          <w:sz w:val="24"/>
          <w:szCs w:val="24"/>
          <w:lang w:eastAsia="ru-RU"/>
        </w:rPr>
        <w:t>Росреестр</w:t>
      </w:r>
      <w:proofErr w:type="spellEnd"/>
      <w:r w:rsidRPr="00C858AC">
        <w:rPr>
          <w:rFonts w:ascii="Helvetica" w:eastAsia="Times New Roman" w:hAnsi="Helvetica" w:cs="Times New Roman"/>
          <w:color w:val="000000"/>
          <w:sz w:val="24"/>
          <w:szCs w:val="24"/>
          <w:lang w:eastAsia="ru-RU"/>
        </w:rPr>
        <w:t xml:space="preserve"> или иные организации по государственной регистрации и инвентаризации недвижимого имущества.</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Данные количества участков и численности кварталов. Отображаются при выделении на карте определённой территории.</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Принадлежность к территориальной организации по государственной регистрации. Эта информация актуальна при проведении дальнейших регистрационных действий с недвижимостью. Пользователю даётся адрес местного отделения </w:t>
      </w:r>
      <w:proofErr w:type="spellStart"/>
      <w:r w:rsidRPr="00C858AC">
        <w:rPr>
          <w:rFonts w:ascii="Helvetica" w:eastAsia="Times New Roman" w:hAnsi="Helvetica" w:cs="Times New Roman"/>
          <w:color w:val="000000"/>
          <w:sz w:val="24"/>
          <w:szCs w:val="24"/>
          <w:lang w:eastAsia="ru-RU"/>
        </w:rPr>
        <w:t>Росреестра</w:t>
      </w:r>
      <w:proofErr w:type="spellEnd"/>
      <w:r w:rsidRPr="00C858AC">
        <w:rPr>
          <w:rFonts w:ascii="Helvetica" w:eastAsia="Times New Roman" w:hAnsi="Helvetica" w:cs="Times New Roman"/>
          <w:color w:val="000000"/>
          <w:sz w:val="24"/>
          <w:szCs w:val="24"/>
          <w:lang w:eastAsia="ru-RU"/>
        </w:rPr>
        <w:t>.</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Физический адрес. В некоторых случаях он отличается от юридического.</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Статус объекта. Имеется ли регистрация и есть ли обременения и ограничения распоряжения правом собственности.</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Форма собственности.</w:t>
      </w:r>
    </w:p>
    <w:p w:rsidR="00C858AC" w:rsidRPr="00C858AC" w:rsidRDefault="00C858AC" w:rsidP="00C858AC">
      <w:pPr>
        <w:numPr>
          <w:ilvl w:val="0"/>
          <w:numId w:val="3"/>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Кадастровая стоимость.</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Данные, которые предоставляются пользователям бесплатно, актуальны при осуществлении сделок. Каждое заинтересованное лицо благодаря полученной информации может самостоятельно просчитать растраты на выбранной территории, в том числе сумму уплаты налогов.</w:t>
      </w:r>
    </w:p>
    <w:p w:rsidR="00C858AC" w:rsidRPr="00C858AC" w:rsidRDefault="00C858AC" w:rsidP="00C858AC">
      <w:pPr>
        <w:spacing w:after="225" w:line="240" w:lineRule="auto"/>
        <w:outlineLvl w:val="1"/>
        <w:rPr>
          <w:rFonts w:ascii="Georgia" w:eastAsia="Times New Roman" w:hAnsi="Georgia" w:cs="Times New Roman"/>
          <w:color w:val="000000"/>
          <w:sz w:val="45"/>
          <w:szCs w:val="45"/>
          <w:lang w:eastAsia="ru-RU"/>
        </w:rPr>
      </w:pPr>
      <w:r w:rsidRPr="00C858AC">
        <w:rPr>
          <w:rFonts w:ascii="Georgia" w:eastAsia="Times New Roman" w:hAnsi="Georgia" w:cs="Times New Roman"/>
          <w:color w:val="000000"/>
          <w:sz w:val="45"/>
          <w:szCs w:val="45"/>
          <w:lang w:eastAsia="ru-RU"/>
        </w:rPr>
        <w:t>Возможности ресурса</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Информация по земельным участкам — это не всё, на что способен ресурс. Местонахождение, размеры и особенности рассматриваемой территории — это самые простые вещи, которые может получить неопытный пользователь. Сведения предоставляет </w:t>
      </w:r>
      <w:proofErr w:type="spellStart"/>
      <w:r w:rsidRPr="00C858AC">
        <w:rPr>
          <w:rFonts w:ascii="Helvetica" w:eastAsia="Times New Roman" w:hAnsi="Helvetica" w:cs="Times New Roman"/>
          <w:color w:val="000000"/>
          <w:sz w:val="24"/>
          <w:szCs w:val="24"/>
          <w:lang w:eastAsia="ru-RU"/>
        </w:rPr>
        <w:t>Росреестр</w:t>
      </w:r>
      <w:proofErr w:type="spellEnd"/>
      <w:r w:rsidRPr="00C858AC">
        <w:rPr>
          <w:rFonts w:ascii="Helvetica" w:eastAsia="Times New Roman" w:hAnsi="Helvetica" w:cs="Times New Roman"/>
          <w:color w:val="000000"/>
          <w:sz w:val="24"/>
          <w:szCs w:val="24"/>
          <w:lang w:eastAsia="ru-RU"/>
        </w:rPr>
        <w:t xml:space="preserve"> по Ростовской области: публичная кадастровая карта получается высокого разрешения. На ней детально отражены все объекты при помощи спутниковых снимков. Поэтому на карте просто ориентироваться даже при поиске небольших объектов.</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Лёгкая навигация — это результат высокой детализации. Ориентироваться просто даже тем, кто нечасто работает на компьютере. Панель инструментов располагает большим количеством функций и позволяет накладывать на карту много фильтров, которые отсеивают ненужную информацию. В результате посетители экономят время на поиск недвижимости по области. Границы земельных участков даже при большом увеличении карты выглядят ровно и чётко.</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lastRenderedPageBreak/>
        <w:t>Инструменты, доступные для всех пользователей:</w:t>
      </w:r>
    </w:p>
    <w:p w:rsidR="00C858AC" w:rsidRPr="00C858AC" w:rsidRDefault="00C858AC" w:rsidP="00C858AC">
      <w:pPr>
        <w:numPr>
          <w:ilvl w:val="0"/>
          <w:numId w:val="4"/>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Выбор территориальных зон с их указанием. Инструмент позволяет разделить схему участков на несколько зон. Каждая из них будет содержать определённое количество участков.</w:t>
      </w:r>
    </w:p>
    <w:p w:rsidR="00C858AC" w:rsidRPr="00C858AC" w:rsidRDefault="00C858AC" w:rsidP="00C858AC">
      <w:pPr>
        <w:numPr>
          <w:ilvl w:val="0"/>
          <w:numId w:val="4"/>
        </w:numPr>
        <w:spacing w:before="75" w:after="150" w:line="240" w:lineRule="auto"/>
        <w:ind w:left="675"/>
        <w:rPr>
          <w:rFonts w:ascii="Helvetica" w:eastAsia="Times New Roman" w:hAnsi="Helvetica" w:cs="Times New Roman"/>
          <w:color w:val="000000"/>
          <w:sz w:val="24"/>
          <w:szCs w:val="24"/>
          <w:lang w:eastAsia="ru-RU"/>
        </w:rPr>
      </w:pPr>
      <w:proofErr w:type="spellStart"/>
      <w:r w:rsidRPr="00C858AC">
        <w:rPr>
          <w:rFonts w:ascii="Helvetica" w:eastAsia="Times New Roman" w:hAnsi="Helvetica" w:cs="Times New Roman"/>
          <w:color w:val="000000"/>
          <w:sz w:val="24"/>
          <w:szCs w:val="24"/>
          <w:lang w:eastAsia="ru-RU"/>
        </w:rPr>
        <w:t>Ортофотопокрытие</w:t>
      </w:r>
      <w:proofErr w:type="spellEnd"/>
      <w:r w:rsidRPr="00C858AC">
        <w:rPr>
          <w:rFonts w:ascii="Helvetica" w:eastAsia="Times New Roman" w:hAnsi="Helvetica" w:cs="Times New Roman"/>
          <w:color w:val="000000"/>
          <w:sz w:val="24"/>
          <w:szCs w:val="24"/>
          <w:lang w:eastAsia="ru-RU"/>
        </w:rPr>
        <w:t>. Изображение в таком виде облегчает поиск объектов. Пользователю хорошо виден рельеф местности, что облегчает строительство.</w:t>
      </w:r>
    </w:p>
    <w:p w:rsidR="00C858AC" w:rsidRPr="00C858AC" w:rsidRDefault="00C858AC" w:rsidP="00C858AC">
      <w:pPr>
        <w:numPr>
          <w:ilvl w:val="0"/>
          <w:numId w:val="4"/>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Выделение разной палитрой. Делает процесс навигации лёгким, если отдельные земли выделить определённым цветом.</w:t>
      </w:r>
    </w:p>
    <w:p w:rsidR="00C858AC" w:rsidRPr="00C858AC" w:rsidRDefault="00C858AC" w:rsidP="00C858AC">
      <w:pPr>
        <w:numPr>
          <w:ilvl w:val="0"/>
          <w:numId w:val="4"/>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Разбивка кадастровых участков на отдельные территории.</w:t>
      </w:r>
    </w:p>
    <w:p w:rsidR="00C858AC" w:rsidRPr="00C858AC" w:rsidRDefault="00C858AC" w:rsidP="00C858AC">
      <w:pPr>
        <w:numPr>
          <w:ilvl w:val="0"/>
          <w:numId w:val="4"/>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Разные виды изображений. Можно работать на </w:t>
      </w:r>
      <w:proofErr w:type="spellStart"/>
      <w:r w:rsidRPr="00C858AC">
        <w:rPr>
          <w:rFonts w:ascii="Helvetica" w:eastAsia="Times New Roman" w:hAnsi="Helvetica" w:cs="Times New Roman"/>
          <w:color w:val="000000"/>
          <w:sz w:val="24"/>
          <w:szCs w:val="24"/>
          <w:lang w:eastAsia="ru-RU"/>
        </w:rPr>
        <w:t>картооснове</w:t>
      </w:r>
      <w:proofErr w:type="spellEnd"/>
      <w:r w:rsidRPr="00C858AC">
        <w:rPr>
          <w:rFonts w:ascii="Helvetica" w:eastAsia="Times New Roman" w:hAnsi="Helvetica" w:cs="Times New Roman"/>
          <w:color w:val="000000"/>
          <w:sz w:val="24"/>
          <w:szCs w:val="24"/>
          <w:lang w:eastAsia="ru-RU"/>
        </w:rPr>
        <w:t xml:space="preserve">, цифровой карте, </w:t>
      </w:r>
      <w:proofErr w:type="spellStart"/>
      <w:r w:rsidRPr="00C858AC">
        <w:rPr>
          <w:rFonts w:ascii="Helvetica" w:eastAsia="Times New Roman" w:hAnsi="Helvetica" w:cs="Times New Roman"/>
          <w:color w:val="000000"/>
          <w:sz w:val="24"/>
          <w:szCs w:val="24"/>
          <w:lang w:eastAsia="ru-RU"/>
        </w:rPr>
        <w:t>ортофотоплане</w:t>
      </w:r>
      <w:proofErr w:type="spellEnd"/>
      <w:r w:rsidRPr="00C858AC">
        <w:rPr>
          <w:rFonts w:ascii="Helvetica" w:eastAsia="Times New Roman" w:hAnsi="Helvetica" w:cs="Times New Roman"/>
          <w:color w:val="000000"/>
          <w:sz w:val="24"/>
          <w:szCs w:val="24"/>
          <w:lang w:eastAsia="ru-RU"/>
        </w:rPr>
        <w:t xml:space="preserve"> и иных вспомогательных режимах.</w:t>
      </w:r>
    </w:p>
    <w:p w:rsidR="00C858AC" w:rsidRPr="00C858AC" w:rsidRDefault="00C858AC" w:rsidP="00C858AC">
      <w:pPr>
        <w:numPr>
          <w:ilvl w:val="0"/>
          <w:numId w:val="4"/>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Территории с особыми режимами пользования хорошо выделены.</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Перечисленные инструменты упрощают доступ к дополнительной информации и упрощают работу с ресурсом. Можно рассмотреть даже небольшие объекты на публичной кадастровой карте </w:t>
      </w:r>
      <w:proofErr w:type="spellStart"/>
      <w:r w:rsidRPr="00C858AC">
        <w:rPr>
          <w:rFonts w:ascii="Helvetica" w:eastAsia="Times New Roman" w:hAnsi="Helvetica" w:cs="Times New Roman"/>
          <w:color w:val="000000"/>
          <w:sz w:val="24"/>
          <w:szCs w:val="24"/>
          <w:lang w:eastAsia="ru-RU"/>
        </w:rPr>
        <w:t>Неклиновского</w:t>
      </w:r>
      <w:proofErr w:type="spellEnd"/>
      <w:r w:rsidRPr="00C858AC">
        <w:rPr>
          <w:rFonts w:ascii="Helvetica" w:eastAsia="Times New Roman" w:hAnsi="Helvetica" w:cs="Times New Roman"/>
          <w:color w:val="000000"/>
          <w:sz w:val="24"/>
          <w:szCs w:val="24"/>
          <w:lang w:eastAsia="ru-RU"/>
        </w:rPr>
        <w:t xml:space="preserve"> района Ростовской области, информацию по которым найти где-то ещё проблематично. Регистрацию пользователям проходить не нужно, равно как заполнять заявление на предоставление информации. Личных данных ресурс тоже не требует от посетителей. Нужно лишь зайти на домашнюю страницу карты Ростовской области и пользоваться её по своему усмотрению.</w:t>
      </w:r>
    </w:p>
    <w:p w:rsidR="00C858AC" w:rsidRPr="00C858AC" w:rsidRDefault="00C858AC" w:rsidP="00C858AC">
      <w:pPr>
        <w:spacing w:after="225" w:line="240" w:lineRule="auto"/>
        <w:outlineLvl w:val="1"/>
        <w:rPr>
          <w:rFonts w:ascii="Georgia" w:eastAsia="Times New Roman" w:hAnsi="Georgia" w:cs="Times New Roman"/>
          <w:color w:val="000000"/>
          <w:sz w:val="45"/>
          <w:szCs w:val="45"/>
          <w:lang w:eastAsia="ru-RU"/>
        </w:rPr>
      </w:pPr>
      <w:r w:rsidRPr="00C858AC">
        <w:rPr>
          <w:rFonts w:ascii="Georgia" w:eastAsia="Times New Roman" w:hAnsi="Georgia" w:cs="Times New Roman"/>
          <w:color w:val="000000"/>
          <w:sz w:val="45"/>
          <w:szCs w:val="45"/>
          <w:lang w:eastAsia="ru-RU"/>
        </w:rPr>
        <w:t>Преимущества работы</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Интерфейс просто в использовании, поэтому никакого дополнительного инструктажа для работы не нужно. Каждый элемент на экране содержит подписи. По ним заметно назначение элемента. При возникновении проблем с работой следует воспользоваться онлайн-подсказкой.</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Преимущества публичной карты:</w:t>
      </w:r>
    </w:p>
    <w:p w:rsidR="00C858AC" w:rsidRPr="00C858AC" w:rsidRDefault="00C858AC" w:rsidP="00C858AC">
      <w:pPr>
        <w:numPr>
          <w:ilvl w:val="0"/>
          <w:numId w:val="5"/>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 xml:space="preserve">Сведения </w:t>
      </w:r>
      <w:proofErr w:type="spellStart"/>
      <w:r w:rsidRPr="00C858AC">
        <w:rPr>
          <w:rFonts w:ascii="Helvetica" w:eastAsia="Times New Roman" w:hAnsi="Helvetica" w:cs="Times New Roman"/>
          <w:color w:val="000000"/>
          <w:sz w:val="24"/>
          <w:szCs w:val="24"/>
          <w:lang w:eastAsia="ru-RU"/>
        </w:rPr>
        <w:t>Росреестра</w:t>
      </w:r>
      <w:proofErr w:type="spellEnd"/>
      <w:r w:rsidRPr="00C858AC">
        <w:rPr>
          <w:rFonts w:ascii="Helvetica" w:eastAsia="Times New Roman" w:hAnsi="Helvetica" w:cs="Times New Roman"/>
          <w:color w:val="000000"/>
          <w:sz w:val="24"/>
          <w:szCs w:val="24"/>
          <w:lang w:eastAsia="ru-RU"/>
        </w:rPr>
        <w:t xml:space="preserve"> о зарегистрированных земельных участках ростовской области всегда можно посмотреть в любой момент. Представлена только общедоступная информация.</w:t>
      </w:r>
    </w:p>
    <w:p w:rsidR="00C858AC" w:rsidRPr="00C858AC" w:rsidRDefault="00C858AC" w:rsidP="00C858AC">
      <w:pPr>
        <w:numPr>
          <w:ilvl w:val="0"/>
          <w:numId w:val="5"/>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Благодаря понятному интерфейсу отыскать необходимые данные легко и быстро. Операция не займёт больше 2−3 минут.</w:t>
      </w:r>
    </w:p>
    <w:p w:rsidR="00C858AC" w:rsidRPr="00C858AC" w:rsidRDefault="00C858AC" w:rsidP="00C858AC">
      <w:pPr>
        <w:numPr>
          <w:ilvl w:val="0"/>
          <w:numId w:val="5"/>
        </w:numPr>
        <w:spacing w:before="75" w:after="150" w:line="240" w:lineRule="auto"/>
        <w:ind w:left="675"/>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Территория снята со спутника в высоком разрешении. Это позволяет ознакомиться с особенностями местности удалённо.</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t>Самая полезная функция — это визуализация территории Азовского региона. Каждый желающий может самостоятельно и удалённо изучить территорию 61 региона не выходя из дома. Это позволит не тратить время и деньги на дальнее путешествие и помощь специалистов.</w:t>
      </w:r>
    </w:p>
    <w:p w:rsidR="00C858AC" w:rsidRPr="00C858AC" w:rsidRDefault="00C858AC" w:rsidP="00C858AC">
      <w:pPr>
        <w:spacing w:after="360" w:line="240" w:lineRule="auto"/>
        <w:rPr>
          <w:rFonts w:ascii="Helvetica" w:eastAsia="Times New Roman" w:hAnsi="Helvetica" w:cs="Times New Roman"/>
          <w:color w:val="000000"/>
          <w:sz w:val="24"/>
          <w:szCs w:val="24"/>
          <w:lang w:eastAsia="ru-RU"/>
        </w:rPr>
      </w:pPr>
      <w:r w:rsidRPr="00C858AC">
        <w:rPr>
          <w:rFonts w:ascii="Helvetica" w:eastAsia="Times New Roman" w:hAnsi="Helvetica" w:cs="Times New Roman"/>
          <w:color w:val="000000"/>
          <w:sz w:val="24"/>
          <w:szCs w:val="24"/>
          <w:lang w:eastAsia="ru-RU"/>
        </w:rPr>
        <w:lastRenderedPageBreak/>
        <w:t>Подробная инструкция и правила пользования картой размещены на сайте. При возникновении трудностей в работе с ресурсом всегда можно обратиться в техническую поддержку за помощью.</w:t>
      </w:r>
    </w:p>
    <w:p w:rsidR="00D61483" w:rsidRDefault="00D61483">
      <w:bookmarkStart w:id="0" w:name="_GoBack"/>
      <w:bookmarkEnd w:id="0"/>
    </w:p>
    <w:sectPr w:rsidR="00D614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95806"/>
    <w:multiLevelType w:val="multilevel"/>
    <w:tmpl w:val="2A68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D55634"/>
    <w:multiLevelType w:val="multilevel"/>
    <w:tmpl w:val="9252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B40885"/>
    <w:multiLevelType w:val="multilevel"/>
    <w:tmpl w:val="F094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966E9A"/>
    <w:multiLevelType w:val="multilevel"/>
    <w:tmpl w:val="A2B4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B6378C"/>
    <w:multiLevelType w:val="multilevel"/>
    <w:tmpl w:val="6EF6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83"/>
    <w:rsid w:val="002C4F4A"/>
    <w:rsid w:val="008F4269"/>
    <w:rsid w:val="00C858AC"/>
    <w:rsid w:val="00D61483"/>
    <w:rsid w:val="00DA2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49F39-C7DB-43F2-9619-926DA243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DA20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A20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A201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DA2016"/>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C858A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0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889</Words>
  <Characters>6081</Characters>
  <Application>Microsoft Office Word</Application>
  <DocSecurity>0</DocSecurity>
  <Lines>126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2018-03-14T20:02:00Z</dcterms:created>
  <dcterms:modified xsi:type="dcterms:W3CDTF">2018-03-14T22:05:00Z</dcterms:modified>
</cp:coreProperties>
</file>