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F8" w:rsidRPr="00FF63F8" w:rsidRDefault="00FF63F8" w:rsidP="00FF63F8">
      <w:pPr>
        <w:pStyle w:val="1"/>
      </w:pPr>
      <w:r>
        <w:t>Е-ОСАГО без посторонней помощи</w:t>
      </w:r>
      <w:r w:rsidRPr="00FF63F8">
        <w:t xml:space="preserve">: </w:t>
      </w:r>
      <w:r>
        <w:t>порядок оформления</w:t>
      </w:r>
    </w:p>
    <w:p w:rsidR="007D7387" w:rsidRDefault="007D7387" w:rsidP="007D7387">
      <w:r>
        <w:t>Когда-то, чтобы оформить полис ОСАГО, требовалось ехать в офис и ждать в очереди. На руки давали документ на бумаге, который следовало водителю всегда иметь при себе</w:t>
      </w:r>
      <w:r w:rsidR="00A0513E">
        <w:t xml:space="preserve"> в сохранности</w:t>
      </w:r>
      <w:r>
        <w:t>. Но с 1 января 2017 г в законодательстве произошли изменения – ОСАГО оформляют только в электронном виде. Электронная версия называется е-ОСАГО. Об оформлении Е-ОСАГО читайте ниже.</w:t>
      </w:r>
    </w:p>
    <w:p w:rsidR="007D7387" w:rsidRDefault="007D7387" w:rsidP="007D7387">
      <w:r>
        <w:t>Обратите внимание! ОСАГО защищает пострадавшую сторону в ДТП, выплачивая компенсации за вред здоровью. За вред имуществу также идут выплаты –</w:t>
      </w:r>
      <w:r w:rsidR="007F3EC6">
        <w:t xml:space="preserve"> </w:t>
      </w:r>
      <w:r w:rsidR="00E62DCD">
        <w:t>обе</w:t>
      </w:r>
      <w:r w:rsidR="007F3EC6">
        <w:t>им</w:t>
      </w:r>
      <w:r>
        <w:t xml:space="preserve"> сторонам ДТП. Данная страховка обязательна для всех владельцев авто в России. </w:t>
      </w:r>
    </w:p>
    <w:p w:rsidR="001B7C6B" w:rsidRDefault="001B7C6B" w:rsidP="001B7C6B">
      <w:pPr>
        <w:pStyle w:val="2"/>
      </w:pPr>
      <w:r>
        <w:t>Необходимые документы</w:t>
      </w:r>
      <w:bookmarkStart w:id="0" w:name="_GoBack"/>
      <w:bookmarkEnd w:id="0"/>
    </w:p>
    <w:p w:rsidR="001B7C6B" w:rsidRPr="001B7C6B" w:rsidRDefault="001B7C6B" w:rsidP="001B7C6B">
      <w:r>
        <w:t>Принципиальных отличий от прежнего оформления нет. Потребуются те же документы, чтобы оформить полис е-ОСАГО</w:t>
      </w:r>
      <w:r w:rsidRPr="001B7C6B">
        <w:t>:</w:t>
      </w:r>
    </w:p>
    <w:p w:rsidR="001B7C6B" w:rsidRDefault="001B7C6B" w:rsidP="001B7C6B">
      <w:pPr>
        <w:pStyle w:val="a3"/>
        <w:numPr>
          <w:ilvl w:val="0"/>
          <w:numId w:val="7"/>
        </w:numPr>
      </w:pPr>
      <w:r>
        <w:t>Паспорт – страницы с фотографией и регистрацией.</w:t>
      </w:r>
    </w:p>
    <w:p w:rsidR="001B7C6B" w:rsidRDefault="000C36B7" w:rsidP="001B7C6B">
      <w:pPr>
        <w:pStyle w:val="a3"/>
        <w:numPr>
          <w:ilvl w:val="0"/>
          <w:numId w:val="7"/>
        </w:numPr>
      </w:pPr>
      <w:r>
        <w:t>ПТС или свидетельство о госрегистрации.</w:t>
      </w:r>
    </w:p>
    <w:p w:rsidR="000C36B7" w:rsidRDefault="000C36B7" w:rsidP="001B7C6B">
      <w:pPr>
        <w:pStyle w:val="a3"/>
        <w:numPr>
          <w:ilvl w:val="0"/>
          <w:numId w:val="7"/>
        </w:numPr>
      </w:pPr>
      <w:r>
        <w:t>Водительское удостоверение, в том числе тех водителей, которые будут вписаны в полис как пользователи.</w:t>
      </w:r>
    </w:p>
    <w:p w:rsidR="000C36B7" w:rsidRPr="001B7C6B" w:rsidRDefault="000C36B7" w:rsidP="001B7C6B">
      <w:pPr>
        <w:pStyle w:val="a3"/>
        <w:numPr>
          <w:ilvl w:val="0"/>
          <w:numId w:val="7"/>
        </w:numPr>
      </w:pPr>
      <w:r>
        <w:t>Диагностическая карта.</w:t>
      </w:r>
    </w:p>
    <w:p w:rsidR="001B7C6B" w:rsidRDefault="000C36B7" w:rsidP="001B7C6B">
      <w:r>
        <w:t>Последняя требуется для подтверждения факта прохождения технического осмотра. То есть её наличие говорит о том, что автомобиль допущен к передвижению по дорогам общего пользования и технически исправен. Если техосмотр не пройден, то страховку оформить нельзя.</w:t>
      </w:r>
    </w:p>
    <w:p w:rsidR="007D7387" w:rsidRDefault="007D7387" w:rsidP="007D7387">
      <w:pPr>
        <w:pStyle w:val="2"/>
      </w:pPr>
      <w:r>
        <w:t>Е-ОСАГО</w:t>
      </w:r>
      <w:r w:rsidRPr="007D7387">
        <w:t xml:space="preserve">: </w:t>
      </w:r>
      <w:r>
        <w:t>краткая инструкция осуществления заказа</w:t>
      </w:r>
    </w:p>
    <w:p w:rsidR="007D7387" w:rsidRDefault="007F3EC6" w:rsidP="007D7387">
      <w:r>
        <w:t>Сайты страховых компаний отличаются друг от друга. Однако порядок оформления е-ОСАГО един для всех граждан. Это сделано для того, чтобы не вносить путаницу. Даже если вы решили сменить страховую компанию, то порядок действий оформления остаётся тот же.</w:t>
      </w:r>
    </w:p>
    <w:p w:rsidR="00751288" w:rsidRDefault="00751288" w:rsidP="007D7387">
      <w:pPr>
        <w:rPr>
          <w:lang w:val="en-US"/>
        </w:rPr>
      </w:pPr>
      <w:r>
        <w:t>Порядок оформления</w:t>
      </w:r>
      <w:r>
        <w:rPr>
          <w:lang w:val="en-US"/>
        </w:rPr>
        <w:t>:</w:t>
      </w:r>
    </w:p>
    <w:p w:rsidR="00751288" w:rsidRDefault="00751288" w:rsidP="00751288">
      <w:pPr>
        <w:pStyle w:val="a3"/>
        <w:numPr>
          <w:ilvl w:val="0"/>
          <w:numId w:val="1"/>
        </w:numPr>
      </w:pPr>
      <w:r>
        <w:t>Выбираем страховую компанию и заходим на сайт. Там выбираем раздел «электронное ОСАГО».</w:t>
      </w:r>
    </w:p>
    <w:p w:rsidR="00751288" w:rsidRPr="00751288" w:rsidRDefault="00751288" w:rsidP="00751288">
      <w:pPr>
        <w:pStyle w:val="a3"/>
        <w:numPr>
          <w:ilvl w:val="0"/>
          <w:numId w:val="1"/>
        </w:numPr>
      </w:pPr>
      <w:r>
        <w:t>Следующий пункт – «купить электронное ОСАГО». Далее</w:t>
      </w:r>
      <w:r>
        <w:rPr>
          <w:lang w:val="en-US"/>
        </w:rPr>
        <w:t>:</w:t>
      </w:r>
    </w:p>
    <w:p w:rsidR="00751288" w:rsidRDefault="00751288" w:rsidP="00751288">
      <w:pPr>
        <w:pStyle w:val="a3"/>
        <w:numPr>
          <w:ilvl w:val="1"/>
          <w:numId w:val="1"/>
        </w:numPr>
      </w:pPr>
      <w:r>
        <w:t>Авторизация, при наличии учётной запись.</w:t>
      </w:r>
    </w:p>
    <w:p w:rsidR="00751288" w:rsidRDefault="00751288" w:rsidP="00751288">
      <w:pPr>
        <w:pStyle w:val="a3"/>
        <w:numPr>
          <w:ilvl w:val="1"/>
          <w:numId w:val="1"/>
        </w:numPr>
      </w:pPr>
      <w:r>
        <w:t>Регистрации, при отсутствии аккаунта.</w:t>
      </w:r>
    </w:p>
    <w:p w:rsidR="00751288" w:rsidRDefault="00751288" w:rsidP="00751288">
      <w:r>
        <w:t>Обратите внимание! Сайты некоторых страховых предлагают воспользоваться идентификационными данными портала госуслуг.</w:t>
      </w:r>
    </w:p>
    <w:p w:rsidR="00751288" w:rsidRPr="00751288" w:rsidRDefault="00751288" w:rsidP="00751288">
      <w:pPr>
        <w:pStyle w:val="a3"/>
        <w:numPr>
          <w:ilvl w:val="0"/>
          <w:numId w:val="1"/>
        </w:numPr>
      </w:pPr>
      <w:r>
        <w:t>Для регистрации предстоит заполнить учётную карту. Она включает</w:t>
      </w:r>
      <w:r>
        <w:rPr>
          <w:lang w:val="en-US"/>
        </w:rPr>
        <w:t>:</w:t>
      </w:r>
    </w:p>
    <w:p w:rsidR="00751288" w:rsidRDefault="00751288" w:rsidP="00751288">
      <w:pPr>
        <w:pStyle w:val="a3"/>
        <w:numPr>
          <w:ilvl w:val="1"/>
          <w:numId w:val="1"/>
        </w:numPr>
      </w:pPr>
      <w:r>
        <w:t>Паспортные данные.</w:t>
      </w:r>
    </w:p>
    <w:p w:rsidR="00751288" w:rsidRDefault="00751288" w:rsidP="00751288">
      <w:pPr>
        <w:pStyle w:val="a3"/>
        <w:numPr>
          <w:ilvl w:val="1"/>
          <w:numId w:val="1"/>
        </w:numPr>
      </w:pPr>
      <w:r>
        <w:t>Телефон.</w:t>
      </w:r>
    </w:p>
    <w:p w:rsidR="00751288" w:rsidRDefault="00751288" w:rsidP="00751288">
      <w:pPr>
        <w:pStyle w:val="a3"/>
        <w:numPr>
          <w:ilvl w:val="1"/>
          <w:numId w:val="1"/>
        </w:numPr>
      </w:pPr>
      <w:r>
        <w:t>Электронную почту.</w:t>
      </w:r>
    </w:p>
    <w:p w:rsidR="00751288" w:rsidRDefault="00751288" w:rsidP="00751288">
      <w:pPr>
        <w:ind w:firstLine="708"/>
      </w:pPr>
      <w:r>
        <w:t>Подтверждение регистрации придёт в виде СМС с кодом на указанный номер. Код следует вести в форму на сайте.</w:t>
      </w:r>
    </w:p>
    <w:p w:rsidR="00751288" w:rsidRPr="00751288" w:rsidRDefault="00751288" w:rsidP="00751288">
      <w:pPr>
        <w:pStyle w:val="a3"/>
        <w:numPr>
          <w:ilvl w:val="0"/>
          <w:numId w:val="1"/>
        </w:numPr>
      </w:pPr>
      <w:r>
        <w:t>После завершения процесса авторизации следует оформить заявление. В нём указывают</w:t>
      </w:r>
      <w:r>
        <w:rPr>
          <w:lang w:val="en-US"/>
        </w:rPr>
        <w:t>:</w:t>
      </w:r>
    </w:p>
    <w:p w:rsidR="00751288" w:rsidRDefault="00A0513E" w:rsidP="00751288">
      <w:pPr>
        <w:pStyle w:val="a3"/>
        <w:numPr>
          <w:ilvl w:val="1"/>
          <w:numId w:val="1"/>
        </w:numPr>
      </w:pPr>
      <w:r>
        <w:t>Информация о собственнике.</w:t>
      </w:r>
    </w:p>
    <w:p w:rsidR="00A0513E" w:rsidRDefault="00A0513E" w:rsidP="00751288">
      <w:pPr>
        <w:pStyle w:val="a3"/>
        <w:numPr>
          <w:ilvl w:val="1"/>
          <w:numId w:val="1"/>
        </w:numPr>
      </w:pPr>
      <w:r>
        <w:t>Иных водителей.</w:t>
      </w:r>
    </w:p>
    <w:p w:rsidR="00A0513E" w:rsidRDefault="00A0513E" w:rsidP="00A0513E">
      <w:pPr>
        <w:pStyle w:val="a3"/>
        <w:numPr>
          <w:ilvl w:val="1"/>
          <w:numId w:val="1"/>
        </w:numPr>
      </w:pPr>
      <w:r>
        <w:t>Регистрационные данные авто.</w:t>
      </w:r>
    </w:p>
    <w:p w:rsidR="00A0513E" w:rsidRDefault="00A0513E" w:rsidP="00A0513E">
      <w:pPr>
        <w:ind w:left="708"/>
      </w:pPr>
      <w:r>
        <w:lastRenderedPageBreak/>
        <w:t>Сайт автоматически проверит сведения по базе РСА. Это требуется для расчёта коэффициента бонуса-малуса, исходя из которого формируется итоговая стоимость страховки. На неё влияют аварии и ранее предоставленные скидки. Процедура займёт не больше минуты.</w:t>
      </w:r>
    </w:p>
    <w:p w:rsidR="00A0513E" w:rsidRDefault="00A0513E" w:rsidP="00A0513E">
      <w:pPr>
        <w:pStyle w:val="a3"/>
        <w:numPr>
          <w:ilvl w:val="0"/>
          <w:numId w:val="1"/>
        </w:numPr>
      </w:pPr>
      <w:r>
        <w:t>Оплата. Производится онлайн через банковскую карту, чтобы не тратить время на очередь в банке.</w:t>
      </w:r>
    </w:p>
    <w:p w:rsidR="00A0513E" w:rsidRDefault="00A0513E" w:rsidP="00A0513E">
      <w:pPr>
        <w:pStyle w:val="a3"/>
        <w:numPr>
          <w:ilvl w:val="0"/>
          <w:numId w:val="1"/>
        </w:numPr>
      </w:pPr>
      <w:r>
        <w:t>Оформленные документ приходит на указанную электронную почту. Вторая версия есть в личном кабинете пользователя на сайте страховой компании. Документ следует распечатать и взять с собой.</w:t>
      </w:r>
    </w:p>
    <w:p w:rsidR="00A0513E" w:rsidRDefault="00A0513E" w:rsidP="00A0513E">
      <w:r>
        <w:t>Обратите внимание! Есть возможность заказать официальный бланк. Однако предстоит оплатить его доставку.</w:t>
      </w:r>
    </w:p>
    <w:p w:rsidR="00A0513E" w:rsidRDefault="00A0513E" w:rsidP="00A0513E">
      <w:pPr>
        <w:pStyle w:val="3"/>
      </w:pPr>
      <w:r>
        <w:t>Предоставление полиса инспектору ГИБДД</w:t>
      </w:r>
    </w:p>
    <w:p w:rsidR="00A0513E" w:rsidRDefault="00A0513E" w:rsidP="00A0513E">
      <w:pPr>
        <w:rPr>
          <w:lang w:val="en-US"/>
        </w:rPr>
      </w:pPr>
      <w:r>
        <w:t>Всё, что требуется от инспектора – это проверить факт страхования. Осуществляется это через</w:t>
      </w:r>
      <w:r>
        <w:rPr>
          <w:lang w:val="en-US"/>
        </w:rPr>
        <w:t>:</w:t>
      </w:r>
    </w:p>
    <w:p w:rsidR="00A0513E" w:rsidRDefault="00A0513E" w:rsidP="00A0513E">
      <w:pPr>
        <w:pStyle w:val="a3"/>
        <w:numPr>
          <w:ilvl w:val="0"/>
          <w:numId w:val="2"/>
        </w:numPr>
      </w:pPr>
      <w:r>
        <w:t>Информационную систему МВД РФ.</w:t>
      </w:r>
    </w:p>
    <w:p w:rsidR="00A0513E" w:rsidRDefault="00A0513E" w:rsidP="00A0513E">
      <w:pPr>
        <w:pStyle w:val="a3"/>
        <w:numPr>
          <w:ilvl w:val="0"/>
          <w:numId w:val="2"/>
        </w:numPr>
      </w:pPr>
      <w:r>
        <w:t>Сервис РСА.</w:t>
      </w:r>
    </w:p>
    <w:p w:rsidR="00A0513E" w:rsidRDefault="00A0513E" w:rsidP="00A0513E">
      <w:r>
        <w:t>Инспектору потребуется</w:t>
      </w:r>
      <w:r>
        <w:rPr>
          <w:lang w:val="en-US"/>
        </w:rPr>
        <w:t>:</w:t>
      </w:r>
    </w:p>
    <w:p w:rsidR="00A0513E" w:rsidRDefault="00A0513E" w:rsidP="00A0513E">
      <w:pPr>
        <w:pStyle w:val="a3"/>
        <w:numPr>
          <w:ilvl w:val="0"/>
          <w:numId w:val="3"/>
        </w:numPr>
      </w:pPr>
      <w:r>
        <w:rPr>
          <w:lang w:val="en-US"/>
        </w:rPr>
        <w:t>VIN</w:t>
      </w:r>
      <w:r>
        <w:t>-номер автомобиля.</w:t>
      </w:r>
    </w:p>
    <w:p w:rsidR="00A0513E" w:rsidRDefault="00A0513E" w:rsidP="00A0513E">
      <w:pPr>
        <w:pStyle w:val="a3"/>
        <w:numPr>
          <w:ilvl w:val="0"/>
          <w:numId w:val="3"/>
        </w:numPr>
      </w:pPr>
      <w:r>
        <w:t>Регистрационный номер.</w:t>
      </w:r>
    </w:p>
    <w:p w:rsidR="00A0513E" w:rsidRDefault="00A0513E" w:rsidP="00A0513E">
      <w:r>
        <w:t xml:space="preserve">Инспектор вправе потребовать распечатанную копию полиса. </w:t>
      </w:r>
      <w:r w:rsidR="007F3EC6">
        <w:t>Поэтому она должна быть на руках. Желательно сохранить копию на смартфон.</w:t>
      </w:r>
    </w:p>
    <w:p w:rsidR="00E164CA" w:rsidRDefault="00E164CA" w:rsidP="00E164CA">
      <w:pPr>
        <w:pStyle w:val="3"/>
      </w:pPr>
      <w:r>
        <w:t>Не прошли проверку по базе РСА</w:t>
      </w:r>
      <w:r w:rsidRPr="00E164CA">
        <w:t xml:space="preserve">: </w:t>
      </w:r>
      <w:r>
        <w:t>решение проблемы</w:t>
      </w:r>
    </w:p>
    <w:p w:rsidR="00E164CA" w:rsidRPr="001B7C6B" w:rsidRDefault="00E164CA" w:rsidP="00E164CA">
      <w:r>
        <w:t>По разным причинам база РСА выдаёт отказ. Тогда придётся отсылать данные страховой компании. Для этого потребуется отсканировать или сфотографировать документы</w:t>
      </w:r>
      <w:r w:rsidR="001B7C6B">
        <w:t>, которые приготовлены для оформления полиса.</w:t>
      </w:r>
    </w:p>
    <w:p w:rsidR="00E164CA" w:rsidRPr="00E164CA" w:rsidRDefault="00E164CA" w:rsidP="00E164CA">
      <w:r>
        <w:t>Способ загрузки копий документов зависит от страховой компании</w:t>
      </w:r>
      <w:r w:rsidRPr="00E164CA">
        <w:t>:</w:t>
      </w:r>
    </w:p>
    <w:p w:rsidR="00E164CA" w:rsidRDefault="00E164CA" w:rsidP="00E164CA">
      <w:pPr>
        <w:pStyle w:val="a3"/>
        <w:numPr>
          <w:ilvl w:val="0"/>
          <w:numId w:val="5"/>
        </w:numPr>
      </w:pPr>
      <w:r>
        <w:t>На электронную почту.</w:t>
      </w:r>
    </w:p>
    <w:p w:rsidR="00E164CA" w:rsidRDefault="00E164CA" w:rsidP="00E164CA">
      <w:pPr>
        <w:pStyle w:val="a3"/>
        <w:numPr>
          <w:ilvl w:val="0"/>
          <w:numId w:val="5"/>
        </w:numPr>
      </w:pPr>
      <w:r>
        <w:t>Через личный кабинет.</w:t>
      </w:r>
    </w:p>
    <w:p w:rsidR="00E164CA" w:rsidRDefault="00E164CA" w:rsidP="00E164CA">
      <w:pPr>
        <w:rPr>
          <w:lang w:val="en-US"/>
        </w:rPr>
      </w:pPr>
      <w:r>
        <w:t>Время проверки разнится в зависимости от компании – от 30 мин до пары дней. По результатам проверки ком</w:t>
      </w:r>
      <w:r w:rsidR="00E62DCD">
        <w:t>пания пришлёт на электронную поч</w:t>
      </w:r>
      <w:r>
        <w:t>ту</w:t>
      </w:r>
      <w:r>
        <w:rPr>
          <w:lang w:val="en-US"/>
        </w:rPr>
        <w:t>:</w:t>
      </w:r>
    </w:p>
    <w:p w:rsidR="00E164CA" w:rsidRDefault="00E164CA" w:rsidP="00E164CA">
      <w:pPr>
        <w:pStyle w:val="a3"/>
        <w:numPr>
          <w:ilvl w:val="0"/>
          <w:numId w:val="6"/>
        </w:numPr>
      </w:pPr>
      <w:r>
        <w:t>Итоговую стоимость оформления е-ОСАГО.</w:t>
      </w:r>
    </w:p>
    <w:p w:rsidR="00E164CA" w:rsidRDefault="00E164CA" w:rsidP="00E164CA">
      <w:pPr>
        <w:pStyle w:val="a3"/>
        <w:numPr>
          <w:ilvl w:val="0"/>
          <w:numId w:val="6"/>
        </w:numPr>
      </w:pPr>
      <w:r>
        <w:t>Ссылку на страницу оплаты.</w:t>
      </w:r>
    </w:p>
    <w:p w:rsidR="00FF63F8" w:rsidRDefault="00FF63F8" w:rsidP="00FF63F8">
      <w:r>
        <w:t>И так, для оформления е-ОСАГО требуется выбрать страховую компанию, авторизоваться (зарегистрироваться) на сайте, заполнить заявление и оплатить. Действия займут не более получаса. Старшему поколения могут возникнуть трудности с пониманием работы системы – стоит обратиться к своим молодым родственникам.</w:t>
      </w:r>
    </w:p>
    <w:p w:rsidR="007D7387" w:rsidRDefault="007D7387" w:rsidP="007D7387"/>
    <w:sectPr w:rsidR="007D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7E2"/>
    <w:multiLevelType w:val="hybridMultilevel"/>
    <w:tmpl w:val="2B4A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B5CA5"/>
    <w:multiLevelType w:val="hybridMultilevel"/>
    <w:tmpl w:val="D20A5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A40B5"/>
    <w:multiLevelType w:val="hybridMultilevel"/>
    <w:tmpl w:val="5D924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F576E"/>
    <w:multiLevelType w:val="hybridMultilevel"/>
    <w:tmpl w:val="ABD0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83E6A"/>
    <w:multiLevelType w:val="hybridMultilevel"/>
    <w:tmpl w:val="5F8C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323DC"/>
    <w:multiLevelType w:val="hybridMultilevel"/>
    <w:tmpl w:val="C4FC7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50660"/>
    <w:multiLevelType w:val="hybridMultilevel"/>
    <w:tmpl w:val="65E6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87"/>
    <w:rsid w:val="000C36B7"/>
    <w:rsid w:val="001B7C6B"/>
    <w:rsid w:val="00751288"/>
    <w:rsid w:val="007D7387"/>
    <w:rsid w:val="007F3EC6"/>
    <w:rsid w:val="00A0513E"/>
    <w:rsid w:val="00E164CA"/>
    <w:rsid w:val="00E62DCD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7CF0C-E1E9-4B2B-9B3F-81C2F707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7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7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512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51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F6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544</Words>
  <Characters>3623</Characters>
  <Application>Microsoft Office Word</Application>
  <DocSecurity>0</DocSecurity>
  <Lines>78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2018-01-10T13:47:00Z</dcterms:created>
  <dcterms:modified xsi:type="dcterms:W3CDTF">2018-01-10T14:57:00Z</dcterms:modified>
</cp:coreProperties>
</file>