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13" w:rsidRDefault="00356E13" w:rsidP="00356E13">
      <w:r w:rsidRPr="00356E13">
        <w:t>Как прав</w:t>
      </w:r>
      <w:r>
        <w:t>ильно оформить покупку квартиры ответственное дело. Особо тяжело проходить данную процедуру людям без юридического образования и навыков.</w:t>
      </w:r>
    </w:p>
    <w:p w:rsidR="00356E13" w:rsidRDefault="00356E13" w:rsidP="00356E13">
      <w:r>
        <w:t>Для покупки квартиры необходимы действия, описанные ниже.</w:t>
      </w:r>
    </w:p>
    <w:p w:rsidR="00356E13" w:rsidRDefault="00356E13" w:rsidP="00356E13">
      <w:r>
        <w:t xml:space="preserve">Перед покупкой необходимо проверить ее юридическую историю. Особо внимательным следует быть с квартирами, перешедшими по наследству, а </w:t>
      </w:r>
      <w:r w:rsidR="00162306">
        <w:t>также</w:t>
      </w:r>
      <w:r>
        <w:t xml:space="preserve"> переданными в собственность по решению суда.</w:t>
      </w:r>
      <w:r w:rsidR="00162306">
        <w:t xml:space="preserve"> Нужно узнать количество собственников и отношения между ними. Если у кого преимущественное право продажи, а также наличие несовершеннолетних собственников.</w:t>
      </w:r>
    </w:p>
    <w:p w:rsidR="00162306" w:rsidRDefault="00162306" w:rsidP="00356E13">
      <w:r>
        <w:t>Так же следует проверить сам объект. Какие ремонты и перепланировки осуществлялись. Находится ли объект в залоге у кредитного учреждения.</w:t>
      </w:r>
    </w:p>
    <w:p w:rsidR="00162306" w:rsidRDefault="00162306" w:rsidP="00356E13">
      <w:r>
        <w:t>Если все хорошо, то следует оформлять документы.</w:t>
      </w:r>
    </w:p>
    <w:p w:rsidR="00162306" w:rsidRPr="00162306" w:rsidRDefault="00162306" w:rsidP="00356E13">
      <w:r>
        <w:t>Договор купли-продажи должен содержать</w:t>
      </w:r>
      <w:r w:rsidRPr="00162306">
        <w:t>:</w:t>
      </w:r>
    </w:p>
    <w:p w:rsidR="00162306" w:rsidRDefault="00162306" w:rsidP="00162306">
      <w:pPr>
        <w:pStyle w:val="a3"/>
        <w:numPr>
          <w:ilvl w:val="0"/>
          <w:numId w:val="1"/>
        </w:numPr>
      </w:pPr>
      <w:r>
        <w:t>Адрес объекта, площадь и назначение.</w:t>
      </w:r>
    </w:p>
    <w:p w:rsidR="00162306" w:rsidRDefault="00162306" w:rsidP="00162306">
      <w:pPr>
        <w:pStyle w:val="a3"/>
        <w:numPr>
          <w:ilvl w:val="0"/>
          <w:numId w:val="1"/>
        </w:numPr>
      </w:pPr>
      <w:r>
        <w:t>Цена. Она может быть в любой валюте по договоренности сторон. Она должна включать в себя стоимость всего передаваемого имущества.</w:t>
      </w:r>
    </w:p>
    <w:p w:rsidR="00B86D8C" w:rsidRPr="00B86D8C" w:rsidRDefault="00B86D8C" w:rsidP="00162306">
      <w:r>
        <w:t>Для заключения договора нужны документы</w:t>
      </w:r>
      <w:r w:rsidRPr="00B86D8C">
        <w:t>:</w:t>
      </w:r>
    </w:p>
    <w:p w:rsidR="00B86D8C" w:rsidRDefault="00B86D8C" w:rsidP="00B86D8C">
      <w:pPr>
        <w:pStyle w:val="a3"/>
        <w:numPr>
          <w:ilvl w:val="0"/>
          <w:numId w:val="2"/>
        </w:numPr>
      </w:pPr>
      <w:r>
        <w:t>Удостоверяющие личность.</w:t>
      </w:r>
    </w:p>
    <w:p w:rsidR="00B86D8C" w:rsidRDefault="00B86D8C" w:rsidP="00B86D8C">
      <w:pPr>
        <w:pStyle w:val="a3"/>
        <w:numPr>
          <w:ilvl w:val="0"/>
          <w:numId w:val="2"/>
        </w:numPr>
      </w:pPr>
      <w:r>
        <w:t>Справка продавцу что он не состоит на учете психическом и наркологическом диспансерах.</w:t>
      </w:r>
    </w:p>
    <w:p w:rsidR="00B86D8C" w:rsidRPr="00B86D8C" w:rsidRDefault="00B86D8C" w:rsidP="00B86D8C">
      <w:r>
        <w:t>Если оформляется кредит или ипотека, то нужны</w:t>
      </w:r>
      <w:r w:rsidRPr="00B86D8C">
        <w:t>:</w:t>
      </w:r>
    </w:p>
    <w:p w:rsidR="00B86D8C" w:rsidRDefault="00B86D8C" w:rsidP="00B86D8C">
      <w:pPr>
        <w:pStyle w:val="a3"/>
        <w:numPr>
          <w:ilvl w:val="0"/>
          <w:numId w:val="2"/>
        </w:numPr>
      </w:pPr>
      <w:r>
        <w:t>Кредитный договор.</w:t>
      </w:r>
    </w:p>
    <w:p w:rsidR="00B86D8C" w:rsidRPr="00B86D8C" w:rsidRDefault="00B86D8C" w:rsidP="00B86D8C">
      <w:pPr>
        <w:pStyle w:val="a3"/>
        <w:numPr>
          <w:ilvl w:val="0"/>
          <w:numId w:val="2"/>
        </w:numPr>
      </w:pPr>
      <w:r>
        <w:t>Закладная.</w:t>
      </w:r>
    </w:p>
    <w:p w:rsidR="00356E13" w:rsidRDefault="00B86D8C" w:rsidP="00356E13">
      <w:r>
        <w:t xml:space="preserve">Если вышеперечисленные постулаты не вызывают вопросов, то можно оформляться. Сделку проводят через </w:t>
      </w:r>
      <w:proofErr w:type="spellStart"/>
      <w:r>
        <w:t>нотарисуа</w:t>
      </w:r>
      <w:proofErr w:type="spellEnd"/>
      <w:r>
        <w:t>.</w:t>
      </w:r>
    </w:p>
    <w:p w:rsidR="00B86D8C" w:rsidRDefault="00B86D8C" w:rsidP="00356E13">
      <w:r>
        <w:t>В день покупки следует передать все документы в соответствующие государственные органы и зарегистрировать сделку.</w:t>
      </w:r>
    </w:p>
    <w:p w:rsidR="005A4AB8" w:rsidRDefault="005A4AB8" w:rsidP="00356E13">
      <w:bookmarkStart w:id="0" w:name="_GoBack"/>
      <w:bookmarkEnd w:id="0"/>
    </w:p>
    <w:sectPr w:rsidR="005A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D6C7F"/>
    <w:multiLevelType w:val="hybridMultilevel"/>
    <w:tmpl w:val="1D00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E7E2D"/>
    <w:multiLevelType w:val="hybridMultilevel"/>
    <w:tmpl w:val="B750F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13"/>
    <w:rsid w:val="00162306"/>
    <w:rsid w:val="00356E13"/>
    <w:rsid w:val="005A4AB8"/>
    <w:rsid w:val="00B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8BBC-EA99-4765-BDF3-DB2596A4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1227</Characters>
  <Application>Microsoft Office Word</Application>
  <DocSecurity>0</DocSecurity>
  <Lines>24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2014-12-28T16:11:00Z</dcterms:created>
  <dcterms:modified xsi:type="dcterms:W3CDTF">2014-12-28T16:40:00Z</dcterms:modified>
</cp:coreProperties>
</file>