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D482" w14:textId="13291EB4" w:rsidR="00E64B2E" w:rsidRDefault="00E64B2E" w:rsidP="00E64B2E">
      <w:pPr>
        <w:pStyle w:val="1"/>
        <w:rPr>
          <w:lang w:val="ru-RU"/>
        </w:rPr>
      </w:pPr>
      <w:r w:rsidRPr="00E64B2E">
        <w:rPr>
          <w:lang w:val="ru-RU"/>
        </w:rPr>
        <w:t>Как узнать есть ли межевание земельного участка?</w:t>
      </w:r>
    </w:p>
    <w:p w14:paraId="6020D24B" w14:textId="562212C2" w:rsidR="00162C96" w:rsidRPr="004434D8" w:rsidRDefault="00E64B2E">
      <w:pPr>
        <w:rPr>
          <w:lang w:val="ru-RU"/>
        </w:rPr>
      </w:pPr>
      <w:r>
        <w:rPr>
          <w:lang w:val="ru-RU"/>
        </w:rPr>
        <w:t>Граждане</w:t>
      </w:r>
      <w:r w:rsidR="00162C96" w:rsidRPr="004434D8">
        <w:rPr>
          <w:lang w:val="ru-RU"/>
        </w:rPr>
        <w:t xml:space="preserve">, которые имеют в собственности </w:t>
      </w:r>
      <w:r>
        <w:rPr>
          <w:lang w:val="ru-RU"/>
        </w:rPr>
        <w:t>земельный участок либо хотят его</w:t>
      </w:r>
      <w:r w:rsidR="00162C96" w:rsidRPr="004434D8">
        <w:rPr>
          <w:lang w:val="ru-RU"/>
        </w:rPr>
        <w:t xml:space="preserve"> перенести, или же выполняют другие операции с землёй, так или иначе сталкиваются с межеванием. </w:t>
      </w:r>
      <w:r w:rsidR="004434D8" w:rsidRPr="004434D8">
        <w:rPr>
          <w:lang w:val="ru-RU"/>
        </w:rPr>
        <w:t>Чаще всего к межеванию прибегают при споре с соседями.</w:t>
      </w:r>
    </w:p>
    <w:p w14:paraId="305F1327" w14:textId="77777777" w:rsidR="004434D8" w:rsidRPr="004434D8" w:rsidRDefault="004434D8" w:rsidP="004434D8">
      <w:pPr>
        <w:pStyle w:val="2"/>
        <w:rPr>
          <w:lang w:val="ru-RU"/>
        </w:rPr>
      </w:pPr>
      <w:r w:rsidRPr="004434D8">
        <w:rPr>
          <w:lang w:val="ru-RU"/>
        </w:rPr>
        <w:t>Что такое межевание земельного участка?</w:t>
      </w:r>
    </w:p>
    <w:p w14:paraId="49A76280" w14:textId="77777777" w:rsidR="00E609B2" w:rsidRDefault="00162C96">
      <w:pPr>
        <w:rPr>
          <w:lang w:val="ru-RU"/>
        </w:rPr>
      </w:pPr>
      <w:r w:rsidRPr="004434D8">
        <w:rPr>
          <w:lang w:val="ru-RU"/>
        </w:rPr>
        <w:t>Межеванием земельных участков называется комплекс работ, который включает в себя восстановление и закрепление границ, выявление площади, а также закрепление земельного участка на местности. Сюда же входит правовое оформление результатов межевания.</w:t>
      </w:r>
      <w:r w:rsidR="00D30576">
        <w:rPr>
          <w:lang w:val="ru-RU"/>
        </w:rPr>
        <w:t xml:space="preserve"> </w:t>
      </w:r>
    </w:p>
    <w:p w14:paraId="66DDE85B" w14:textId="77777777" w:rsidR="00162C96" w:rsidRDefault="00D30576">
      <w:pPr>
        <w:rPr>
          <w:lang w:val="ru-RU"/>
        </w:rPr>
      </w:pPr>
      <w:r w:rsidRPr="00D30576">
        <w:rPr>
          <w:lang w:val="ru-RU"/>
        </w:rPr>
        <w:t>Занимаются данными услугами геодезические компании, которые имеют соответствующую лицензию.</w:t>
      </w:r>
      <w:r w:rsidR="00E609B2" w:rsidRPr="00E609B2">
        <w:t xml:space="preserve"> </w:t>
      </w:r>
      <w:r w:rsidR="00E609B2" w:rsidRPr="00E609B2">
        <w:rPr>
          <w:lang w:val="ru-RU"/>
        </w:rPr>
        <w:t>Проведение процедуры прописано в законе «О государственном кадастре недвижимости».</w:t>
      </w:r>
    </w:p>
    <w:p w14:paraId="6F781401" w14:textId="77777777" w:rsidR="004434D8" w:rsidRPr="004434D8" w:rsidRDefault="004434D8" w:rsidP="004434D8">
      <w:pPr>
        <w:pStyle w:val="2"/>
        <w:rPr>
          <w:lang w:val="ru-RU"/>
        </w:rPr>
      </w:pPr>
      <w:r w:rsidRPr="004434D8">
        <w:rPr>
          <w:lang w:val="ru-RU"/>
        </w:rPr>
        <w:t>В каких случаях оно необходимо?</w:t>
      </w:r>
    </w:p>
    <w:p w14:paraId="3E693A4F" w14:textId="77777777" w:rsidR="004434D8" w:rsidRPr="004434D8" w:rsidRDefault="004434D8" w:rsidP="004434D8">
      <w:pPr>
        <w:rPr>
          <w:lang w:val="ru-RU"/>
        </w:rPr>
      </w:pPr>
      <w:r w:rsidRPr="004434D8">
        <w:rPr>
          <w:lang w:val="ru-RU"/>
        </w:rPr>
        <w:t>Согласно действующему законодательству межевание земельных участков в Калининграде следующих случаях:</w:t>
      </w:r>
    </w:p>
    <w:p w14:paraId="7C65B3D1" w14:textId="77777777" w:rsidR="004434D8" w:rsidRPr="004434D8" w:rsidRDefault="004434D8" w:rsidP="004434D8">
      <w:pPr>
        <w:pStyle w:val="a3"/>
        <w:numPr>
          <w:ilvl w:val="0"/>
          <w:numId w:val="5"/>
        </w:numPr>
        <w:rPr>
          <w:lang w:val="ru-RU"/>
        </w:rPr>
      </w:pPr>
      <w:r w:rsidRPr="004434D8">
        <w:rPr>
          <w:lang w:val="ru-RU"/>
        </w:rPr>
        <w:t>Перераспределение земель. Это когда происходит создание нового земельного участка путём образования новых границ. Выделяют:</w:t>
      </w:r>
    </w:p>
    <w:p w14:paraId="7F456B0D" w14:textId="77777777" w:rsidR="004434D8" w:rsidRPr="004434D8" w:rsidRDefault="004434D8" w:rsidP="004434D8">
      <w:pPr>
        <w:pStyle w:val="a3"/>
        <w:numPr>
          <w:ilvl w:val="1"/>
          <w:numId w:val="5"/>
        </w:numPr>
        <w:rPr>
          <w:lang w:val="ru-RU"/>
        </w:rPr>
      </w:pPr>
      <w:r w:rsidRPr="004434D8">
        <w:rPr>
          <w:lang w:val="ru-RU"/>
        </w:rPr>
        <w:t>Разделение -  образование двух и более участков на одном старом.</w:t>
      </w:r>
    </w:p>
    <w:p w14:paraId="6204CA28" w14:textId="77777777" w:rsidR="004434D8" w:rsidRPr="004434D8" w:rsidRDefault="004434D8" w:rsidP="004434D8">
      <w:pPr>
        <w:pStyle w:val="a3"/>
        <w:numPr>
          <w:ilvl w:val="1"/>
          <w:numId w:val="5"/>
        </w:numPr>
        <w:rPr>
          <w:lang w:val="ru-RU"/>
        </w:rPr>
      </w:pPr>
      <w:r w:rsidRPr="004434D8">
        <w:rPr>
          <w:lang w:val="ru-RU"/>
        </w:rPr>
        <w:t>Объединение -  создание новы земли объединение двух участков и более.</w:t>
      </w:r>
    </w:p>
    <w:p w14:paraId="34D4410C" w14:textId="77777777" w:rsidR="004434D8" w:rsidRPr="004434D8" w:rsidRDefault="004434D8" w:rsidP="004434D8">
      <w:pPr>
        <w:pStyle w:val="a3"/>
        <w:numPr>
          <w:ilvl w:val="0"/>
          <w:numId w:val="5"/>
        </w:numPr>
        <w:rPr>
          <w:lang w:val="ru-RU"/>
        </w:rPr>
      </w:pPr>
      <w:r w:rsidRPr="004434D8">
        <w:rPr>
          <w:lang w:val="ru-RU"/>
        </w:rPr>
        <w:t>Уточнение границ. Требуется для формирования границы и её закрепления.</w:t>
      </w:r>
    </w:p>
    <w:p w14:paraId="63AB1C15" w14:textId="77777777" w:rsidR="004434D8" w:rsidRPr="004434D8" w:rsidRDefault="004434D8" w:rsidP="004434D8">
      <w:pPr>
        <w:pStyle w:val="a3"/>
        <w:numPr>
          <w:ilvl w:val="0"/>
          <w:numId w:val="5"/>
        </w:numPr>
        <w:rPr>
          <w:lang w:val="ru-RU"/>
        </w:rPr>
      </w:pPr>
      <w:r w:rsidRPr="004434D8">
        <w:rPr>
          <w:lang w:val="ru-RU"/>
        </w:rPr>
        <w:t>Переоформление в собственность.</w:t>
      </w:r>
    </w:p>
    <w:p w14:paraId="659C6EF1" w14:textId="318497C0" w:rsidR="004434D8" w:rsidRPr="004434D8" w:rsidRDefault="004434D8" w:rsidP="004434D8">
      <w:pPr>
        <w:rPr>
          <w:lang w:val="ru-RU"/>
        </w:rPr>
      </w:pPr>
      <w:r w:rsidRPr="004434D8">
        <w:rPr>
          <w:lang w:val="ru-RU"/>
        </w:rPr>
        <w:t>Обратите внимание! Без проведения процедура межевания операции с землёй будут признаны незаконн</w:t>
      </w:r>
      <w:r w:rsidR="00E64B2E">
        <w:rPr>
          <w:lang w:val="ru-RU"/>
        </w:rPr>
        <w:t xml:space="preserve">ыми. Права на </w:t>
      </w:r>
      <w:r w:rsidRPr="004434D8">
        <w:rPr>
          <w:lang w:val="ru-RU"/>
        </w:rPr>
        <w:t>не будут признаны.</w:t>
      </w:r>
    </w:p>
    <w:p w14:paraId="6E107A6C" w14:textId="77777777" w:rsidR="004434D8" w:rsidRDefault="00E609B2" w:rsidP="00E609B2">
      <w:pPr>
        <w:pStyle w:val="2"/>
        <w:rPr>
          <w:lang w:val="ru-RU"/>
        </w:rPr>
      </w:pPr>
      <w:r w:rsidRPr="00E609B2">
        <w:rPr>
          <w:lang w:val="ru-RU"/>
        </w:rPr>
        <w:t>Как узнать есть ли межевание земельного участка?</w:t>
      </w:r>
    </w:p>
    <w:p w14:paraId="0F828788" w14:textId="77777777" w:rsidR="00E609B2" w:rsidRPr="00E609B2" w:rsidRDefault="00E609B2" w:rsidP="00E609B2">
      <w:pPr>
        <w:rPr>
          <w:lang w:val="ru-RU"/>
        </w:rPr>
      </w:pPr>
      <w:r>
        <w:rPr>
          <w:lang w:val="ru-RU"/>
        </w:rPr>
        <w:t>Узнать, б</w:t>
      </w:r>
      <w:r w:rsidRPr="00E609B2">
        <w:rPr>
          <w:lang w:val="ru-RU"/>
        </w:rPr>
        <w:t>ыло</w:t>
      </w:r>
      <w:r>
        <w:rPr>
          <w:lang w:val="ru-RU"/>
        </w:rPr>
        <w:t xml:space="preserve"> ли установление границ ранее на</w:t>
      </w:r>
      <w:r w:rsidRPr="00E609B2">
        <w:rPr>
          <w:lang w:val="ru-RU"/>
        </w:rPr>
        <w:t xml:space="preserve"> земле, требуется тем, то хочет дать свободно распоряжаться своим имуществом. Существует 3 способа выяснить была ли проведена процедура или нет.</w:t>
      </w:r>
    </w:p>
    <w:p w14:paraId="7C768F72" w14:textId="77777777" w:rsidR="00E609B2" w:rsidRPr="00E609B2" w:rsidRDefault="00E609B2" w:rsidP="00E609B2">
      <w:pPr>
        <w:pStyle w:val="3"/>
        <w:rPr>
          <w:lang w:val="ru-RU"/>
        </w:rPr>
      </w:pPr>
      <w:r w:rsidRPr="00E609B2">
        <w:rPr>
          <w:lang w:val="ru-RU"/>
        </w:rPr>
        <w:t>Из имеющихся документов</w:t>
      </w:r>
    </w:p>
    <w:p w14:paraId="07246A04" w14:textId="77777777" w:rsidR="00E609B2" w:rsidRPr="00E609B2" w:rsidRDefault="00E609B2" w:rsidP="00E609B2">
      <w:pPr>
        <w:rPr>
          <w:lang w:val="ru-RU"/>
        </w:rPr>
      </w:pPr>
      <w:r w:rsidRPr="00E609B2">
        <w:rPr>
          <w:lang w:val="ru-RU"/>
        </w:rPr>
        <w:t>Потребуется:</w:t>
      </w:r>
    </w:p>
    <w:p w14:paraId="36E97072" w14:textId="77777777" w:rsidR="00E609B2" w:rsidRPr="00E609B2" w:rsidRDefault="00E609B2" w:rsidP="00E609B2">
      <w:pPr>
        <w:pStyle w:val="a3"/>
        <w:numPr>
          <w:ilvl w:val="0"/>
          <w:numId w:val="6"/>
        </w:numPr>
        <w:rPr>
          <w:lang w:val="ru-RU"/>
        </w:rPr>
      </w:pPr>
      <w:r w:rsidRPr="00E609B2">
        <w:rPr>
          <w:lang w:val="ru-RU"/>
        </w:rPr>
        <w:t>Кадастровый план.</w:t>
      </w:r>
    </w:p>
    <w:p w14:paraId="7050CF9E" w14:textId="77777777" w:rsidR="00E609B2" w:rsidRPr="00E609B2" w:rsidRDefault="00E609B2" w:rsidP="00E609B2">
      <w:pPr>
        <w:pStyle w:val="a3"/>
        <w:numPr>
          <w:ilvl w:val="0"/>
          <w:numId w:val="6"/>
        </w:numPr>
        <w:rPr>
          <w:lang w:val="ru-RU"/>
        </w:rPr>
      </w:pPr>
      <w:r w:rsidRPr="00E609B2">
        <w:rPr>
          <w:lang w:val="ru-RU"/>
        </w:rPr>
        <w:t>Выписка из ЕГРН.</w:t>
      </w:r>
    </w:p>
    <w:p w14:paraId="76DF47A6" w14:textId="77777777" w:rsidR="00E609B2" w:rsidRPr="00E609B2" w:rsidRDefault="00E609B2" w:rsidP="00E609B2">
      <w:pPr>
        <w:rPr>
          <w:lang w:val="ru-RU"/>
        </w:rPr>
      </w:pPr>
      <w:r>
        <w:rPr>
          <w:lang w:val="ru-RU"/>
        </w:rPr>
        <w:t>В документах найти пункт «Особые отметки»</w:t>
      </w:r>
      <w:r w:rsidRPr="00E609B2">
        <w:rPr>
          <w:lang w:val="ru-RU"/>
        </w:rPr>
        <w:t>. Там будет указано</w:t>
      </w:r>
      <w:r>
        <w:rPr>
          <w:lang w:val="ru-RU"/>
        </w:rPr>
        <w:t>,</w:t>
      </w:r>
      <w:r w:rsidRPr="00E609B2">
        <w:rPr>
          <w:lang w:val="ru-RU"/>
        </w:rPr>
        <w:t xml:space="preserve"> определены ли границы.</w:t>
      </w:r>
    </w:p>
    <w:p w14:paraId="5F1FF599" w14:textId="77777777" w:rsidR="00E609B2" w:rsidRPr="00E609B2" w:rsidRDefault="00E609B2" w:rsidP="00E609B2">
      <w:pPr>
        <w:rPr>
          <w:lang w:val="ru-RU"/>
        </w:rPr>
      </w:pPr>
      <w:r w:rsidRPr="00E609B2">
        <w:rPr>
          <w:lang w:val="ru-RU"/>
        </w:rPr>
        <w:t>Некоторые аспекты:</w:t>
      </w:r>
    </w:p>
    <w:p w14:paraId="5C829491" w14:textId="77777777" w:rsidR="00E609B2" w:rsidRPr="00E609B2" w:rsidRDefault="00E609B2" w:rsidP="00E609B2">
      <w:pPr>
        <w:pStyle w:val="a3"/>
        <w:numPr>
          <w:ilvl w:val="0"/>
          <w:numId w:val="7"/>
        </w:numPr>
        <w:rPr>
          <w:lang w:val="ru-RU"/>
        </w:rPr>
      </w:pPr>
      <w:r w:rsidRPr="00E609B2">
        <w:rPr>
          <w:lang w:val="ru-RU"/>
        </w:rPr>
        <w:t>Если площадь не указана точно, то границы не установлены.</w:t>
      </w:r>
    </w:p>
    <w:p w14:paraId="3D12210B" w14:textId="77777777" w:rsidR="00E609B2" w:rsidRPr="00E609B2" w:rsidRDefault="00E609B2" w:rsidP="00E609B2">
      <w:pPr>
        <w:pStyle w:val="a3"/>
        <w:numPr>
          <w:ilvl w:val="0"/>
          <w:numId w:val="7"/>
        </w:numPr>
        <w:rPr>
          <w:lang w:val="ru-RU"/>
        </w:rPr>
      </w:pPr>
      <w:r>
        <w:rPr>
          <w:lang w:val="ru-RU"/>
        </w:rPr>
        <w:t>При наличии</w:t>
      </w:r>
      <w:r w:rsidRPr="00E609B2">
        <w:rPr>
          <w:lang w:val="ru-RU"/>
        </w:rPr>
        <w:t xml:space="preserve"> границ в документах можно найти:</w:t>
      </w:r>
    </w:p>
    <w:p w14:paraId="2D31E6F5" w14:textId="77777777" w:rsidR="00E609B2" w:rsidRPr="00E609B2" w:rsidRDefault="00E609B2" w:rsidP="00E609B2">
      <w:pPr>
        <w:pStyle w:val="a3"/>
        <w:numPr>
          <w:ilvl w:val="1"/>
          <w:numId w:val="7"/>
        </w:numPr>
        <w:rPr>
          <w:lang w:val="ru-RU"/>
        </w:rPr>
      </w:pPr>
      <w:r w:rsidRPr="00E609B2">
        <w:rPr>
          <w:lang w:val="ru-RU"/>
        </w:rPr>
        <w:t>Погрешность. В первом разделе документов.</w:t>
      </w:r>
    </w:p>
    <w:p w14:paraId="77E3A182" w14:textId="77777777" w:rsidR="00E609B2" w:rsidRPr="00E609B2" w:rsidRDefault="00E609B2" w:rsidP="00E609B2">
      <w:pPr>
        <w:pStyle w:val="a3"/>
        <w:numPr>
          <w:ilvl w:val="1"/>
          <w:numId w:val="7"/>
        </w:numPr>
        <w:rPr>
          <w:lang w:val="ru-RU"/>
        </w:rPr>
      </w:pPr>
      <w:r w:rsidRPr="00E609B2">
        <w:rPr>
          <w:lang w:val="ru-RU"/>
        </w:rPr>
        <w:t>Описание поворотных точек.  Кадастровом плане, раздел КВ6.</w:t>
      </w:r>
    </w:p>
    <w:p w14:paraId="4C5BFFD2" w14:textId="77777777" w:rsidR="00E609B2" w:rsidRPr="00E609B2" w:rsidRDefault="00E609B2" w:rsidP="00E609B2">
      <w:pPr>
        <w:pStyle w:val="3"/>
        <w:rPr>
          <w:lang w:val="ru-RU"/>
        </w:rPr>
      </w:pPr>
      <w:r w:rsidRPr="00E609B2">
        <w:rPr>
          <w:lang w:val="ru-RU"/>
        </w:rPr>
        <w:t>Онлайн</w:t>
      </w:r>
    </w:p>
    <w:p w14:paraId="7F2A0963" w14:textId="77777777" w:rsidR="00E609B2" w:rsidRPr="00E609B2" w:rsidRDefault="00E609B2" w:rsidP="00E609B2">
      <w:pPr>
        <w:rPr>
          <w:lang w:val="ru-RU"/>
        </w:rPr>
      </w:pPr>
      <w:r w:rsidRPr="00E609B2">
        <w:rPr>
          <w:lang w:val="ru-RU"/>
        </w:rPr>
        <w:t>Потребуется найти публичную кадастровую карту на сайте Росреестра:</w:t>
      </w:r>
    </w:p>
    <w:p w14:paraId="223E46B1" w14:textId="77777777" w:rsidR="00E609B2" w:rsidRPr="00E609B2" w:rsidRDefault="00E609B2" w:rsidP="00E609B2">
      <w:pPr>
        <w:pStyle w:val="a3"/>
        <w:numPr>
          <w:ilvl w:val="0"/>
          <w:numId w:val="8"/>
        </w:numPr>
        <w:rPr>
          <w:lang w:val="ru-RU"/>
        </w:rPr>
      </w:pPr>
      <w:r w:rsidRPr="00E609B2">
        <w:rPr>
          <w:lang w:val="ru-RU"/>
        </w:rPr>
        <w:lastRenderedPageBreak/>
        <w:t>На самой карте нужно воспользоваться функцией поиска. В верхнем левом углу иконка в виде лупы.</w:t>
      </w:r>
    </w:p>
    <w:p w14:paraId="6B93B325" w14:textId="77777777" w:rsidR="00E609B2" w:rsidRPr="00E609B2" w:rsidRDefault="00E609B2" w:rsidP="00E609B2">
      <w:pPr>
        <w:pStyle w:val="a3"/>
        <w:numPr>
          <w:ilvl w:val="0"/>
          <w:numId w:val="8"/>
        </w:numPr>
        <w:rPr>
          <w:lang w:val="ru-RU"/>
        </w:rPr>
      </w:pPr>
      <w:r w:rsidRPr="00E609B2">
        <w:rPr>
          <w:lang w:val="ru-RU"/>
        </w:rPr>
        <w:t xml:space="preserve">Рядом нужно открыть окно </w:t>
      </w:r>
      <w:r>
        <w:rPr>
          <w:lang w:val="ru-RU"/>
        </w:rPr>
        <w:t>«З</w:t>
      </w:r>
      <w:r w:rsidRPr="00E609B2">
        <w:rPr>
          <w:lang w:val="ru-RU"/>
        </w:rPr>
        <w:t>е</w:t>
      </w:r>
      <w:r>
        <w:rPr>
          <w:lang w:val="ru-RU"/>
        </w:rPr>
        <w:t>мельные участки», а в нём пункт «Границы»</w:t>
      </w:r>
      <w:r w:rsidRPr="00E609B2">
        <w:rPr>
          <w:lang w:val="ru-RU"/>
        </w:rPr>
        <w:t>.</w:t>
      </w:r>
    </w:p>
    <w:p w14:paraId="1252A538" w14:textId="77777777" w:rsidR="00E609B2" w:rsidRPr="00E609B2" w:rsidRDefault="00E609B2" w:rsidP="00E609B2">
      <w:pPr>
        <w:pStyle w:val="a3"/>
        <w:numPr>
          <w:ilvl w:val="0"/>
          <w:numId w:val="8"/>
        </w:numPr>
        <w:rPr>
          <w:lang w:val="ru-RU"/>
        </w:rPr>
      </w:pPr>
      <w:r w:rsidRPr="00E609B2">
        <w:rPr>
          <w:lang w:val="ru-RU"/>
        </w:rPr>
        <w:t>Появившемся окне ввода вписать адрес или кадастровый номер.</w:t>
      </w:r>
    </w:p>
    <w:p w14:paraId="1EE1587B" w14:textId="77777777" w:rsidR="00E609B2" w:rsidRPr="00E609B2" w:rsidRDefault="00E609B2" w:rsidP="00E609B2">
      <w:pPr>
        <w:pStyle w:val="a3"/>
        <w:numPr>
          <w:ilvl w:val="0"/>
          <w:numId w:val="8"/>
        </w:numPr>
        <w:rPr>
          <w:lang w:val="ru-RU"/>
        </w:rPr>
      </w:pPr>
      <w:r w:rsidRPr="00E609B2">
        <w:rPr>
          <w:lang w:val="ru-RU"/>
        </w:rPr>
        <w:t>Откроется информация о земле и её кадастровый план.</w:t>
      </w:r>
    </w:p>
    <w:p w14:paraId="6DB4FBCE" w14:textId="77777777" w:rsidR="004434D8" w:rsidRDefault="3775B9DC" w:rsidP="00E609B2">
      <w:pPr>
        <w:rPr>
          <w:lang w:val="ru-RU"/>
        </w:rPr>
      </w:pPr>
      <w:r w:rsidRPr="3775B9DC">
        <w:rPr>
          <w:lang w:val="ru-RU"/>
        </w:rPr>
        <w:t>Если процедура межевания не была проведена, то плана участка не будет. Также не будет указано имя инженера, который занимался установлением границ.</w:t>
      </w:r>
    </w:p>
    <w:p w14:paraId="33FF7E4C" w14:textId="4FBBBBB9" w:rsidR="3775B9DC" w:rsidRDefault="3775B9DC" w:rsidP="3775B9DC">
      <w:pPr>
        <w:pStyle w:val="2"/>
      </w:pPr>
      <w:r w:rsidRPr="3775B9DC">
        <w:rPr>
          <w:lang w:val="ru-RU"/>
        </w:rPr>
        <w:t>Куда обращаться?</w:t>
      </w:r>
    </w:p>
    <w:p w14:paraId="3FF75826" w14:textId="06BBED76" w:rsidR="3775B9DC" w:rsidRDefault="3775B9DC">
      <w:r w:rsidRPr="3775B9DC">
        <w:rPr>
          <w:rFonts w:ascii="Calibri" w:eastAsia="Calibri" w:hAnsi="Calibri" w:cs="Calibri"/>
          <w:lang w:val="ru-RU"/>
        </w:rPr>
        <w:t>Для получения информации об установлении границ следует получить выписку из ЕГРП. Сделать это возможно 3-мя путями:</w:t>
      </w:r>
    </w:p>
    <w:p w14:paraId="05E5FCFD" w14:textId="4A67ABD1" w:rsidR="3775B9DC" w:rsidRDefault="3775B9DC" w:rsidP="3775B9DC">
      <w:pPr>
        <w:pStyle w:val="a3"/>
        <w:numPr>
          <w:ilvl w:val="0"/>
          <w:numId w:val="4"/>
        </w:numPr>
      </w:pPr>
      <w:r w:rsidRPr="3775B9DC">
        <w:rPr>
          <w:rFonts w:ascii="Calibri" w:eastAsia="Calibri" w:hAnsi="Calibri" w:cs="Calibri"/>
          <w:lang w:val="ru-RU"/>
        </w:rPr>
        <w:t>Из Регистрационной палаты УФРС.</w:t>
      </w:r>
    </w:p>
    <w:p w14:paraId="11E9271A" w14:textId="5A04C113" w:rsidR="3775B9DC" w:rsidRDefault="3775B9DC" w:rsidP="3775B9DC">
      <w:pPr>
        <w:pStyle w:val="a3"/>
        <w:numPr>
          <w:ilvl w:val="0"/>
          <w:numId w:val="4"/>
        </w:numPr>
      </w:pPr>
      <w:r w:rsidRPr="3775B9DC">
        <w:rPr>
          <w:rFonts w:ascii="Calibri" w:eastAsia="Calibri" w:hAnsi="Calibri" w:cs="Calibri"/>
          <w:lang w:val="ru-RU"/>
        </w:rPr>
        <w:t>Через региональный МФЦ.</w:t>
      </w:r>
    </w:p>
    <w:p w14:paraId="33DFE6F7" w14:textId="7755BFE5" w:rsidR="3775B9DC" w:rsidRDefault="3775B9DC" w:rsidP="3775B9DC">
      <w:pPr>
        <w:pStyle w:val="a3"/>
        <w:numPr>
          <w:ilvl w:val="0"/>
          <w:numId w:val="4"/>
        </w:numPr>
      </w:pPr>
      <w:r w:rsidRPr="3775B9DC">
        <w:rPr>
          <w:rFonts w:ascii="Calibri" w:eastAsia="Calibri" w:hAnsi="Calibri" w:cs="Calibri"/>
          <w:lang w:val="ru-RU"/>
        </w:rPr>
        <w:t>Через сайт Росреестра.</w:t>
      </w:r>
    </w:p>
    <w:p w14:paraId="00E121C0" w14:textId="04A01239" w:rsidR="3775B9DC" w:rsidRDefault="3775B9DC">
      <w:r w:rsidRPr="3775B9DC">
        <w:rPr>
          <w:rFonts w:ascii="Calibri" w:eastAsia="Calibri" w:hAnsi="Calibri" w:cs="Calibri"/>
          <w:lang w:val="ru-RU"/>
        </w:rPr>
        <w:t>В последнем случае выписка будет в электронном виде, а её получение не займёт более 2-х суток. В иных случаях предстоит посетить организации. Обратите внимание, что Росреестр также предоставляет выписки на бумажном носителе.</w:t>
      </w:r>
    </w:p>
    <w:p w14:paraId="7A5E1E04" w14:textId="639F305F" w:rsidR="3775B9DC" w:rsidRDefault="3775B9DC">
      <w:r w:rsidRPr="3775B9DC">
        <w:rPr>
          <w:rFonts w:ascii="Calibri" w:eastAsia="Calibri" w:hAnsi="Calibri" w:cs="Calibri"/>
          <w:lang w:val="ru-RU"/>
        </w:rPr>
        <w:t>При отсутствии данных об установлении границ эту работу следует выполнить. Это необходимая процедура для дальнейших действий с участком.</w:t>
      </w:r>
    </w:p>
    <w:p w14:paraId="7B143792" w14:textId="104ECA97" w:rsidR="3775B9DC" w:rsidRDefault="3775B9DC">
      <w:r w:rsidRPr="3775B9DC">
        <w:rPr>
          <w:rFonts w:ascii="Calibri" w:eastAsia="Calibri" w:hAnsi="Calibri" w:cs="Calibri"/>
          <w:lang w:val="ru-RU"/>
        </w:rPr>
        <w:t>Потребуются следующие действия:</w:t>
      </w:r>
    </w:p>
    <w:p w14:paraId="2C6F123C" w14:textId="14BF780B" w:rsidR="3775B9DC" w:rsidRDefault="3775B9DC" w:rsidP="3775B9DC">
      <w:pPr>
        <w:pStyle w:val="a3"/>
        <w:numPr>
          <w:ilvl w:val="0"/>
          <w:numId w:val="3"/>
        </w:numPr>
      </w:pPr>
      <w:r w:rsidRPr="3775B9DC">
        <w:rPr>
          <w:rFonts w:ascii="Calibri" w:eastAsia="Calibri" w:hAnsi="Calibri" w:cs="Calibri"/>
          <w:lang w:val="ru-RU"/>
        </w:rPr>
        <w:t>Собрать имеющ</w:t>
      </w:r>
      <w:r w:rsidR="00E64B2E">
        <w:rPr>
          <w:rFonts w:ascii="Calibri" w:eastAsia="Calibri" w:hAnsi="Calibri" w:cs="Calibri"/>
          <w:lang w:val="ru-RU"/>
        </w:rPr>
        <w:t>иеся документы</w:t>
      </w:r>
      <w:r w:rsidRPr="3775B9DC">
        <w:rPr>
          <w:rFonts w:ascii="Calibri" w:eastAsia="Calibri" w:hAnsi="Calibri" w:cs="Calibri"/>
          <w:lang w:val="ru-RU"/>
        </w:rPr>
        <w:t>.</w:t>
      </w:r>
    </w:p>
    <w:p w14:paraId="54334DA7" w14:textId="562F667D" w:rsidR="3775B9DC" w:rsidRDefault="3775B9DC" w:rsidP="3775B9DC">
      <w:pPr>
        <w:pStyle w:val="a3"/>
        <w:numPr>
          <w:ilvl w:val="0"/>
          <w:numId w:val="3"/>
        </w:numPr>
      </w:pPr>
      <w:r w:rsidRPr="3775B9DC">
        <w:rPr>
          <w:rFonts w:ascii="Calibri" w:eastAsia="Calibri" w:hAnsi="Calibri" w:cs="Calibri"/>
          <w:lang w:val="ru-RU"/>
        </w:rPr>
        <w:t>Взять подписи соседей о согласии на межевание.</w:t>
      </w:r>
    </w:p>
    <w:p w14:paraId="75A35A81" w14:textId="3612B71D" w:rsidR="3775B9DC" w:rsidRDefault="3775B9DC" w:rsidP="3775B9DC">
      <w:pPr>
        <w:pStyle w:val="a3"/>
        <w:numPr>
          <w:ilvl w:val="0"/>
          <w:numId w:val="3"/>
        </w:numPr>
      </w:pPr>
      <w:r w:rsidRPr="3775B9DC">
        <w:rPr>
          <w:rFonts w:ascii="Calibri" w:eastAsia="Calibri" w:hAnsi="Calibri" w:cs="Calibri"/>
          <w:lang w:val="ru-RU"/>
        </w:rPr>
        <w:t>Обратиться в региональный уполномоченный орган, который имеет лицензию на данный вид работ.</w:t>
      </w:r>
    </w:p>
    <w:p w14:paraId="765FF32F" w14:textId="783BC808" w:rsidR="3775B9DC" w:rsidRDefault="3775B9DC" w:rsidP="3775B9DC">
      <w:pPr>
        <w:pStyle w:val="a3"/>
        <w:numPr>
          <w:ilvl w:val="0"/>
          <w:numId w:val="3"/>
        </w:numPr>
      </w:pPr>
      <w:r w:rsidRPr="3775B9DC">
        <w:rPr>
          <w:rFonts w:ascii="Calibri" w:eastAsia="Calibri" w:hAnsi="Calibri" w:cs="Calibri"/>
          <w:lang w:val="ru-RU"/>
        </w:rPr>
        <w:t>Произвести геодезическую съёмку.</w:t>
      </w:r>
    </w:p>
    <w:p w14:paraId="64FDCBCF" w14:textId="2272715F" w:rsidR="3775B9DC" w:rsidRDefault="3775B9DC" w:rsidP="3775B9DC">
      <w:pPr>
        <w:pStyle w:val="a3"/>
        <w:numPr>
          <w:ilvl w:val="0"/>
          <w:numId w:val="3"/>
        </w:numPr>
      </w:pPr>
      <w:r w:rsidRPr="3775B9DC">
        <w:rPr>
          <w:rFonts w:ascii="Calibri" w:eastAsia="Calibri" w:hAnsi="Calibri" w:cs="Calibri"/>
          <w:lang w:val="ru-RU"/>
        </w:rPr>
        <w:t>Подать заявление на новый кадастровый паспорт и выписку из ЕГРН, где будут отражены изменения границ.</w:t>
      </w:r>
    </w:p>
    <w:p w14:paraId="36379B2B" w14:textId="4BE2148C" w:rsidR="3775B9DC" w:rsidRDefault="3775B9DC">
      <w:r w:rsidRPr="3775B9DC">
        <w:rPr>
          <w:rFonts w:ascii="Calibri" w:eastAsia="Calibri" w:hAnsi="Calibri" w:cs="Calibri"/>
          <w:lang w:val="ru-RU"/>
        </w:rPr>
        <w:t>Полученные документы следует сохранять в дальнейшем.</w:t>
      </w:r>
    </w:p>
    <w:p w14:paraId="2FFB6EF1" w14:textId="7FB108D1" w:rsidR="3775B9DC" w:rsidRDefault="3775B9DC" w:rsidP="3775B9DC">
      <w:pPr>
        <w:pStyle w:val="2"/>
      </w:pPr>
      <w:r w:rsidRPr="3775B9DC">
        <w:rPr>
          <w:lang w:val="ru-RU"/>
        </w:rPr>
        <w:t>В каких документах искать информацию о земельном участке?</w:t>
      </w:r>
    </w:p>
    <w:p w14:paraId="042761DA" w14:textId="61A286DB" w:rsidR="3775B9DC" w:rsidRDefault="3775B9DC">
      <w:r w:rsidRPr="3775B9DC">
        <w:rPr>
          <w:rFonts w:ascii="Calibri" w:eastAsia="Calibri" w:hAnsi="Calibri" w:cs="Calibri"/>
          <w:lang w:val="ru-RU"/>
        </w:rPr>
        <w:t>В документации на участок следует обратить внимание на следующие аспекты:</w:t>
      </w:r>
    </w:p>
    <w:p w14:paraId="17D4A617" w14:textId="73040A2F" w:rsidR="3775B9DC" w:rsidRDefault="3775B9DC" w:rsidP="3775B9DC">
      <w:pPr>
        <w:pStyle w:val="a3"/>
        <w:numPr>
          <w:ilvl w:val="0"/>
          <w:numId w:val="2"/>
        </w:numPr>
      </w:pPr>
      <w:r w:rsidRPr="3775B9DC">
        <w:rPr>
          <w:rFonts w:ascii="Calibri" w:eastAsia="Calibri" w:hAnsi="Calibri" w:cs="Calibri"/>
          <w:lang w:val="ru-RU"/>
        </w:rPr>
        <w:t>Кадастровый паспорт по форме В.1. Если граница в условной системе координат или он</w:t>
      </w:r>
      <w:r w:rsidR="00E64B2E">
        <w:rPr>
          <w:rFonts w:ascii="Calibri" w:eastAsia="Calibri" w:hAnsi="Calibri" w:cs="Calibri"/>
          <w:lang w:val="ru-RU"/>
        </w:rPr>
        <w:t>а отсутствует, то установление её</w:t>
      </w:r>
      <w:r w:rsidRPr="3775B9DC">
        <w:rPr>
          <w:rFonts w:ascii="Calibri" w:eastAsia="Calibri" w:hAnsi="Calibri" w:cs="Calibri"/>
          <w:lang w:val="ru-RU"/>
        </w:rPr>
        <w:t xml:space="preserve"> было проведено незаконно.</w:t>
      </w:r>
    </w:p>
    <w:p w14:paraId="29BF23EB" w14:textId="6633B68A" w:rsidR="3775B9DC" w:rsidRDefault="3775B9DC" w:rsidP="3775B9DC">
      <w:pPr>
        <w:pStyle w:val="a3"/>
        <w:numPr>
          <w:ilvl w:val="0"/>
          <w:numId w:val="2"/>
        </w:numPr>
      </w:pPr>
      <w:r w:rsidRPr="3775B9DC">
        <w:rPr>
          <w:rFonts w:ascii="Calibri" w:eastAsia="Calibri" w:hAnsi="Calibri" w:cs="Calibri"/>
          <w:lang w:val="ru-RU"/>
        </w:rPr>
        <w:t>Кадастровая выписка по форме КВ.1. Аналогичная информация.</w:t>
      </w:r>
    </w:p>
    <w:p w14:paraId="2AC08710" w14:textId="6CE084BA" w:rsidR="3775B9DC" w:rsidRDefault="3775B9DC" w:rsidP="3775B9DC">
      <w:pPr>
        <w:pStyle w:val="a3"/>
        <w:numPr>
          <w:ilvl w:val="0"/>
          <w:numId w:val="2"/>
        </w:numPr>
      </w:pPr>
      <w:r w:rsidRPr="3775B9DC">
        <w:rPr>
          <w:rFonts w:ascii="Calibri" w:eastAsia="Calibri" w:hAnsi="Calibri" w:cs="Calibri"/>
          <w:lang w:val="ru-RU"/>
        </w:rPr>
        <w:t>Кадастровая выписка по форме КВ.6. Если были зафиксированы погрешности при первоначальном обмере участка, то данные недействительны. Оформлять такую землю нельзя.</w:t>
      </w:r>
    </w:p>
    <w:p w14:paraId="6C2F6F24" w14:textId="56B2D831" w:rsidR="3775B9DC" w:rsidRDefault="3775B9DC" w:rsidP="3775B9DC">
      <w:pPr>
        <w:pStyle w:val="2"/>
      </w:pPr>
      <w:r w:rsidRPr="3775B9DC">
        <w:rPr>
          <w:lang w:val="ru-RU"/>
        </w:rPr>
        <w:t>Как узнать о межевании по кадастровому номеру?</w:t>
      </w:r>
    </w:p>
    <w:p w14:paraId="0D3B6BFB" w14:textId="51A241A3" w:rsidR="3775B9DC" w:rsidRDefault="3775B9DC">
      <w:r w:rsidRPr="3775B9DC">
        <w:rPr>
          <w:rFonts w:ascii="Calibri" w:eastAsia="Calibri" w:hAnsi="Calibri" w:cs="Calibri"/>
          <w:lang w:val="ru-RU"/>
        </w:rPr>
        <w:t>Кадастровый номер присваивается каждому земельному участку, и он уникален. Это средство идентификации для специалистов кадастровой службы и геодезии. Узнать его можно следующими путями:</w:t>
      </w:r>
    </w:p>
    <w:p w14:paraId="4B860DAA" w14:textId="17EF271E" w:rsidR="3775B9DC" w:rsidRDefault="3775B9DC" w:rsidP="3775B9DC">
      <w:pPr>
        <w:pStyle w:val="a3"/>
        <w:numPr>
          <w:ilvl w:val="0"/>
          <w:numId w:val="1"/>
        </w:numPr>
      </w:pPr>
      <w:r w:rsidRPr="3775B9DC">
        <w:rPr>
          <w:rFonts w:ascii="Calibri" w:eastAsia="Calibri" w:hAnsi="Calibri" w:cs="Calibri"/>
          <w:lang w:val="ru-RU"/>
        </w:rPr>
        <w:t>Из документов на участок.</w:t>
      </w:r>
    </w:p>
    <w:p w14:paraId="14FF0553" w14:textId="7207C440" w:rsidR="3775B9DC" w:rsidRDefault="3775B9DC" w:rsidP="3775B9DC">
      <w:pPr>
        <w:pStyle w:val="a3"/>
        <w:numPr>
          <w:ilvl w:val="0"/>
          <w:numId w:val="1"/>
        </w:numPr>
      </w:pPr>
      <w:r w:rsidRPr="3775B9DC">
        <w:rPr>
          <w:rFonts w:ascii="Calibri" w:eastAsia="Calibri" w:hAnsi="Calibri" w:cs="Calibri"/>
          <w:lang w:val="ru-RU"/>
        </w:rPr>
        <w:lastRenderedPageBreak/>
        <w:t>Подав заявление в территориальное представительство Росреестра с адресом участка на предоставление выписки.</w:t>
      </w:r>
    </w:p>
    <w:p w14:paraId="7422945A" w14:textId="2197ACA6" w:rsidR="3775B9DC" w:rsidRPr="006874C0" w:rsidRDefault="3775B9DC" w:rsidP="3775B9DC">
      <w:pPr>
        <w:pStyle w:val="a3"/>
        <w:numPr>
          <w:ilvl w:val="0"/>
          <w:numId w:val="1"/>
        </w:numPr>
      </w:pPr>
      <w:r w:rsidRPr="3775B9DC">
        <w:rPr>
          <w:rFonts w:ascii="Calibri" w:eastAsia="Calibri" w:hAnsi="Calibri" w:cs="Calibri"/>
          <w:lang w:val="ru-RU"/>
        </w:rPr>
        <w:t>Заказать выписку через сайт Росреестра.</w:t>
      </w:r>
    </w:p>
    <w:p w14:paraId="2AD5B002" w14:textId="4734B4A1" w:rsidR="00F42D6E" w:rsidRDefault="000172DE" w:rsidP="00F42D6E">
      <w:pPr>
        <w:rPr>
          <w:lang w:val="en-US"/>
        </w:rPr>
      </w:pPr>
      <w:r>
        <w:rPr>
          <w:lang w:val="ru-RU"/>
        </w:rPr>
        <w:t xml:space="preserve">Информация общего характера </w:t>
      </w:r>
      <w:r w:rsidR="0006653D" w:rsidRPr="0006653D">
        <w:rPr>
          <w:lang w:val="ru-RU"/>
        </w:rPr>
        <w:t>об участке</w:t>
      </w:r>
      <w:r w:rsidR="0006653D">
        <w:rPr>
          <w:lang w:val="ru-RU"/>
        </w:rPr>
        <w:t xml:space="preserve"> </w:t>
      </w:r>
      <w:r>
        <w:rPr>
          <w:lang w:val="ru-RU"/>
        </w:rPr>
        <w:t xml:space="preserve">имеется в кадастровом паспорте. </w:t>
      </w:r>
      <w:r w:rsidR="0006653D">
        <w:rPr>
          <w:lang w:val="ru-RU"/>
        </w:rPr>
        <w:t xml:space="preserve">Это сведения, которые требуются, чтобы подтвердить право собственности. </w:t>
      </w:r>
      <w:r w:rsidR="00F42D6E">
        <w:rPr>
          <w:lang w:val="ru-RU"/>
        </w:rPr>
        <w:t>Данный документ отличают следующие особенности</w:t>
      </w:r>
      <w:r w:rsidR="00F42D6E">
        <w:rPr>
          <w:lang w:val="en-US"/>
        </w:rPr>
        <w:t>:</w:t>
      </w:r>
    </w:p>
    <w:p w14:paraId="085886B6" w14:textId="4AAC03FC" w:rsidR="00F42D6E" w:rsidRDefault="00F42D6E" w:rsidP="00F42D6E">
      <w:pPr>
        <w:pStyle w:val="a3"/>
        <w:numPr>
          <w:ilvl w:val="3"/>
          <w:numId w:val="1"/>
        </w:numPr>
        <w:ind w:left="709" w:hanging="283"/>
        <w:rPr>
          <w:lang w:val="ru-RU"/>
        </w:rPr>
      </w:pPr>
      <w:r>
        <w:rPr>
          <w:lang w:val="ru-RU"/>
        </w:rPr>
        <w:t>Наличие информации из кадастра недвижимого имущества.</w:t>
      </w:r>
    </w:p>
    <w:p w14:paraId="0126DAFE" w14:textId="44090F00" w:rsidR="00F42D6E" w:rsidRDefault="00F42D6E" w:rsidP="00F42D6E">
      <w:pPr>
        <w:pStyle w:val="a3"/>
        <w:numPr>
          <w:ilvl w:val="3"/>
          <w:numId w:val="1"/>
        </w:numPr>
        <w:ind w:left="709" w:hanging="283"/>
        <w:rPr>
          <w:lang w:val="ru-RU"/>
        </w:rPr>
      </w:pPr>
      <w:r>
        <w:rPr>
          <w:lang w:val="ru-RU"/>
        </w:rPr>
        <w:t>Отсутствие информации по границам участка.</w:t>
      </w:r>
    </w:p>
    <w:p w14:paraId="4421BFDA" w14:textId="0A691A25" w:rsidR="00F42D6E" w:rsidRDefault="00F42D6E" w:rsidP="00F42D6E">
      <w:pPr>
        <w:pStyle w:val="a3"/>
        <w:numPr>
          <w:ilvl w:val="3"/>
          <w:numId w:val="1"/>
        </w:numPr>
        <w:ind w:left="709" w:hanging="283"/>
        <w:rPr>
          <w:lang w:val="ru-RU"/>
        </w:rPr>
      </w:pPr>
      <w:r>
        <w:rPr>
          <w:lang w:val="ru-RU"/>
        </w:rPr>
        <w:t>Наличие данного документа – это главное условие для осуществления землевладельческих операций.</w:t>
      </w:r>
    </w:p>
    <w:p w14:paraId="0885A720" w14:textId="003CADE5" w:rsidR="00F42D6E" w:rsidRDefault="00F42D6E" w:rsidP="00F42D6E">
      <w:pPr>
        <w:rPr>
          <w:lang w:val="en-US"/>
        </w:rPr>
      </w:pPr>
      <w:r>
        <w:rPr>
          <w:lang w:val="ru-RU"/>
        </w:rPr>
        <w:t>Обратите внимание, что кадастровый паспорт отличается от выписки из ЕГРН. В последней есть информация</w:t>
      </w:r>
      <w:r>
        <w:rPr>
          <w:lang w:val="en-US"/>
        </w:rPr>
        <w:t>:</w:t>
      </w:r>
    </w:p>
    <w:p w14:paraId="39F828A9" w14:textId="62F37130" w:rsidR="00F42D6E" w:rsidRDefault="00F42D6E" w:rsidP="00F42D6E">
      <w:pPr>
        <w:pStyle w:val="a3"/>
        <w:numPr>
          <w:ilvl w:val="0"/>
          <w:numId w:val="9"/>
        </w:numPr>
        <w:rPr>
          <w:lang w:val="ru-RU"/>
        </w:rPr>
      </w:pPr>
      <w:r>
        <w:rPr>
          <w:lang w:val="ru-RU"/>
        </w:rPr>
        <w:t>О собственнике.</w:t>
      </w:r>
    </w:p>
    <w:p w14:paraId="5F4B3314" w14:textId="304A1FFF" w:rsidR="00F42D6E" w:rsidRDefault="00F42D6E" w:rsidP="00F42D6E">
      <w:pPr>
        <w:pStyle w:val="a3"/>
        <w:numPr>
          <w:ilvl w:val="0"/>
          <w:numId w:val="9"/>
        </w:numPr>
        <w:rPr>
          <w:lang w:val="ru-RU"/>
        </w:rPr>
      </w:pPr>
      <w:r>
        <w:rPr>
          <w:lang w:val="ru-RU"/>
        </w:rPr>
        <w:t>Подробное описание владения.</w:t>
      </w:r>
    </w:p>
    <w:p w14:paraId="282F6641" w14:textId="56EADE34" w:rsidR="00F42D6E" w:rsidRDefault="00F42D6E" w:rsidP="00F42D6E">
      <w:pPr>
        <w:rPr>
          <w:lang w:val="ru-RU"/>
        </w:rPr>
      </w:pPr>
      <w:r>
        <w:rPr>
          <w:lang w:val="ru-RU"/>
        </w:rPr>
        <w:t>Для составления выписки потребуются данные межевания.</w:t>
      </w:r>
    </w:p>
    <w:p w14:paraId="640FD49D" w14:textId="2329EC26" w:rsidR="00F42D6E" w:rsidRDefault="00F42D6E" w:rsidP="00F42D6E">
      <w:pPr>
        <w:rPr>
          <w:lang w:val="en-US"/>
        </w:rPr>
      </w:pPr>
      <w:r>
        <w:rPr>
          <w:lang w:val="ru-RU"/>
        </w:rPr>
        <w:t>Но, если не требуется официальное подтверждение, м</w:t>
      </w:r>
      <w:r w:rsidR="00E64B2E">
        <w:rPr>
          <w:lang w:val="ru-RU"/>
        </w:rPr>
        <w:t>ожно проверить информацию об участке</w:t>
      </w:r>
      <w:r>
        <w:rPr>
          <w:lang w:val="ru-RU"/>
        </w:rPr>
        <w:t xml:space="preserve"> посредством публичной кадастровой карты на сайте Росреестра. Форма поиска имеет раздел ввода кадастрового номера. Это позволяет существенно сократить время поиска при наличии этого номера. Если карта не будет отображать границы, то межевание не производилось. Такой быстрый способ получения информации пригодиться в следующих случаях</w:t>
      </w:r>
      <w:r>
        <w:rPr>
          <w:lang w:val="en-US"/>
        </w:rPr>
        <w:t>:</w:t>
      </w:r>
    </w:p>
    <w:p w14:paraId="6B472CF7" w14:textId="5A90D96B" w:rsidR="00F42D6E" w:rsidRDefault="00F42D6E" w:rsidP="00F42D6E">
      <w:pPr>
        <w:pStyle w:val="a3"/>
        <w:numPr>
          <w:ilvl w:val="0"/>
          <w:numId w:val="10"/>
        </w:numPr>
        <w:rPr>
          <w:lang w:val="ru-RU"/>
        </w:rPr>
      </w:pPr>
      <w:r>
        <w:rPr>
          <w:lang w:val="ru-RU"/>
        </w:rPr>
        <w:t>Для нынешних собственников, которые не уверены, проводились ли действия по установлению границ.</w:t>
      </w:r>
    </w:p>
    <w:p w14:paraId="72E51CDA" w14:textId="3520E4C0" w:rsidR="00F42D6E" w:rsidRDefault="00F42D6E" w:rsidP="00F42D6E">
      <w:pPr>
        <w:pStyle w:val="a3"/>
        <w:numPr>
          <w:ilvl w:val="0"/>
          <w:numId w:val="10"/>
        </w:numPr>
        <w:rPr>
          <w:lang w:val="ru-RU"/>
        </w:rPr>
      </w:pPr>
      <w:r>
        <w:rPr>
          <w:lang w:val="ru-RU"/>
        </w:rPr>
        <w:t>Для тех, кто желает приобрести землю, но не знает, есть ли у неё границы.</w:t>
      </w:r>
    </w:p>
    <w:p w14:paraId="01F1D264" w14:textId="408DA158" w:rsidR="00F42D6E" w:rsidRDefault="00F42D6E" w:rsidP="00F42D6E">
      <w:pPr>
        <w:pStyle w:val="a3"/>
        <w:numPr>
          <w:ilvl w:val="0"/>
          <w:numId w:val="10"/>
        </w:numPr>
        <w:rPr>
          <w:lang w:val="ru-RU"/>
        </w:rPr>
      </w:pPr>
      <w:r>
        <w:rPr>
          <w:lang w:val="ru-RU"/>
        </w:rPr>
        <w:t>Для соседей, чтобы принять информацию к сведению.</w:t>
      </w:r>
    </w:p>
    <w:p w14:paraId="214AFE98" w14:textId="6E6BB62F" w:rsidR="006874C0" w:rsidRDefault="00E64B2E" w:rsidP="00F42D6E">
      <w:pPr>
        <w:pStyle w:val="2"/>
        <w:tabs>
          <w:tab w:val="left" w:pos="1620"/>
        </w:tabs>
      </w:pPr>
      <w:r>
        <w:t>Заключение</w:t>
      </w:r>
      <w:r w:rsidR="00F42D6E">
        <w:tab/>
      </w:r>
    </w:p>
    <w:p w14:paraId="152FFF52" w14:textId="01924505" w:rsidR="00F42D6E" w:rsidRPr="00F42D6E" w:rsidRDefault="006874C0" w:rsidP="006874C0">
      <w:pPr>
        <w:rPr>
          <w:lang w:val="ru-RU"/>
        </w:rPr>
      </w:pPr>
      <w:r>
        <w:t>Чтобы узнать информацию о наличии межевания земли необходимо получить официальные документы при их отсутствии. Для этого следует</w:t>
      </w:r>
      <w:r w:rsidR="00F42D6E">
        <w:rPr>
          <w:lang w:val="ru-RU"/>
        </w:rPr>
        <w:t xml:space="preserve"> обратиться в</w:t>
      </w:r>
      <w:r w:rsidR="00F42D6E" w:rsidRPr="00F42D6E">
        <w:rPr>
          <w:lang w:val="ru-RU"/>
        </w:rPr>
        <w:t>:</w:t>
      </w:r>
    </w:p>
    <w:p w14:paraId="78E3845C" w14:textId="72DC1EB0" w:rsidR="00F42D6E" w:rsidRPr="00F42D6E" w:rsidRDefault="006874C0" w:rsidP="00F42D6E">
      <w:pPr>
        <w:pStyle w:val="a3"/>
        <w:numPr>
          <w:ilvl w:val="6"/>
          <w:numId w:val="1"/>
        </w:numPr>
        <w:ind w:left="709" w:hanging="283"/>
      </w:pPr>
      <w:r>
        <w:t>Росреестр</w:t>
      </w:r>
      <w:r w:rsidR="00F42D6E">
        <w:rPr>
          <w:lang w:val="ru-RU"/>
        </w:rPr>
        <w:t>.</w:t>
      </w:r>
    </w:p>
    <w:p w14:paraId="67947EC5" w14:textId="588154C5" w:rsidR="00F42D6E" w:rsidRPr="00F42D6E" w:rsidRDefault="006874C0" w:rsidP="00F42D6E">
      <w:pPr>
        <w:pStyle w:val="a3"/>
        <w:numPr>
          <w:ilvl w:val="6"/>
          <w:numId w:val="1"/>
        </w:numPr>
        <w:ind w:left="709" w:hanging="283"/>
      </w:pPr>
      <w:r>
        <w:t>Кадастровую палату соответствующей териториториальной единицы</w:t>
      </w:r>
      <w:r w:rsidR="00F42D6E">
        <w:rPr>
          <w:lang w:val="ru-RU"/>
        </w:rPr>
        <w:t>.</w:t>
      </w:r>
    </w:p>
    <w:p w14:paraId="4EB6DE77" w14:textId="749DE5BA" w:rsidR="00F42D6E" w:rsidRDefault="00F42D6E" w:rsidP="00F42D6E">
      <w:pPr>
        <w:pStyle w:val="a3"/>
        <w:numPr>
          <w:ilvl w:val="6"/>
          <w:numId w:val="1"/>
        </w:numPr>
        <w:ind w:left="709" w:hanging="283"/>
      </w:pPr>
      <w:r>
        <w:rPr>
          <w:lang w:val="ru-RU"/>
        </w:rPr>
        <w:t>МФУ.</w:t>
      </w:r>
    </w:p>
    <w:p w14:paraId="5515D85F" w14:textId="52D7A438" w:rsidR="006874C0" w:rsidRDefault="006874C0" w:rsidP="00F42D6E">
      <w:r>
        <w:t>Росреестр удобен тем, что запрашивать све</w:t>
      </w:r>
      <w:r w:rsidR="00E64B2E">
        <w:t>дения у него можно посредством и</w:t>
      </w:r>
      <w:r>
        <w:t>нтернета. Если информация требуется лишь для ознакомления, то можно воспользоваться публичной кадастровой картой. При отсутствии плана участка на ней это будет означать, что межевание не проводилось.</w:t>
      </w:r>
    </w:p>
    <w:p w14:paraId="244DB83E" w14:textId="52CB58B8" w:rsidR="00E64B2E" w:rsidRDefault="00E64B2E" w:rsidP="00E64B2E">
      <w:pPr>
        <w:jc w:val="center"/>
      </w:pPr>
      <w:r>
        <w:rPr>
          <w:noProof/>
          <w:lang w:eastAsia="be-BY"/>
        </w:rPr>
        <w:lastRenderedPageBreak/>
        <w:drawing>
          <wp:inline distT="0" distB="0" distL="0" distR="0" wp14:anchorId="5E177D42" wp14:editId="2E63DB9A">
            <wp:extent cx="5760720" cy="3600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00450"/>
                    </a:xfrm>
                    <a:prstGeom prst="rect">
                      <a:avLst/>
                    </a:prstGeom>
                  </pic:spPr>
                </pic:pic>
              </a:graphicData>
            </a:graphic>
          </wp:inline>
        </w:drawing>
      </w:r>
    </w:p>
    <w:p w14:paraId="47EC6854" w14:textId="5B2F6AB8" w:rsidR="00E64B2E" w:rsidRDefault="00E64B2E" w:rsidP="00E64B2E">
      <w:pPr>
        <w:jc w:val="center"/>
      </w:pPr>
      <w:r>
        <w:rPr>
          <w:noProof/>
          <w:lang w:eastAsia="be-BY"/>
        </w:rPr>
        <w:drawing>
          <wp:inline distT="0" distB="0" distL="0" distR="0" wp14:anchorId="451DFF9E" wp14:editId="082AB5F7">
            <wp:extent cx="5760720" cy="3600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00450"/>
                    </a:xfrm>
                    <a:prstGeom prst="rect">
                      <a:avLst/>
                    </a:prstGeom>
                  </pic:spPr>
                </pic:pic>
              </a:graphicData>
            </a:graphic>
          </wp:inline>
        </w:drawing>
      </w:r>
    </w:p>
    <w:p w14:paraId="3646C8CC" w14:textId="539B80CA" w:rsidR="00E64B2E" w:rsidRDefault="00E64B2E" w:rsidP="00E64B2E">
      <w:pPr>
        <w:jc w:val="center"/>
      </w:pPr>
      <w:r>
        <w:rPr>
          <w:noProof/>
          <w:lang w:eastAsia="be-BY"/>
        </w:rPr>
        <w:lastRenderedPageBreak/>
        <w:drawing>
          <wp:inline distT="0" distB="0" distL="0" distR="0" wp14:anchorId="0FA89F3A" wp14:editId="1CAE3B3C">
            <wp:extent cx="5760720" cy="3600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0450"/>
                    </a:xfrm>
                    <a:prstGeom prst="rect">
                      <a:avLst/>
                    </a:prstGeom>
                  </pic:spPr>
                </pic:pic>
              </a:graphicData>
            </a:graphic>
          </wp:inline>
        </w:drawing>
      </w:r>
      <w:bookmarkStart w:id="0" w:name="_GoBack"/>
      <w:bookmarkEnd w:id="0"/>
    </w:p>
    <w:sectPr w:rsidR="00E64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00007843" w:usb2="00000001"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4B2"/>
    <w:multiLevelType w:val="hybridMultilevel"/>
    <w:tmpl w:val="B0E6E164"/>
    <w:lvl w:ilvl="0" w:tplc="78F275A0">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0BD4066F"/>
    <w:multiLevelType w:val="hybridMultilevel"/>
    <w:tmpl w:val="FBCC8CB2"/>
    <w:lvl w:ilvl="0" w:tplc="080E4BE8">
      <w:start w:val="1"/>
      <w:numFmt w:val="decimal"/>
      <w:lvlText w:val="%1."/>
      <w:lvlJc w:val="left"/>
      <w:pPr>
        <w:ind w:left="720" w:hanging="360"/>
      </w:pPr>
    </w:lvl>
    <w:lvl w:ilvl="1" w:tplc="663C861E">
      <w:start w:val="1"/>
      <w:numFmt w:val="lowerLetter"/>
      <w:lvlText w:val="%2."/>
      <w:lvlJc w:val="left"/>
      <w:pPr>
        <w:ind w:left="1440" w:hanging="360"/>
      </w:pPr>
    </w:lvl>
    <w:lvl w:ilvl="2" w:tplc="A734FD7E">
      <w:start w:val="1"/>
      <w:numFmt w:val="lowerRoman"/>
      <w:lvlText w:val="%3."/>
      <w:lvlJc w:val="right"/>
      <w:pPr>
        <w:ind w:left="2160" w:hanging="180"/>
      </w:pPr>
    </w:lvl>
    <w:lvl w:ilvl="3" w:tplc="67B28E56">
      <w:start w:val="1"/>
      <w:numFmt w:val="decimal"/>
      <w:lvlText w:val="%4."/>
      <w:lvlJc w:val="left"/>
      <w:pPr>
        <w:ind w:left="2880" w:hanging="360"/>
      </w:pPr>
    </w:lvl>
    <w:lvl w:ilvl="4" w:tplc="DC506BE0">
      <w:start w:val="1"/>
      <w:numFmt w:val="lowerLetter"/>
      <w:lvlText w:val="%5."/>
      <w:lvlJc w:val="left"/>
      <w:pPr>
        <w:ind w:left="3600" w:hanging="360"/>
      </w:pPr>
    </w:lvl>
    <w:lvl w:ilvl="5" w:tplc="C7B4B936">
      <w:start w:val="1"/>
      <w:numFmt w:val="lowerRoman"/>
      <w:lvlText w:val="%6."/>
      <w:lvlJc w:val="right"/>
      <w:pPr>
        <w:ind w:left="4320" w:hanging="180"/>
      </w:pPr>
    </w:lvl>
    <w:lvl w:ilvl="6" w:tplc="F926BF5A">
      <w:start w:val="1"/>
      <w:numFmt w:val="decimal"/>
      <w:lvlText w:val="%7."/>
      <w:lvlJc w:val="left"/>
      <w:pPr>
        <w:ind w:left="5040" w:hanging="360"/>
      </w:pPr>
    </w:lvl>
    <w:lvl w:ilvl="7" w:tplc="520A9BC8">
      <w:start w:val="1"/>
      <w:numFmt w:val="lowerLetter"/>
      <w:lvlText w:val="%8."/>
      <w:lvlJc w:val="left"/>
      <w:pPr>
        <w:ind w:left="5760" w:hanging="360"/>
      </w:pPr>
    </w:lvl>
    <w:lvl w:ilvl="8" w:tplc="E3F0F9E6">
      <w:start w:val="1"/>
      <w:numFmt w:val="lowerRoman"/>
      <w:lvlText w:val="%9."/>
      <w:lvlJc w:val="right"/>
      <w:pPr>
        <w:ind w:left="6480" w:hanging="180"/>
      </w:pPr>
    </w:lvl>
  </w:abstractNum>
  <w:abstractNum w:abstractNumId="2" w15:restartNumberingAfterBreak="0">
    <w:nsid w:val="15DE19D8"/>
    <w:multiLevelType w:val="hybridMultilevel"/>
    <w:tmpl w:val="66E01FE4"/>
    <w:lvl w:ilvl="0" w:tplc="78F275A0">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1602767E"/>
    <w:multiLevelType w:val="hybridMultilevel"/>
    <w:tmpl w:val="487C2512"/>
    <w:lvl w:ilvl="0" w:tplc="78F275A0">
      <w:start w:val="1"/>
      <w:numFmt w:val="decimal"/>
      <w:lvlText w:val="%1."/>
      <w:lvlJc w:val="left"/>
      <w:pPr>
        <w:ind w:left="720" w:hanging="360"/>
      </w:pPr>
    </w:lvl>
    <w:lvl w:ilvl="1" w:tplc="1F382630">
      <w:start w:val="1"/>
      <w:numFmt w:val="lowerLetter"/>
      <w:lvlText w:val="%2."/>
      <w:lvlJc w:val="left"/>
      <w:pPr>
        <w:ind w:left="1440" w:hanging="360"/>
      </w:pPr>
    </w:lvl>
    <w:lvl w:ilvl="2" w:tplc="60C26D7C">
      <w:start w:val="1"/>
      <w:numFmt w:val="lowerRoman"/>
      <w:lvlText w:val="%3."/>
      <w:lvlJc w:val="right"/>
      <w:pPr>
        <w:ind w:left="2160" w:hanging="180"/>
      </w:pPr>
    </w:lvl>
    <w:lvl w:ilvl="3" w:tplc="8918F3F0">
      <w:start w:val="1"/>
      <w:numFmt w:val="decimal"/>
      <w:lvlText w:val="%4."/>
      <w:lvlJc w:val="left"/>
      <w:pPr>
        <w:ind w:left="2880" w:hanging="360"/>
      </w:pPr>
    </w:lvl>
    <w:lvl w:ilvl="4" w:tplc="EE8C159A">
      <w:start w:val="1"/>
      <w:numFmt w:val="lowerLetter"/>
      <w:lvlText w:val="%5."/>
      <w:lvlJc w:val="left"/>
      <w:pPr>
        <w:ind w:left="3600" w:hanging="360"/>
      </w:pPr>
    </w:lvl>
    <w:lvl w:ilvl="5" w:tplc="F6748128">
      <w:start w:val="1"/>
      <w:numFmt w:val="lowerRoman"/>
      <w:lvlText w:val="%6."/>
      <w:lvlJc w:val="right"/>
      <w:pPr>
        <w:ind w:left="4320" w:hanging="180"/>
      </w:pPr>
    </w:lvl>
    <w:lvl w:ilvl="6" w:tplc="61020EDA">
      <w:start w:val="1"/>
      <w:numFmt w:val="decimal"/>
      <w:lvlText w:val="%7."/>
      <w:lvlJc w:val="left"/>
      <w:pPr>
        <w:ind w:left="5040" w:hanging="360"/>
      </w:pPr>
    </w:lvl>
    <w:lvl w:ilvl="7" w:tplc="2EBE8F28">
      <w:start w:val="1"/>
      <w:numFmt w:val="lowerLetter"/>
      <w:lvlText w:val="%8."/>
      <w:lvlJc w:val="left"/>
      <w:pPr>
        <w:ind w:left="5760" w:hanging="360"/>
      </w:pPr>
    </w:lvl>
    <w:lvl w:ilvl="8" w:tplc="7688DDB2">
      <w:start w:val="1"/>
      <w:numFmt w:val="lowerRoman"/>
      <w:lvlText w:val="%9."/>
      <w:lvlJc w:val="right"/>
      <w:pPr>
        <w:ind w:left="6480" w:hanging="180"/>
      </w:pPr>
    </w:lvl>
  </w:abstractNum>
  <w:abstractNum w:abstractNumId="4" w15:restartNumberingAfterBreak="0">
    <w:nsid w:val="19266D53"/>
    <w:multiLevelType w:val="hybridMultilevel"/>
    <w:tmpl w:val="98AEED74"/>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23E40DD5"/>
    <w:multiLevelType w:val="hybridMultilevel"/>
    <w:tmpl w:val="C5D27E70"/>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28212FC5"/>
    <w:multiLevelType w:val="hybridMultilevel"/>
    <w:tmpl w:val="9DAC5DFA"/>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32E7041B"/>
    <w:multiLevelType w:val="hybridMultilevel"/>
    <w:tmpl w:val="646039C8"/>
    <w:lvl w:ilvl="0" w:tplc="78F275A0">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076915"/>
    <w:multiLevelType w:val="hybridMultilevel"/>
    <w:tmpl w:val="1F206F2E"/>
    <w:lvl w:ilvl="0" w:tplc="B3B25B78">
      <w:start w:val="1"/>
      <w:numFmt w:val="decimal"/>
      <w:lvlText w:val="%1."/>
      <w:lvlJc w:val="left"/>
      <w:pPr>
        <w:ind w:left="720" w:hanging="360"/>
      </w:pPr>
    </w:lvl>
    <w:lvl w:ilvl="1" w:tplc="9910699E">
      <w:start w:val="1"/>
      <w:numFmt w:val="lowerLetter"/>
      <w:lvlText w:val="%2."/>
      <w:lvlJc w:val="left"/>
      <w:pPr>
        <w:ind w:left="1440" w:hanging="360"/>
      </w:pPr>
    </w:lvl>
    <w:lvl w:ilvl="2" w:tplc="2D44E70E">
      <w:start w:val="1"/>
      <w:numFmt w:val="lowerRoman"/>
      <w:lvlText w:val="%3."/>
      <w:lvlJc w:val="right"/>
      <w:pPr>
        <w:ind w:left="2160" w:hanging="180"/>
      </w:pPr>
    </w:lvl>
    <w:lvl w:ilvl="3" w:tplc="C5E09762">
      <w:start w:val="1"/>
      <w:numFmt w:val="decimal"/>
      <w:lvlText w:val="%4."/>
      <w:lvlJc w:val="left"/>
      <w:pPr>
        <w:ind w:left="2880" w:hanging="360"/>
      </w:pPr>
    </w:lvl>
    <w:lvl w:ilvl="4" w:tplc="FC444404">
      <w:start w:val="1"/>
      <w:numFmt w:val="lowerLetter"/>
      <w:lvlText w:val="%5."/>
      <w:lvlJc w:val="left"/>
      <w:pPr>
        <w:ind w:left="3600" w:hanging="360"/>
      </w:pPr>
    </w:lvl>
    <w:lvl w:ilvl="5" w:tplc="CA54A580">
      <w:start w:val="1"/>
      <w:numFmt w:val="lowerRoman"/>
      <w:lvlText w:val="%6."/>
      <w:lvlJc w:val="right"/>
      <w:pPr>
        <w:ind w:left="4320" w:hanging="180"/>
      </w:pPr>
    </w:lvl>
    <w:lvl w:ilvl="6" w:tplc="9A68083E">
      <w:start w:val="1"/>
      <w:numFmt w:val="decimal"/>
      <w:lvlText w:val="%7."/>
      <w:lvlJc w:val="left"/>
      <w:pPr>
        <w:ind w:left="5040" w:hanging="360"/>
      </w:pPr>
    </w:lvl>
    <w:lvl w:ilvl="7" w:tplc="969AFC38">
      <w:start w:val="1"/>
      <w:numFmt w:val="lowerLetter"/>
      <w:lvlText w:val="%8."/>
      <w:lvlJc w:val="left"/>
      <w:pPr>
        <w:ind w:left="5760" w:hanging="360"/>
      </w:pPr>
    </w:lvl>
    <w:lvl w:ilvl="8" w:tplc="8304C346">
      <w:start w:val="1"/>
      <w:numFmt w:val="lowerRoman"/>
      <w:lvlText w:val="%9."/>
      <w:lvlJc w:val="right"/>
      <w:pPr>
        <w:ind w:left="6480" w:hanging="180"/>
      </w:pPr>
    </w:lvl>
  </w:abstractNum>
  <w:abstractNum w:abstractNumId="9" w15:restartNumberingAfterBreak="0">
    <w:nsid w:val="684277C5"/>
    <w:multiLevelType w:val="hybridMultilevel"/>
    <w:tmpl w:val="48900F1C"/>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73A24BF9"/>
    <w:multiLevelType w:val="hybridMultilevel"/>
    <w:tmpl w:val="82B4AAA6"/>
    <w:lvl w:ilvl="0" w:tplc="3A542A1C">
      <w:start w:val="1"/>
      <w:numFmt w:val="decimal"/>
      <w:lvlText w:val="%1."/>
      <w:lvlJc w:val="left"/>
      <w:pPr>
        <w:ind w:left="720" w:hanging="360"/>
      </w:pPr>
    </w:lvl>
    <w:lvl w:ilvl="1" w:tplc="E6D28F78">
      <w:start w:val="1"/>
      <w:numFmt w:val="lowerLetter"/>
      <w:lvlText w:val="%2."/>
      <w:lvlJc w:val="left"/>
      <w:pPr>
        <w:ind w:left="1440" w:hanging="360"/>
      </w:pPr>
    </w:lvl>
    <w:lvl w:ilvl="2" w:tplc="9A16A31C">
      <w:start w:val="1"/>
      <w:numFmt w:val="lowerRoman"/>
      <w:lvlText w:val="%3."/>
      <w:lvlJc w:val="right"/>
      <w:pPr>
        <w:ind w:left="2160" w:hanging="180"/>
      </w:pPr>
    </w:lvl>
    <w:lvl w:ilvl="3" w:tplc="D8C69F6A">
      <w:start w:val="1"/>
      <w:numFmt w:val="decimal"/>
      <w:lvlText w:val="%4."/>
      <w:lvlJc w:val="left"/>
      <w:pPr>
        <w:ind w:left="2880" w:hanging="360"/>
      </w:pPr>
    </w:lvl>
    <w:lvl w:ilvl="4" w:tplc="4CE0A6A2">
      <w:start w:val="1"/>
      <w:numFmt w:val="lowerLetter"/>
      <w:lvlText w:val="%5."/>
      <w:lvlJc w:val="left"/>
      <w:pPr>
        <w:ind w:left="3600" w:hanging="360"/>
      </w:pPr>
    </w:lvl>
    <w:lvl w:ilvl="5" w:tplc="21087130">
      <w:start w:val="1"/>
      <w:numFmt w:val="lowerRoman"/>
      <w:lvlText w:val="%6."/>
      <w:lvlJc w:val="right"/>
      <w:pPr>
        <w:ind w:left="4320" w:hanging="180"/>
      </w:pPr>
    </w:lvl>
    <w:lvl w:ilvl="6" w:tplc="A22C1FEA">
      <w:start w:val="1"/>
      <w:numFmt w:val="decimal"/>
      <w:lvlText w:val="%7."/>
      <w:lvlJc w:val="left"/>
      <w:pPr>
        <w:ind w:left="5040" w:hanging="360"/>
      </w:pPr>
    </w:lvl>
    <w:lvl w:ilvl="7" w:tplc="A726F434">
      <w:start w:val="1"/>
      <w:numFmt w:val="lowerLetter"/>
      <w:lvlText w:val="%8."/>
      <w:lvlJc w:val="left"/>
      <w:pPr>
        <w:ind w:left="5760" w:hanging="360"/>
      </w:pPr>
    </w:lvl>
    <w:lvl w:ilvl="8" w:tplc="23887C32">
      <w:start w:val="1"/>
      <w:numFmt w:val="lowerRoman"/>
      <w:lvlText w:val="%9."/>
      <w:lvlJc w:val="right"/>
      <w:pPr>
        <w:ind w:left="6480" w:hanging="180"/>
      </w:pPr>
    </w:lvl>
  </w:abstractNum>
  <w:num w:numId="1">
    <w:abstractNumId w:val="3"/>
  </w:num>
  <w:num w:numId="2">
    <w:abstractNumId w:val="8"/>
  </w:num>
  <w:num w:numId="3">
    <w:abstractNumId w:val="10"/>
  </w:num>
  <w:num w:numId="4">
    <w:abstractNumId w:val="1"/>
  </w:num>
  <w:num w:numId="5">
    <w:abstractNumId w:val="4"/>
  </w:num>
  <w:num w:numId="6">
    <w:abstractNumId w:val="6"/>
  </w:num>
  <w:num w:numId="7">
    <w:abstractNumId w:val="5"/>
  </w:num>
  <w:num w:numId="8">
    <w:abstractNumId w:val="9"/>
  </w:num>
  <w:num w:numId="9">
    <w:abstractNumId w:val="7"/>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96"/>
    <w:rsid w:val="000172DE"/>
    <w:rsid w:val="0006653D"/>
    <w:rsid w:val="00162C96"/>
    <w:rsid w:val="004434D8"/>
    <w:rsid w:val="006874C0"/>
    <w:rsid w:val="007D686F"/>
    <w:rsid w:val="00AC01DC"/>
    <w:rsid w:val="00D30576"/>
    <w:rsid w:val="00E609B2"/>
    <w:rsid w:val="00E64B2E"/>
    <w:rsid w:val="00F42D6E"/>
    <w:rsid w:val="00F43A09"/>
    <w:rsid w:val="3775B9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D24B"/>
  <w15:chartTrackingRefBased/>
  <w15:docId w15:val="{B4483183-67B3-49A7-A082-F0502997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64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3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60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434D8"/>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4434D8"/>
    <w:pPr>
      <w:ind w:left="720"/>
      <w:contextualSpacing/>
    </w:pPr>
  </w:style>
  <w:style w:type="character" w:styleId="a4">
    <w:name w:val="Hyperlink"/>
    <w:basedOn w:val="a0"/>
    <w:uiPriority w:val="99"/>
    <w:unhideWhenUsed/>
    <w:rsid w:val="004434D8"/>
    <w:rPr>
      <w:color w:val="0563C1" w:themeColor="hyperlink"/>
      <w:u w:val="single"/>
    </w:rPr>
  </w:style>
  <w:style w:type="character" w:customStyle="1" w:styleId="30">
    <w:name w:val="Заголовок 3 Знак"/>
    <w:basedOn w:val="a0"/>
    <w:link w:val="3"/>
    <w:uiPriority w:val="9"/>
    <w:rsid w:val="00E609B2"/>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E64B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748</Words>
  <Characters>5335</Characters>
  <Application>Microsoft Office Word</Application>
  <DocSecurity>0</DocSecurity>
  <Lines>113</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4</cp:revision>
  <dcterms:created xsi:type="dcterms:W3CDTF">2017-10-20T06:09:00Z</dcterms:created>
  <dcterms:modified xsi:type="dcterms:W3CDTF">2017-10-20T20:05:00Z</dcterms:modified>
</cp:coreProperties>
</file>