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8F5" w:rsidRPr="003C58F5" w:rsidRDefault="003C58F5" w:rsidP="003C58F5">
      <w:pPr>
        <w:pStyle w:val="1"/>
      </w:pPr>
      <w:r>
        <w:t>Некоторые особенности ламината на тёплый пол</w:t>
      </w:r>
    </w:p>
    <w:p w:rsidR="003C58F5" w:rsidRDefault="003C58F5" w:rsidP="003C58F5">
      <w:r>
        <w:t>Ранее ламинат не использовали в качестве покрытия для тёплого пола. Материал не отличался устойчивостью к перепаду температуры. В результате возникали трещины и деформации.</w:t>
      </w:r>
      <w:r>
        <w:t xml:space="preserve"> Но благодаря инновационным разработкам материал стал одним из самых популярных для формирования покрытия на обогревающие пол системы.</w:t>
      </w:r>
    </w:p>
    <w:p w:rsidR="003C58F5" w:rsidRDefault="003C58F5" w:rsidP="003C58F5">
      <w:pPr>
        <w:pStyle w:val="2"/>
      </w:pPr>
      <w:r>
        <w:t>Маркировка и теплоизоляция</w:t>
      </w:r>
    </w:p>
    <w:p w:rsidR="003F5EFF" w:rsidRDefault="003C58F5" w:rsidP="003C58F5">
      <w:r>
        <w:t>Далеко не весь ламинат предназначен для тёплых полов. Стандартная продукция имеет хорошие теплоизоляционные свойства. Из-за этого её использовать нецелесообразно.</w:t>
      </w:r>
      <w:r w:rsidR="00A43D70">
        <w:t xml:space="preserve"> Но была проведена работа, которая позволила выпустить материал с подходящими свойствами.</w:t>
      </w:r>
      <w:r w:rsidR="003F5EFF">
        <w:t xml:space="preserve"> Он</w:t>
      </w:r>
      <w:r>
        <w:t xml:space="preserve"> помечен специальным знаком</w:t>
      </w:r>
      <w:r w:rsidR="003F5EFF">
        <w:t>. Обычно это делают на упаковке и в инструкции.</w:t>
      </w:r>
      <w:r>
        <w:t xml:space="preserve"> </w:t>
      </w:r>
      <w:r w:rsidR="003F5EFF">
        <w:t>Рядом с пометкой, которая означает разрешение к использованию в помещениях с напольным обогревом, ставят цифру. Она обозначает предельную температуру, на которую можно нагревать материал. Обычно это не более 28 градусов.</w:t>
      </w:r>
    </w:p>
    <w:p w:rsidR="003F5EFF" w:rsidRDefault="003C58F5" w:rsidP="003C58F5">
      <w:pPr>
        <w:rPr>
          <w:i/>
        </w:rPr>
      </w:pPr>
      <w:r w:rsidRPr="00AE60FF">
        <w:rPr>
          <w:i/>
        </w:rPr>
        <w:t>Важно! Не</w:t>
      </w:r>
      <w:r w:rsidR="003F5EFF">
        <w:rPr>
          <w:i/>
        </w:rPr>
        <w:t xml:space="preserve">льзя укладывать покрытие для </w:t>
      </w:r>
      <w:r w:rsidRPr="00AE60FF">
        <w:rPr>
          <w:i/>
        </w:rPr>
        <w:t>пола</w:t>
      </w:r>
      <w:r w:rsidR="003F5EFF">
        <w:rPr>
          <w:i/>
        </w:rPr>
        <w:t xml:space="preserve"> с водяным обогревом на электрическую систему и наоборот.</w:t>
      </w:r>
    </w:p>
    <w:p w:rsidR="003C58F5" w:rsidRDefault="003C58F5" w:rsidP="003C58F5">
      <w:r>
        <w:t>Правильный подбор гарантирует, что материал хорошо пропустит тепло и не будет перегреваться.</w:t>
      </w:r>
    </w:p>
    <w:p w:rsidR="003C58F5" w:rsidRDefault="003C58F5" w:rsidP="003C58F5">
      <w:r>
        <w:t>Коэффициент теплового сопротивления отражает свойства материала в части теплоизоляции. Большое значение означает высокие свойства теплоизоляции. Европейские нормы устанавливают величину не выше 0,15 м2*К/Вт. Также учитывают сопротивление подложки. Поэтому для тёплого пола выбирают материал с небольшой толщиной и малой плотностью. Обычно толщина не превышает 1 см. При несоблюдении данных величин возрастает риск перегрева нижней части покрытия и выхода из строя самой системы теплого пола.</w:t>
      </w:r>
    </w:p>
    <w:p w:rsidR="00AE60FF" w:rsidRPr="00AE60FF" w:rsidRDefault="00AE60FF" w:rsidP="00AE60FF">
      <w:pPr>
        <w:pStyle w:val="2"/>
      </w:pPr>
      <w:r>
        <w:t>Классификация в зависимости от типа помещения</w:t>
      </w:r>
    </w:p>
    <w:p w:rsidR="00AE60FF" w:rsidRDefault="00AE60FF" w:rsidP="003C58F5">
      <w:r>
        <w:t>Пространство в любом жилом помещении можно условно разделить на несколько зон. Микроклимат в них будет отличаться. Соответственно характеристики покрытия должны отличаться, чтобы оно идеально подходило и долго служило.</w:t>
      </w:r>
    </w:p>
    <w:p w:rsidR="00AE60FF" w:rsidRDefault="00AE60FF" w:rsidP="00AE60FF">
      <w:pPr>
        <w:pStyle w:val="a4"/>
        <w:numPr>
          <w:ilvl w:val="0"/>
          <w:numId w:val="2"/>
        </w:numPr>
      </w:pPr>
      <w:r>
        <w:t>Кухонная зона. Отличается высокой загруженностью, перепадами температуры и влажности. К тому же на пол кухни часто попадают загрязнения различного рода. Для кухни используют ламинат класса 32 или 33. Такой материал обработан специальным составом для защиты от влаги. Между стыками при монтаже укладывают герметик.</w:t>
      </w:r>
    </w:p>
    <w:p w:rsidR="00AE60FF" w:rsidRDefault="00AE60FF" w:rsidP="00AE60FF">
      <w:pPr>
        <w:pStyle w:val="a4"/>
        <w:numPr>
          <w:ilvl w:val="0"/>
          <w:numId w:val="2"/>
        </w:numPr>
      </w:pPr>
      <w:r>
        <w:t>Санузлы. Отличаются сильными перепадами температуры, особенно ванная, и повышенной влажностью. Покрытию в этой зоне важно обеспечить плавный нагрев. Для этого в системы обогрева пола встраивают специальный датчик, который не даёт температуре мгновенно выходить на максимум. Использовать в этих помещениях лучше специальный акваламинат.</w:t>
      </w:r>
    </w:p>
    <w:p w:rsidR="00AE60FF" w:rsidRDefault="00E46D35" w:rsidP="00AE60FF">
      <w:pPr>
        <w:pStyle w:val="a4"/>
        <w:numPr>
          <w:ilvl w:val="0"/>
          <w:numId w:val="2"/>
        </w:numPr>
      </w:pPr>
      <w:r>
        <w:t>Жилая зона. Подойдёт ламинат класса 21 и 22. На стяжку укладываются маты с нагревательными элементами, а ламинат устанавливают прямо на них. Можно использовать матовые оттенки. Главное в покрытии пола для жилой зоны – антистатичность и защитный слой от возгорания.</w:t>
      </w:r>
    </w:p>
    <w:p w:rsidR="00E46D35" w:rsidRDefault="00E46D35" w:rsidP="00E46D35">
      <w:r>
        <w:t>Современная промышленность имеет разные варианты, которые способны удовлетворить требования капризного покупателя.</w:t>
      </w:r>
    </w:p>
    <w:p w:rsidR="00E46D35" w:rsidRDefault="00E46D35" w:rsidP="00E46D35">
      <w:r>
        <w:t>Задача ламината для тёплого пола – прослужить не менее 15 – 20 лет. Для этого следует выбирать проверенных производителей и не идти на поводу у рекламы. Неликвидный товар тоже стоит обходить стороной. Монтаж тоже играет существенную роль.</w:t>
      </w:r>
    </w:p>
    <w:p w:rsidR="00E46D35" w:rsidRDefault="00E46D35" w:rsidP="00E46D35">
      <w:pPr>
        <w:rPr>
          <w:lang w:val="en-US"/>
        </w:rPr>
      </w:pPr>
      <w:r>
        <w:lastRenderedPageBreak/>
        <w:t>Виды соединений листов ламината</w:t>
      </w:r>
      <w:r>
        <w:rPr>
          <w:lang w:val="en-US"/>
        </w:rPr>
        <w:t>:</w:t>
      </w:r>
    </w:p>
    <w:p w:rsidR="00E46D35" w:rsidRDefault="00E46D35" w:rsidP="00E46D35">
      <w:pPr>
        <w:pStyle w:val="a4"/>
        <w:numPr>
          <w:ilvl w:val="0"/>
          <w:numId w:val="5"/>
        </w:numPr>
      </w:pPr>
      <w:r w:rsidRPr="00E46D35">
        <w:rPr>
          <w:lang w:val="en-US"/>
        </w:rPr>
        <w:t>Lock</w:t>
      </w:r>
      <w:r>
        <w:t>-замок. Забивное соединение или шип-паз. Может укладываться только на ровную поверхность.</w:t>
      </w:r>
    </w:p>
    <w:p w:rsidR="00E46D35" w:rsidRDefault="00E46D35" w:rsidP="00E46D35">
      <w:pPr>
        <w:pStyle w:val="a4"/>
        <w:numPr>
          <w:ilvl w:val="0"/>
          <w:numId w:val="5"/>
        </w:numPr>
      </w:pPr>
      <w:r>
        <w:rPr>
          <w:lang w:val="en-US"/>
        </w:rPr>
        <w:t>Click</w:t>
      </w:r>
      <w:r>
        <w:t xml:space="preserve">-замок. Защёлкивающееся соединение, которое отличается сложностью. Преимущество – возможность укладки на относительно неровную стяжку. Перепад высоты не должен превышать 3 мм. На 1 </w:t>
      </w:r>
      <w:proofErr w:type="spellStart"/>
      <w:r>
        <w:t>м.п</w:t>
      </w:r>
      <w:proofErr w:type="spellEnd"/>
      <w:r>
        <w:t>.</w:t>
      </w:r>
    </w:p>
    <w:p w:rsidR="00E46D35" w:rsidRDefault="00E46D35" w:rsidP="00AE60FF">
      <w:r>
        <w:t xml:space="preserve">Для качественной гидроизоляции соединения промазывают герметиком при монтаже. </w:t>
      </w:r>
      <w:r w:rsidR="000C46AA">
        <w:t xml:space="preserve">Это не </w:t>
      </w:r>
      <w:r>
        <w:t>даст влаге просочиться между листами и вызвать их разрыв.</w:t>
      </w:r>
      <w:bookmarkStart w:id="0" w:name="_GoBack"/>
      <w:bookmarkEnd w:id="0"/>
    </w:p>
    <w:sectPr w:rsidR="00E46D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266B"/>
    <w:multiLevelType w:val="hybridMultilevel"/>
    <w:tmpl w:val="2C60EA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F19617F"/>
    <w:multiLevelType w:val="hybridMultilevel"/>
    <w:tmpl w:val="402C5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1E04941"/>
    <w:multiLevelType w:val="hybridMultilevel"/>
    <w:tmpl w:val="2C7CF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E381E07"/>
    <w:multiLevelType w:val="hybridMultilevel"/>
    <w:tmpl w:val="7638B6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5D70A2C"/>
    <w:multiLevelType w:val="hybridMultilevel"/>
    <w:tmpl w:val="B3BE09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8F5"/>
    <w:rsid w:val="000C46AA"/>
    <w:rsid w:val="002B555F"/>
    <w:rsid w:val="002D1E06"/>
    <w:rsid w:val="003C58F5"/>
    <w:rsid w:val="003F5EFF"/>
    <w:rsid w:val="00A33291"/>
    <w:rsid w:val="00A43D70"/>
    <w:rsid w:val="00AE60FF"/>
    <w:rsid w:val="00E46D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5CD86-53D4-4001-9A40-60EF1D1D8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C58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C58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C58F5"/>
    <w:pPr>
      <w:spacing w:after="0" w:line="240" w:lineRule="auto"/>
    </w:pPr>
  </w:style>
  <w:style w:type="character" w:customStyle="1" w:styleId="20">
    <w:name w:val="Заголовок 2 Знак"/>
    <w:basedOn w:val="a0"/>
    <w:link w:val="2"/>
    <w:uiPriority w:val="9"/>
    <w:rsid w:val="003C58F5"/>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3C58F5"/>
    <w:rPr>
      <w:rFonts w:asciiTheme="majorHAnsi" w:eastAsiaTheme="majorEastAsia" w:hAnsiTheme="majorHAnsi" w:cstheme="majorBidi"/>
      <w:color w:val="2E74B5" w:themeColor="accent1" w:themeShade="BF"/>
      <w:sz w:val="32"/>
      <w:szCs w:val="32"/>
    </w:rPr>
  </w:style>
  <w:style w:type="paragraph" w:styleId="a4">
    <w:name w:val="List Paragraph"/>
    <w:basedOn w:val="a"/>
    <w:uiPriority w:val="34"/>
    <w:qFormat/>
    <w:rsid w:val="00AE60FF"/>
    <w:pPr>
      <w:ind w:left="720"/>
      <w:contextualSpacing/>
    </w:pPr>
  </w:style>
  <w:style w:type="character" w:styleId="a5">
    <w:name w:val="Hyperlink"/>
    <w:basedOn w:val="a0"/>
    <w:uiPriority w:val="99"/>
    <w:unhideWhenUsed/>
    <w:rsid w:val="00AE60FF"/>
    <w:rPr>
      <w:color w:val="0563C1" w:themeColor="hyperlink"/>
      <w:u w:val="single"/>
    </w:rPr>
  </w:style>
  <w:style w:type="paragraph" w:styleId="a6">
    <w:name w:val="Normal (Web)"/>
    <w:basedOn w:val="a"/>
    <w:uiPriority w:val="99"/>
    <w:semiHidden/>
    <w:unhideWhenUsed/>
    <w:rsid w:val="00E46D3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02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468</Words>
  <Characters>3141</Characters>
  <Application>Microsoft Office Word</Application>
  <DocSecurity>0</DocSecurity>
  <Lines>52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5</cp:revision>
  <dcterms:created xsi:type="dcterms:W3CDTF">2018-06-09T16:37:00Z</dcterms:created>
  <dcterms:modified xsi:type="dcterms:W3CDTF">2018-06-09T17:09:00Z</dcterms:modified>
</cp:coreProperties>
</file>