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9A1" w:rsidRPr="006F79A1" w:rsidRDefault="006F79A1" w:rsidP="006F79A1">
      <w:pPr>
        <w:keepNext/>
        <w:keepLines/>
        <w:spacing w:before="240" w:after="0"/>
        <w:outlineLvl w:val="0"/>
        <w:rPr>
          <w:rFonts w:ascii="Calibri Light" w:eastAsia="Times New Roman" w:hAnsi="Calibri Light" w:cs="Times New Roman"/>
          <w:color w:val="2E74B5"/>
          <w:sz w:val="32"/>
          <w:szCs w:val="32"/>
        </w:rPr>
      </w:pPr>
      <w:bookmarkStart w:id="0" w:name="_GoBack"/>
      <w:r w:rsidRPr="006F79A1">
        <w:rPr>
          <w:rFonts w:ascii="Calibri Light" w:eastAsia="Times New Roman" w:hAnsi="Calibri Light" w:cs="Times New Roman"/>
          <w:color w:val="2E74B5"/>
          <w:sz w:val="32"/>
          <w:szCs w:val="32"/>
        </w:rPr>
        <w:t>ОСАГО: минимальный срок заключения договора, особенности</w:t>
      </w:r>
    </w:p>
    <w:bookmarkEnd w:id="0"/>
    <w:p w:rsidR="006F79A1" w:rsidRPr="006F79A1" w:rsidRDefault="006F79A1" w:rsidP="006F79A1">
      <w:pPr>
        <w:rPr>
          <w:rFonts w:ascii="Calibri" w:eastAsia="Calibri" w:hAnsi="Calibri" w:cs="Times New Roman"/>
        </w:rPr>
      </w:pPr>
      <w:r w:rsidRPr="006F79A1">
        <w:rPr>
          <w:rFonts w:ascii="Calibri" w:eastAsia="Calibri" w:hAnsi="Calibri" w:cs="Times New Roman"/>
        </w:rPr>
        <w:t>В России каждое транспортное средство, которое передвигается по территории страны, должно быть застраховано. Для этого существует институт ОСАГО. Если договор страхования не будет заключен, то водителя ждёт штраф. В связи с обязательной формой страхования возникает вопрос – а на какой минимальный срок можно заключить договор? Быть может ответ на этот вопрос поможет кому-то сэкономить.</w:t>
      </w:r>
    </w:p>
    <w:p w:rsidR="006F79A1" w:rsidRPr="006F79A1" w:rsidRDefault="006F79A1" w:rsidP="006F79A1">
      <w:pPr>
        <w:keepNext/>
        <w:keepLines/>
        <w:spacing w:before="40" w:after="0"/>
        <w:outlineLvl w:val="1"/>
        <w:rPr>
          <w:rFonts w:ascii="Calibri Light" w:eastAsia="Times New Roman" w:hAnsi="Calibri Light" w:cs="Times New Roman"/>
          <w:color w:val="2E74B5"/>
          <w:sz w:val="26"/>
          <w:szCs w:val="26"/>
        </w:rPr>
      </w:pPr>
      <w:r w:rsidRPr="006F79A1">
        <w:rPr>
          <w:rFonts w:ascii="Calibri Light" w:eastAsia="Times New Roman" w:hAnsi="Calibri Light" w:cs="Times New Roman"/>
          <w:color w:val="2E74B5"/>
          <w:sz w:val="26"/>
          <w:szCs w:val="26"/>
        </w:rPr>
        <w:t>Когда требуется заключать договор на небольшой срок?</w:t>
      </w:r>
    </w:p>
    <w:p w:rsidR="006F79A1" w:rsidRPr="006F79A1" w:rsidRDefault="006F79A1" w:rsidP="006F79A1">
      <w:pPr>
        <w:rPr>
          <w:rFonts w:ascii="Calibri" w:eastAsia="Calibri" w:hAnsi="Calibri" w:cs="Times New Roman"/>
        </w:rPr>
      </w:pPr>
      <w:r w:rsidRPr="006F79A1">
        <w:rPr>
          <w:rFonts w:ascii="Calibri" w:eastAsia="Calibri" w:hAnsi="Calibri" w:cs="Times New Roman"/>
        </w:rPr>
        <w:t>Большая часть автолюбителей оформляет ОСАГО протяжённостью на 1 год. Минимальный же срок договора зависит от типа транспортного средства. Ведь бывают случаи, когда нецелесообразно заключать договор на большой срок. Такая возможность требуется в следующих случаях:</w:t>
      </w:r>
    </w:p>
    <w:p w:rsidR="006F79A1" w:rsidRPr="006F79A1" w:rsidRDefault="006F79A1" w:rsidP="006F79A1">
      <w:pPr>
        <w:numPr>
          <w:ilvl w:val="0"/>
          <w:numId w:val="1"/>
        </w:numPr>
        <w:contextualSpacing/>
        <w:rPr>
          <w:rFonts w:ascii="Calibri" w:eastAsia="Calibri" w:hAnsi="Calibri" w:cs="Times New Roman"/>
        </w:rPr>
      </w:pPr>
      <w:r w:rsidRPr="006F79A1">
        <w:rPr>
          <w:rFonts w:ascii="Calibri" w:eastAsia="Calibri" w:hAnsi="Calibri" w:cs="Times New Roman"/>
        </w:rPr>
        <w:t>Для сезонных видов транспорта – мотоциклисты в основном.</w:t>
      </w:r>
    </w:p>
    <w:p w:rsidR="006F79A1" w:rsidRPr="006F79A1" w:rsidRDefault="006F79A1" w:rsidP="006F79A1">
      <w:pPr>
        <w:numPr>
          <w:ilvl w:val="0"/>
          <w:numId w:val="1"/>
        </w:numPr>
        <w:contextualSpacing/>
        <w:rPr>
          <w:rFonts w:ascii="Calibri" w:eastAsia="Calibri" w:hAnsi="Calibri" w:cs="Times New Roman"/>
        </w:rPr>
      </w:pPr>
      <w:r w:rsidRPr="006F79A1">
        <w:rPr>
          <w:rFonts w:ascii="Calibri" w:eastAsia="Calibri" w:hAnsi="Calibri" w:cs="Times New Roman"/>
        </w:rPr>
        <w:t>При желании продать транспорт в скором времени.</w:t>
      </w:r>
    </w:p>
    <w:p w:rsidR="006F79A1" w:rsidRPr="006F79A1" w:rsidRDefault="006F79A1" w:rsidP="006F79A1">
      <w:pPr>
        <w:numPr>
          <w:ilvl w:val="0"/>
          <w:numId w:val="1"/>
        </w:numPr>
        <w:contextualSpacing/>
        <w:rPr>
          <w:rFonts w:ascii="Calibri" w:eastAsia="Calibri" w:hAnsi="Calibri" w:cs="Times New Roman"/>
        </w:rPr>
      </w:pPr>
      <w:r w:rsidRPr="006F79A1">
        <w:rPr>
          <w:rFonts w:ascii="Calibri" w:eastAsia="Calibri" w:hAnsi="Calibri" w:cs="Times New Roman"/>
        </w:rPr>
        <w:t>Лицам, которые часть ездят в командировки не на своём транспорте.</w:t>
      </w:r>
    </w:p>
    <w:p w:rsidR="006F79A1" w:rsidRPr="006F79A1" w:rsidRDefault="006F79A1" w:rsidP="006F79A1">
      <w:pPr>
        <w:numPr>
          <w:ilvl w:val="0"/>
          <w:numId w:val="1"/>
        </w:numPr>
        <w:contextualSpacing/>
        <w:rPr>
          <w:rFonts w:ascii="Calibri" w:eastAsia="Calibri" w:hAnsi="Calibri" w:cs="Times New Roman"/>
        </w:rPr>
      </w:pPr>
      <w:r w:rsidRPr="006F79A1">
        <w:rPr>
          <w:rFonts w:ascii="Calibri" w:eastAsia="Calibri" w:hAnsi="Calibri" w:cs="Times New Roman"/>
        </w:rPr>
        <w:t>Иные случаи, которые могут заблагорассудиться владельцу.</w:t>
      </w:r>
    </w:p>
    <w:p w:rsidR="006F79A1" w:rsidRPr="006F79A1" w:rsidRDefault="006F79A1" w:rsidP="006F79A1">
      <w:pPr>
        <w:rPr>
          <w:rFonts w:ascii="Calibri" w:eastAsia="Calibri" w:hAnsi="Calibri" w:cs="Times New Roman"/>
        </w:rPr>
      </w:pPr>
      <w:r w:rsidRPr="006F79A1">
        <w:rPr>
          <w:rFonts w:ascii="Calibri" w:eastAsia="Calibri" w:hAnsi="Calibri" w:cs="Times New Roman"/>
        </w:rPr>
        <w:t>Законодательство позволяет заключать подобные договора. При меньшем использовании транспорта в течение года владелец заплатит меньшею сумму страховки.</w:t>
      </w:r>
    </w:p>
    <w:p w:rsidR="006F79A1" w:rsidRPr="006F79A1" w:rsidRDefault="006F79A1" w:rsidP="006F79A1">
      <w:pPr>
        <w:keepNext/>
        <w:keepLines/>
        <w:spacing w:before="40" w:after="0"/>
        <w:outlineLvl w:val="1"/>
        <w:rPr>
          <w:rFonts w:ascii="Calibri Light" w:eastAsia="Times New Roman" w:hAnsi="Calibri Light" w:cs="Times New Roman"/>
          <w:color w:val="2E74B5"/>
          <w:sz w:val="26"/>
          <w:szCs w:val="26"/>
        </w:rPr>
      </w:pPr>
      <w:r w:rsidRPr="006F79A1">
        <w:rPr>
          <w:rFonts w:ascii="Calibri Light" w:eastAsia="Times New Roman" w:hAnsi="Calibri Light" w:cs="Times New Roman"/>
          <w:color w:val="2E74B5"/>
          <w:sz w:val="26"/>
          <w:szCs w:val="26"/>
        </w:rPr>
        <w:t>ОСАГО на минимальный срок</w:t>
      </w:r>
    </w:p>
    <w:p w:rsidR="006F79A1" w:rsidRPr="006F79A1" w:rsidRDefault="006F79A1" w:rsidP="006F79A1">
      <w:pPr>
        <w:rPr>
          <w:rFonts w:ascii="Calibri" w:eastAsia="Calibri" w:hAnsi="Calibri" w:cs="Times New Roman"/>
        </w:rPr>
      </w:pPr>
      <w:r w:rsidRPr="006F79A1">
        <w:rPr>
          <w:rFonts w:ascii="Calibri" w:eastAsia="Calibri" w:hAnsi="Calibri" w:cs="Times New Roman"/>
        </w:rPr>
        <w:t>Для точного определения минимума, на который существует возможность заключить договора ОСАГО, требуется знать категорию транспортного средства. Для каждой категории предусмотрен свой минимум страхования. Выделяют следующие категории:</w:t>
      </w:r>
    </w:p>
    <w:p w:rsidR="006F79A1" w:rsidRPr="006F79A1" w:rsidRDefault="006F79A1" w:rsidP="006F79A1">
      <w:pPr>
        <w:numPr>
          <w:ilvl w:val="0"/>
          <w:numId w:val="2"/>
        </w:numPr>
        <w:contextualSpacing/>
        <w:rPr>
          <w:rFonts w:ascii="Calibri" w:eastAsia="Calibri" w:hAnsi="Calibri" w:cs="Times New Roman"/>
        </w:rPr>
      </w:pPr>
      <w:r w:rsidRPr="006F79A1">
        <w:rPr>
          <w:rFonts w:ascii="Calibri" w:eastAsia="Calibri" w:hAnsi="Calibri" w:cs="Times New Roman"/>
        </w:rPr>
        <w:t>Транспортные средства, которые были зарегистрированы в ином государстве и въехали на территорию РФ. Срок страхования от 5 до 15 суток.</w:t>
      </w:r>
    </w:p>
    <w:p w:rsidR="006F79A1" w:rsidRPr="006F79A1" w:rsidRDefault="006F79A1" w:rsidP="006F79A1">
      <w:pPr>
        <w:numPr>
          <w:ilvl w:val="0"/>
          <w:numId w:val="2"/>
        </w:numPr>
        <w:contextualSpacing/>
        <w:rPr>
          <w:rFonts w:ascii="Calibri" w:eastAsia="Calibri" w:hAnsi="Calibri" w:cs="Times New Roman"/>
        </w:rPr>
      </w:pPr>
      <w:r w:rsidRPr="006F79A1">
        <w:rPr>
          <w:rFonts w:ascii="Calibri" w:eastAsia="Calibri" w:hAnsi="Calibri" w:cs="Times New Roman"/>
        </w:rPr>
        <w:t>Транзитный транспорт или авто на иностранных транзитных номерах до постановки на учёт в РФ. Страховка в этом случае заключается ровно на 20 суток.</w:t>
      </w:r>
    </w:p>
    <w:p w:rsidR="006F79A1" w:rsidRPr="006F79A1" w:rsidRDefault="006F79A1" w:rsidP="006F79A1">
      <w:pPr>
        <w:numPr>
          <w:ilvl w:val="0"/>
          <w:numId w:val="2"/>
        </w:numPr>
        <w:contextualSpacing/>
        <w:rPr>
          <w:rFonts w:ascii="Calibri" w:eastAsia="Calibri" w:hAnsi="Calibri" w:cs="Times New Roman"/>
        </w:rPr>
      </w:pPr>
      <w:r w:rsidRPr="006F79A1">
        <w:rPr>
          <w:rFonts w:ascii="Calibri" w:eastAsia="Calibri" w:hAnsi="Calibri" w:cs="Times New Roman"/>
        </w:rPr>
        <w:t>Транспорт постоянной эксплуатации на территории РФ. Заключают обычный договор ОСАГО. Законодательством закреплена единая тарифная сетка ОСАГО для всех страховых компаний России.</w:t>
      </w:r>
    </w:p>
    <w:p w:rsidR="006F79A1" w:rsidRPr="006F79A1" w:rsidRDefault="006F79A1" w:rsidP="006F79A1">
      <w:pPr>
        <w:rPr>
          <w:rFonts w:ascii="Calibri" w:eastAsia="Calibri" w:hAnsi="Calibri" w:cs="Times New Roman"/>
        </w:rPr>
      </w:pPr>
      <w:r w:rsidRPr="006F79A1">
        <w:rPr>
          <w:rFonts w:ascii="Calibri" w:eastAsia="Calibri" w:hAnsi="Calibri" w:cs="Times New Roman"/>
        </w:rPr>
        <w:t>Действующее законодательство предусматривает минимальный срок страхования протяжённостью 90 суток. При меньшем сроке будут применяться коэффициенты и таблицы ниже для расчёта итоговой суммы.</w:t>
      </w:r>
    </w:p>
    <w:p w:rsidR="006F79A1" w:rsidRPr="006F79A1" w:rsidRDefault="006F79A1" w:rsidP="006F79A1">
      <w:pPr>
        <w:rPr>
          <w:rFonts w:ascii="Calibri" w:eastAsia="Calibri" w:hAnsi="Calibri" w:cs="Times New Roman"/>
        </w:rPr>
      </w:pPr>
      <w:r w:rsidRPr="006F79A1">
        <w:rPr>
          <w:rFonts w:ascii="Calibri" w:eastAsia="Calibri" w:hAnsi="Calibri" w:cs="Times New Roman"/>
        </w:rPr>
        <w:t>На территории России каждый водитель обязан застраховать транспортное средство посредством ОСАГО, если собирается выезжать на дороги общего пользования. Стоимость ограниченного полиса ОСАГО можно рассчитать по таблице ниже.</w:t>
      </w:r>
    </w:p>
    <w:p w:rsidR="006F79A1" w:rsidRPr="006F79A1" w:rsidRDefault="006F79A1" w:rsidP="006F79A1">
      <w:pPr>
        <w:rPr>
          <w:rFonts w:ascii="Calibri" w:eastAsia="Calibri" w:hAnsi="Calibri" w:cs="Times New Roman"/>
        </w:rPr>
      </w:pPr>
      <w:r w:rsidRPr="006F79A1">
        <w:rPr>
          <w:rFonts w:ascii="Calibri" w:eastAsia="Calibri" w:hAnsi="Calibri" w:cs="Times New Roman"/>
          <w:noProof/>
          <w:lang w:eastAsia="ru-RU"/>
        </w:rPr>
        <w:lastRenderedPageBreak/>
        <w:drawing>
          <wp:inline distT="0" distB="0" distL="0" distR="0" wp14:anchorId="3E8C6E1A" wp14:editId="2C68A434">
            <wp:extent cx="5848350" cy="2676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2676525"/>
                    </a:xfrm>
                    <a:prstGeom prst="rect">
                      <a:avLst/>
                    </a:prstGeom>
                    <a:noFill/>
                    <a:ln>
                      <a:noFill/>
                    </a:ln>
                  </pic:spPr>
                </pic:pic>
              </a:graphicData>
            </a:graphic>
          </wp:inline>
        </w:drawing>
      </w:r>
    </w:p>
    <w:p w:rsidR="006F79A1" w:rsidRPr="006F79A1" w:rsidRDefault="006F79A1" w:rsidP="006F79A1">
      <w:pPr>
        <w:rPr>
          <w:rFonts w:ascii="Calibri" w:eastAsia="Calibri" w:hAnsi="Calibri" w:cs="Times New Roman"/>
        </w:rPr>
      </w:pPr>
      <w:r w:rsidRPr="006F79A1">
        <w:rPr>
          <w:rFonts w:ascii="Calibri" w:eastAsia="Calibri" w:hAnsi="Calibri" w:cs="Times New Roman"/>
        </w:rPr>
        <w:t>Обратите внимание! Заключение краткосрочного договора на 10 или 11 месяцев обойдётся в полную годовую стоимость страховки.</w:t>
      </w:r>
    </w:p>
    <w:p w:rsidR="006F79A1" w:rsidRPr="006F79A1" w:rsidRDefault="006F79A1" w:rsidP="006F79A1">
      <w:pPr>
        <w:keepNext/>
        <w:keepLines/>
        <w:spacing w:before="40" w:after="0"/>
        <w:outlineLvl w:val="2"/>
        <w:rPr>
          <w:rFonts w:ascii="Calibri Light" w:eastAsia="Times New Roman" w:hAnsi="Calibri Light" w:cs="Times New Roman"/>
          <w:color w:val="1F4D78"/>
          <w:sz w:val="24"/>
          <w:szCs w:val="24"/>
        </w:rPr>
      </w:pPr>
      <w:r w:rsidRPr="006F79A1">
        <w:rPr>
          <w:rFonts w:ascii="Calibri Light" w:eastAsia="Times New Roman" w:hAnsi="Calibri Light" w:cs="Times New Roman"/>
          <w:color w:val="1F4D78"/>
          <w:sz w:val="24"/>
          <w:szCs w:val="24"/>
        </w:rPr>
        <w:t>Краткосрочное ОСАГО: памятка</w:t>
      </w:r>
    </w:p>
    <w:p w:rsidR="006F79A1" w:rsidRPr="006F79A1" w:rsidRDefault="006F79A1" w:rsidP="006F79A1">
      <w:pPr>
        <w:rPr>
          <w:rFonts w:ascii="Calibri" w:eastAsia="Calibri" w:hAnsi="Calibri" w:cs="Times New Roman"/>
        </w:rPr>
      </w:pPr>
      <w:r w:rsidRPr="006F79A1">
        <w:rPr>
          <w:rFonts w:ascii="Calibri" w:eastAsia="Calibri" w:hAnsi="Calibri" w:cs="Times New Roman"/>
        </w:rPr>
        <w:t>При оформлении краткосрочного ОСАГО следует учесть следующие аспекты:</w:t>
      </w:r>
    </w:p>
    <w:p w:rsidR="006F79A1" w:rsidRPr="006F79A1" w:rsidRDefault="006F79A1" w:rsidP="006F79A1">
      <w:pPr>
        <w:numPr>
          <w:ilvl w:val="0"/>
          <w:numId w:val="3"/>
        </w:numPr>
        <w:contextualSpacing/>
        <w:rPr>
          <w:rFonts w:ascii="Calibri" w:eastAsia="Calibri" w:hAnsi="Calibri" w:cs="Times New Roman"/>
        </w:rPr>
      </w:pPr>
      <w:r w:rsidRPr="006F79A1">
        <w:rPr>
          <w:rFonts w:ascii="Calibri" w:eastAsia="Calibri" w:hAnsi="Calibri" w:cs="Times New Roman"/>
        </w:rPr>
        <w:t>Годовая страховка обойдется дешевле, нежели если дробить договора на меньшие периоды.</w:t>
      </w:r>
    </w:p>
    <w:p w:rsidR="006F79A1" w:rsidRPr="006F79A1" w:rsidRDefault="006F79A1" w:rsidP="006F79A1">
      <w:pPr>
        <w:numPr>
          <w:ilvl w:val="0"/>
          <w:numId w:val="3"/>
        </w:numPr>
        <w:contextualSpacing/>
        <w:rPr>
          <w:rFonts w:ascii="Calibri" w:eastAsia="Calibri" w:hAnsi="Calibri" w:cs="Times New Roman"/>
        </w:rPr>
      </w:pPr>
      <w:r w:rsidRPr="006F79A1">
        <w:rPr>
          <w:rFonts w:ascii="Calibri" w:eastAsia="Calibri" w:hAnsi="Calibri" w:cs="Times New Roman"/>
        </w:rPr>
        <w:t>При изменении тарифов ОСАГО в течение года стоимость годовой страховки остаётся неизменной.</w:t>
      </w:r>
    </w:p>
    <w:p w:rsidR="006F79A1" w:rsidRPr="006F79A1" w:rsidRDefault="006F79A1" w:rsidP="006F79A1">
      <w:pPr>
        <w:numPr>
          <w:ilvl w:val="0"/>
          <w:numId w:val="3"/>
        </w:numPr>
        <w:contextualSpacing/>
        <w:rPr>
          <w:rFonts w:ascii="Calibri" w:eastAsia="Calibri" w:hAnsi="Calibri" w:cs="Times New Roman"/>
        </w:rPr>
      </w:pPr>
      <w:r w:rsidRPr="006F79A1">
        <w:rPr>
          <w:rFonts w:ascii="Calibri" w:eastAsia="Calibri" w:hAnsi="Calibri" w:cs="Times New Roman"/>
        </w:rPr>
        <w:t>При заключении договора страховая делает предложение о разбивке периода действия договора – к примеру, на зимний период, лето и октябрь.</w:t>
      </w:r>
    </w:p>
    <w:p w:rsidR="006F79A1" w:rsidRPr="006F79A1" w:rsidRDefault="006F79A1" w:rsidP="006F79A1">
      <w:pPr>
        <w:keepNext/>
        <w:keepLines/>
        <w:spacing w:before="40" w:after="0"/>
        <w:outlineLvl w:val="1"/>
        <w:rPr>
          <w:rFonts w:ascii="Calibri Light" w:eastAsia="Times New Roman" w:hAnsi="Calibri Light" w:cs="Times New Roman"/>
          <w:color w:val="2E74B5"/>
          <w:sz w:val="26"/>
          <w:szCs w:val="26"/>
        </w:rPr>
      </w:pPr>
      <w:r w:rsidRPr="006F79A1">
        <w:rPr>
          <w:rFonts w:ascii="Calibri Light" w:eastAsia="Times New Roman" w:hAnsi="Calibri Light" w:cs="Times New Roman"/>
          <w:color w:val="2E74B5"/>
          <w:sz w:val="26"/>
          <w:szCs w:val="26"/>
        </w:rPr>
        <w:t>Продление использования полиса: процедура доплаты</w:t>
      </w:r>
    </w:p>
    <w:p w:rsidR="006F79A1" w:rsidRPr="006F79A1" w:rsidRDefault="006F79A1" w:rsidP="006F79A1">
      <w:pPr>
        <w:rPr>
          <w:rFonts w:ascii="Calibri" w:eastAsia="Calibri" w:hAnsi="Calibri" w:cs="Times New Roman"/>
        </w:rPr>
      </w:pPr>
      <w:r w:rsidRPr="006F79A1">
        <w:rPr>
          <w:rFonts w:ascii="Calibri" w:eastAsia="Calibri" w:hAnsi="Calibri" w:cs="Times New Roman"/>
        </w:rPr>
        <w:t>В любом случае договор ОСАГО будет заключён на год. Это указано в правом верхнем углу полиса. Годовая стоимость – это неизменяемая величина.</w:t>
      </w:r>
    </w:p>
    <w:p w:rsidR="006F79A1" w:rsidRPr="006F79A1" w:rsidRDefault="006F79A1" w:rsidP="006F79A1">
      <w:pPr>
        <w:rPr>
          <w:rFonts w:ascii="Calibri" w:eastAsia="Calibri" w:hAnsi="Calibri" w:cs="Times New Roman"/>
        </w:rPr>
      </w:pPr>
      <w:r w:rsidRPr="006F79A1">
        <w:rPr>
          <w:rFonts w:ascii="Calibri" w:eastAsia="Calibri" w:hAnsi="Calibri" w:cs="Times New Roman"/>
        </w:rPr>
        <w:t>На минимальный срок в 3 месяца заказывают при определённых обстоятельствах. За этот период предстоит отдать половину годовой суммы. Если понадобится, то страховка запросто продлевается на оставшийся год. Доплатить при этом потребуется вторую половину годовой стоимости страховки. И это будет доплата за следующие 9 месяцев. То есть столько, сколько было уплачено за предыдущие 3 месяца.</w:t>
      </w:r>
    </w:p>
    <w:p w:rsidR="006F79A1" w:rsidRPr="006F79A1" w:rsidRDefault="006F79A1" w:rsidP="006F79A1">
      <w:pPr>
        <w:rPr>
          <w:rFonts w:ascii="Calibri" w:eastAsia="Calibri" w:hAnsi="Calibri" w:cs="Times New Roman"/>
        </w:rPr>
      </w:pPr>
      <w:r w:rsidRPr="006F79A1">
        <w:rPr>
          <w:rFonts w:ascii="Calibri" w:eastAsia="Calibri" w:hAnsi="Calibri" w:cs="Times New Roman"/>
        </w:rPr>
        <w:t>По таблице, представленной выше, можно проводить несложные арифметические расчёты чтобы понять, сколько потребуется доплатить за полис для продления его на год.</w:t>
      </w:r>
    </w:p>
    <w:p w:rsidR="006F79A1" w:rsidRPr="006F79A1" w:rsidRDefault="006F79A1" w:rsidP="006F79A1">
      <w:pPr>
        <w:rPr>
          <w:rFonts w:ascii="Calibri" w:eastAsia="Calibri" w:hAnsi="Calibri" w:cs="Times New Roman"/>
        </w:rPr>
      </w:pPr>
      <w:r w:rsidRPr="006F79A1">
        <w:rPr>
          <w:rFonts w:ascii="Calibri" w:eastAsia="Calibri" w:hAnsi="Calibri" w:cs="Times New Roman"/>
        </w:rPr>
        <w:t>К примеру, полгода страхования будут стоить 70% от годовой, а за оставшиеся полгода предстоит доплатить 30%.</w:t>
      </w:r>
    </w:p>
    <w:p w:rsidR="006F79A1" w:rsidRPr="006F79A1" w:rsidRDefault="006F79A1" w:rsidP="006F79A1">
      <w:pPr>
        <w:rPr>
          <w:rFonts w:ascii="Calibri" w:eastAsia="Calibri" w:hAnsi="Calibri" w:cs="Times New Roman"/>
        </w:rPr>
      </w:pPr>
      <w:r w:rsidRPr="006F79A1">
        <w:rPr>
          <w:rFonts w:ascii="Calibri" w:eastAsia="Calibri" w:hAnsi="Calibri" w:cs="Times New Roman"/>
        </w:rPr>
        <w:t>Представленное решение идеально для тех, что не имеет всей суммы на руках для годовой страховки. Так, уплатив часть, оставшиеся средства можно внести спустя определённое время. А чтобы не мучатся с расчётами полезно будет воспользоваться онлайн-калькулятором расчёта ОСАГО на сайте любой страховой компании.</w:t>
      </w:r>
    </w:p>
    <w:p w:rsidR="006F79A1" w:rsidRPr="006F79A1" w:rsidRDefault="006F79A1" w:rsidP="006F79A1">
      <w:pPr>
        <w:keepNext/>
        <w:keepLines/>
        <w:spacing w:before="40" w:after="0"/>
        <w:outlineLvl w:val="1"/>
        <w:rPr>
          <w:rFonts w:ascii="Calibri Light" w:eastAsia="Times New Roman" w:hAnsi="Calibri Light" w:cs="Times New Roman"/>
          <w:color w:val="2E74B5"/>
          <w:sz w:val="26"/>
          <w:szCs w:val="26"/>
        </w:rPr>
      </w:pPr>
      <w:r w:rsidRPr="006F79A1">
        <w:rPr>
          <w:rFonts w:ascii="Calibri Light" w:eastAsia="Times New Roman" w:hAnsi="Calibri Light" w:cs="Times New Roman"/>
          <w:color w:val="2E74B5"/>
          <w:sz w:val="26"/>
          <w:szCs w:val="26"/>
        </w:rPr>
        <w:t>Отсутствие ОСАГО: штрафы и иные наказания</w:t>
      </w:r>
    </w:p>
    <w:p w:rsidR="006F79A1" w:rsidRPr="006F79A1" w:rsidRDefault="006F79A1" w:rsidP="006F79A1">
      <w:pPr>
        <w:rPr>
          <w:rFonts w:ascii="Calibri" w:eastAsia="Calibri" w:hAnsi="Calibri" w:cs="Times New Roman"/>
        </w:rPr>
      </w:pPr>
      <w:r w:rsidRPr="006F79A1">
        <w:rPr>
          <w:rFonts w:ascii="Calibri" w:eastAsia="Calibri" w:hAnsi="Calibri" w:cs="Times New Roman"/>
        </w:rPr>
        <w:t xml:space="preserve">Часто владельцы краткосрочного страхования просчитываются и продолжают эксплуатировать транспортное средство на несколько дней позже, когда полис ОСАГО уже недействителен. А это влечёт за собой последствия, при обнаружении сотрудниками ДПС. </w:t>
      </w:r>
    </w:p>
    <w:p w:rsidR="006F79A1" w:rsidRPr="006F79A1" w:rsidRDefault="006F79A1" w:rsidP="006F79A1">
      <w:pPr>
        <w:rPr>
          <w:rFonts w:ascii="Calibri" w:eastAsia="Calibri" w:hAnsi="Calibri" w:cs="Times New Roman"/>
        </w:rPr>
      </w:pPr>
      <w:r w:rsidRPr="006F79A1">
        <w:rPr>
          <w:rFonts w:ascii="Calibri" w:eastAsia="Calibri" w:hAnsi="Calibri" w:cs="Times New Roman"/>
        </w:rPr>
        <w:lastRenderedPageBreak/>
        <w:t>Однако следует различать 2 вида штрафа:</w:t>
      </w:r>
    </w:p>
    <w:p w:rsidR="006F79A1" w:rsidRPr="006F79A1" w:rsidRDefault="006F79A1" w:rsidP="006F79A1">
      <w:pPr>
        <w:numPr>
          <w:ilvl w:val="0"/>
          <w:numId w:val="4"/>
        </w:numPr>
        <w:contextualSpacing/>
        <w:rPr>
          <w:rFonts w:ascii="Calibri" w:eastAsia="Calibri" w:hAnsi="Calibri" w:cs="Times New Roman"/>
        </w:rPr>
      </w:pPr>
      <w:r w:rsidRPr="006F79A1">
        <w:rPr>
          <w:rFonts w:ascii="Calibri" w:eastAsia="Calibri" w:hAnsi="Calibri" w:cs="Times New Roman"/>
        </w:rPr>
        <w:t>Управление автомобилем в период, когда это не предусмотрено полисом ОСАГО. Наказание – штраф размером 300 рублей и не более.</w:t>
      </w:r>
    </w:p>
    <w:p w:rsidR="006F79A1" w:rsidRPr="006F79A1" w:rsidRDefault="006F79A1" w:rsidP="006F79A1">
      <w:pPr>
        <w:numPr>
          <w:ilvl w:val="0"/>
          <w:numId w:val="4"/>
        </w:numPr>
        <w:contextualSpacing/>
        <w:rPr>
          <w:rFonts w:ascii="Calibri" w:eastAsia="Calibri" w:hAnsi="Calibri" w:cs="Times New Roman"/>
        </w:rPr>
      </w:pPr>
      <w:r w:rsidRPr="006F79A1">
        <w:rPr>
          <w:rFonts w:ascii="Calibri" w:eastAsia="Calibri" w:hAnsi="Calibri" w:cs="Times New Roman"/>
        </w:rPr>
        <w:t>Использование транспорта без наличия полиса ОСАГО. ЗА это полагается штраф и 500-800 рублей или же снятие регистрационных знаков.</w:t>
      </w:r>
    </w:p>
    <w:p w:rsidR="006F79A1" w:rsidRPr="006F79A1" w:rsidRDefault="006F79A1" w:rsidP="006F79A1">
      <w:pPr>
        <w:rPr>
          <w:rFonts w:ascii="Calibri" w:eastAsia="Calibri" w:hAnsi="Calibri" w:cs="Times New Roman"/>
        </w:rPr>
      </w:pPr>
      <w:r w:rsidRPr="006F79A1">
        <w:rPr>
          <w:rFonts w:ascii="Calibri" w:eastAsia="Calibri" w:hAnsi="Calibri" w:cs="Times New Roman"/>
        </w:rPr>
        <w:t>Лучше разобраться на примере. На руках имеется договор ОСАГО, который заключён на срок с 11 июня по 10 июня. А вот период его использования, то есть оплаты, с 11 июня по 10 сентября. Следовательно, с 10 сентября по 10 июня следующего года к водителю в случае остановки сотрудниками ДПС будет применена санкция в виде штрафа 300 рублей.</w:t>
      </w:r>
    </w:p>
    <w:p w:rsidR="006F79A1" w:rsidRPr="006F79A1" w:rsidRDefault="006F79A1" w:rsidP="006F79A1">
      <w:pPr>
        <w:rPr>
          <w:rFonts w:ascii="Calibri" w:eastAsia="Calibri" w:hAnsi="Calibri" w:cs="Times New Roman"/>
        </w:rPr>
      </w:pPr>
      <w:r w:rsidRPr="006F79A1">
        <w:rPr>
          <w:rFonts w:ascii="Calibri" w:eastAsia="Calibri" w:hAnsi="Calibri" w:cs="Times New Roman"/>
        </w:rPr>
        <w:t>Не следует путать забывчивость продлить период действия ОСАГО в рамках страхового года с полным отказом оформлять ОСАГО. Сотрудники полиции иногда считают иначе и пытаются применить более жёсткую меру.</w:t>
      </w:r>
    </w:p>
    <w:p w:rsidR="006F79A1" w:rsidRPr="006F79A1" w:rsidRDefault="006F79A1" w:rsidP="006F79A1">
      <w:pPr>
        <w:rPr>
          <w:rFonts w:ascii="Calibri" w:eastAsia="Calibri" w:hAnsi="Calibri" w:cs="Times New Roman"/>
        </w:rPr>
      </w:pPr>
      <w:r w:rsidRPr="006F79A1">
        <w:rPr>
          <w:rFonts w:ascii="Calibri" w:eastAsia="Calibri" w:hAnsi="Calibri" w:cs="Times New Roman"/>
        </w:rPr>
        <w:t>Обратите внимание! При попадании в ДТП в период, в котором полис ОСАГО действовать не будет (с 10 сентября по 10 июня на примере выше), то выплата страховой компанией всё равно будет произведена. Однако, нерадивый водитель затем получит требование от страховой компании по возмещению расходов.</w:t>
      </w:r>
    </w:p>
    <w:p w:rsidR="006F79A1" w:rsidRPr="006F79A1" w:rsidRDefault="006F79A1" w:rsidP="006F79A1">
      <w:pPr>
        <w:rPr>
          <w:rFonts w:ascii="Calibri" w:eastAsia="Calibri" w:hAnsi="Calibri" w:cs="Times New Roman"/>
        </w:rPr>
      </w:pPr>
      <w:r w:rsidRPr="006F79A1">
        <w:rPr>
          <w:rFonts w:ascii="Calibri" w:eastAsia="Calibri" w:hAnsi="Calibri" w:cs="Times New Roman"/>
        </w:rPr>
        <w:t>Исходя из вышеизложенного не следует забывать оплачивать ОСАГО при краткосрочном страховании. Это в первую очередь касается любителей действовать на авось. Лучше оплатить и быть защищённым, нежели негодовать в случае ДТП.</w:t>
      </w:r>
    </w:p>
    <w:p w:rsidR="006F79A1" w:rsidRPr="006F79A1" w:rsidRDefault="006F79A1" w:rsidP="006F79A1">
      <w:pPr>
        <w:keepNext/>
        <w:keepLines/>
        <w:spacing w:before="40" w:after="0"/>
        <w:outlineLvl w:val="1"/>
        <w:rPr>
          <w:rFonts w:ascii="Calibri Light" w:eastAsia="Times New Roman" w:hAnsi="Calibri Light" w:cs="Times New Roman"/>
          <w:color w:val="2E74B5"/>
          <w:sz w:val="26"/>
          <w:szCs w:val="26"/>
        </w:rPr>
      </w:pPr>
      <w:r w:rsidRPr="006F79A1">
        <w:rPr>
          <w:rFonts w:ascii="Calibri Light" w:eastAsia="Times New Roman" w:hAnsi="Calibri Light" w:cs="Times New Roman"/>
          <w:color w:val="2E74B5"/>
          <w:sz w:val="26"/>
          <w:szCs w:val="26"/>
        </w:rPr>
        <w:t>Итоги</w:t>
      </w:r>
    </w:p>
    <w:p w:rsidR="006F79A1" w:rsidRPr="006F79A1" w:rsidRDefault="006F79A1" w:rsidP="006F79A1">
      <w:pPr>
        <w:rPr>
          <w:rFonts w:ascii="Calibri" w:eastAsia="Calibri" w:hAnsi="Calibri" w:cs="Times New Roman"/>
        </w:rPr>
      </w:pPr>
      <w:r w:rsidRPr="006F79A1">
        <w:rPr>
          <w:rFonts w:ascii="Calibri" w:eastAsia="Calibri" w:hAnsi="Calibri" w:cs="Times New Roman"/>
        </w:rPr>
        <w:t>Казалось бы, тема сложная. Однако на деле всё предельно просто. При краткосрочном страховании следует помнить следующие положения:</w:t>
      </w:r>
    </w:p>
    <w:p w:rsidR="006F79A1" w:rsidRPr="006F79A1" w:rsidRDefault="006F79A1" w:rsidP="006F79A1">
      <w:pPr>
        <w:numPr>
          <w:ilvl w:val="0"/>
          <w:numId w:val="5"/>
        </w:numPr>
        <w:contextualSpacing/>
        <w:rPr>
          <w:rFonts w:ascii="Calibri" w:eastAsia="Calibri" w:hAnsi="Calibri" w:cs="Times New Roman"/>
        </w:rPr>
      </w:pPr>
      <w:r w:rsidRPr="006F79A1">
        <w:rPr>
          <w:rFonts w:ascii="Calibri" w:eastAsia="Calibri" w:hAnsi="Calibri" w:cs="Times New Roman"/>
        </w:rPr>
        <w:t>Договор ОСАГО возможно заключить на ограниченный период, который составит от 3 месяцев.</w:t>
      </w:r>
    </w:p>
    <w:p w:rsidR="006F79A1" w:rsidRPr="006F79A1" w:rsidRDefault="006F79A1" w:rsidP="006F79A1">
      <w:pPr>
        <w:numPr>
          <w:ilvl w:val="0"/>
          <w:numId w:val="5"/>
        </w:numPr>
        <w:contextualSpacing/>
        <w:rPr>
          <w:rFonts w:ascii="Calibri" w:eastAsia="Calibri" w:hAnsi="Calibri" w:cs="Times New Roman"/>
        </w:rPr>
      </w:pPr>
      <w:r w:rsidRPr="006F79A1">
        <w:rPr>
          <w:rFonts w:ascii="Calibri" w:eastAsia="Calibri" w:hAnsi="Calibri" w:cs="Times New Roman"/>
        </w:rPr>
        <w:t>Выплата по страховке в первые месяца будет рассчитана с повышающим коэффициентом.</w:t>
      </w:r>
    </w:p>
    <w:p w:rsidR="006F79A1" w:rsidRPr="006F79A1" w:rsidRDefault="006F79A1" w:rsidP="006F79A1">
      <w:pPr>
        <w:numPr>
          <w:ilvl w:val="0"/>
          <w:numId w:val="5"/>
        </w:numPr>
        <w:contextualSpacing/>
        <w:rPr>
          <w:rFonts w:ascii="Calibri" w:eastAsia="Calibri" w:hAnsi="Calibri" w:cs="Times New Roman"/>
        </w:rPr>
      </w:pPr>
      <w:r w:rsidRPr="006F79A1">
        <w:rPr>
          <w:rFonts w:ascii="Calibri" w:eastAsia="Calibri" w:hAnsi="Calibri" w:cs="Times New Roman"/>
        </w:rPr>
        <w:t>Водитель может продлить действие страховки до конца года. Доплатить за оставшийся период предстоит оставшуюся часть итоговой годовой суммы страховки.</w:t>
      </w:r>
    </w:p>
    <w:p w:rsidR="006F79A1" w:rsidRPr="006F79A1" w:rsidRDefault="006F79A1" w:rsidP="006F79A1">
      <w:pPr>
        <w:numPr>
          <w:ilvl w:val="0"/>
          <w:numId w:val="5"/>
        </w:numPr>
        <w:contextualSpacing/>
        <w:rPr>
          <w:rFonts w:ascii="Calibri" w:eastAsia="Calibri" w:hAnsi="Calibri" w:cs="Times New Roman"/>
        </w:rPr>
      </w:pPr>
      <w:r w:rsidRPr="006F79A1">
        <w:rPr>
          <w:rFonts w:ascii="Calibri" w:eastAsia="Calibri" w:hAnsi="Calibri" w:cs="Times New Roman"/>
        </w:rPr>
        <w:t>Договор страхования в итоге получается равен по стоимость если его заключать стразу или оплачивать частями.</w:t>
      </w:r>
    </w:p>
    <w:p w:rsidR="006F79A1" w:rsidRPr="006F79A1" w:rsidRDefault="006F79A1">
      <w:pPr>
        <w:rPr>
          <w:rFonts w:ascii="Calibri" w:eastAsia="Calibri" w:hAnsi="Calibri" w:cs="Times New Roman"/>
        </w:rPr>
      </w:pPr>
      <w:r w:rsidRPr="006F79A1">
        <w:rPr>
          <w:rFonts w:ascii="Calibri" w:eastAsia="Calibri" w:hAnsi="Calibri" w:cs="Times New Roman"/>
        </w:rPr>
        <w:t>Помня эти простые положения можно использовать возможность ограниченного страхования в своих интересах.</w:t>
      </w:r>
    </w:p>
    <w:sectPr w:rsidR="006F79A1" w:rsidRPr="006F79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80544"/>
    <w:multiLevelType w:val="hybridMultilevel"/>
    <w:tmpl w:val="76645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90765AD"/>
    <w:multiLevelType w:val="hybridMultilevel"/>
    <w:tmpl w:val="F2E28D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2124F1"/>
    <w:multiLevelType w:val="hybridMultilevel"/>
    <w:tmpl w:val="E9EA4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34077F"/>
    <w:multiLevelType w:val="hybridMultilevel"/>
    <w:tmpl w:val="7C0A23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9BF494A"/>
    <w:multiLevelType w:val="hybridMultilevel"/>
    <w:tmpl w:val="E1FE77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A1"/>
    <w:rsid w:val="006F7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46DF-DAE9-4D74-862A-10836CC5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5453</Characters>
  <Application>Microsoft Office Word</Application>
  <DocSecurity>0</DocSecurity>
  <Lines>96</Lines>
  <Paragraphs>44</Paragraphs>
  <ScaleCrop>false</ScaleCrop>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2018-02-03T21:25:00Z</dcterms:created>
  <dcterms:modified xsi:type="dcterms:W3CDTF">2018-02-03T21:25:00Z</dcterms:modified>
</cp:coreProperties>
</file>