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CB" w:rsidRDefault="00F504CB" w:rsidP="00F504CB">
      <w:pPr>
        <w:pStyle w:val="1"/>
      </w:pPr>
      <w:r>
        <w:t>Перевод автомобилей на газовое оборудование</w:t>
      </w:r>
      <w:r w:rsidRPr="00F504CB">
        <w:t xml:space="preserve">: </w:t>
      </w:r>
      <w:r>
        <w:t>для каких автомобилей актуально</w:t>
      </w:r>
    </w:p>
    <w:p w:rsidR="00F504CB" w:rsidRDefault="00F504CB" w:rsidP="00F504CB">
      <w:r>
        <w:t>С каждым годом всё большее количество автовладельцев задумывается о переводе своих машин на газ. Установка газового оборудования стоит немалых денег, поэтому сомневающихся много. Да и не все знают, можно ли устанавливать ГБО на их автомобиль. Стоимость бензина с каждым годом растёт. Дешевле от этого поездки не становятся.</w:t>
      </w:r>
    </w:p>
    <w:p w:rsidR="00F504CB" w:rsidRDefault="00F504CB" w:rsidP="00F504CB">
      <w:pPr>
        <w:pStyle w:val="2"/>
      </w:pPr>
      <w:r>
        <w:t>Особенности использование ГБО</w:t>
      </w:r>
    </w:p>
    <w:p w:rsidR="00F504CB" w:rsidRDefault="00F504CB" w:rsidP="00F504CB">
      <w:r>
        <w:t xml:space="preserve">Перевести на использование газа можно любой бензиновый автомобиль. Для разных версий оборудования будет отличаться стоимость. Самое дешёвое оборудование – для использования метана. Установка стоит порядка 20 тыс. руб. вместе с оборудованием. Для </w:t>
      </w:r>
      <w:r w:rsidR="003B7C2B">
        <w:t>пропана стоимость будет чуть дороже.</w:t>
      </w:r>
    </w:p>
    <w:p w:rsidR="003B7C2B" w:rsidRDefault="003B7C2B" w:rsidP="00F504CB">
      <w:r>
        <w:t>Стоимость на голубое топливо примерно в 2 раза ниже цены на бензин. Что касается пробега, то он несколько возрастает. Как возрастает и расход газа. Специалисты рекомендуют устанавливать ГБО при пробегах свыше 10 тыс. км. В год. Тогда ГБО окупиться за год и начнёт экономить деньги. Как раз окончиться гарантийный срок эксплуатации. Но некоторые производители дают гарантию на больший срок.</w:t>
      </w:r>
    </w:p>
    <w:p w:rsidR="003B7C2B" w:rsidRPr="003B7C2B" w:rsidRDefault="003B7C2B" w:rsidP="00F504CB">
      <w:r>
        <w:t>Отрицательные стороны перевода на газ</w:t>
      </w:r>
      <w:r w:rsidRPr="003B7C2B">
        <w:t>:</w:t>
      </w:r>
    </w:p>
    <w:p w:rsidR="003B7C2B" w:rsidRDefault="003B7C2B" w:rsidP="003B7C2B">
      <w:pPr>
        <w:pStyle w:val="a3"/>
        <w:numPr>
          <w:ilvl w:val="0"/>
          <w:numId w:val="1"/>
        </w:numPr>
      </w:pPr>
      <w:r>
        <w:t>Для заправки применяют классические газовые баллоны. Это значит полезное пространство багажника уйдёт под баллон с топливом.</w:t>
      </w:r>
    </w:p>
    <w:p w:rsidR="003B7C2B" w:rsidRDefault="003B7C2B" w:rsidP="003B7C2B">
      <w:pPr>
        <w:pStyle w:val="a3"/>
        <w:numPr>
          <w:ilvl w:val="0"/>
          <w:numId w:val="1"/>
        </w:numPr>
      </w:pPr>
      <w:r>
        <w:t>Неразвитая сеть заправок. В крупных городах вопрос решаем. Но для глубинки заправиться экологичных дешёвым топливом будет проблемой. Эта же проблема возникнет при поездках на дальние расстояния.</w:t>
      </w:r>
    </w:p>
    <w:p w:rsidR="003B7C2B" w:rsidRDefault="003B7C2B" w:rsidP="003B7C2B">
      <w:pPr>
        <w:pStyle w:val="a3"/>
        <w:numPr>
          <w:ilvl w:val="0"/>
          <w:numId w:val="1"/>
        </w:numPr>
      </w:pPr>
      <w:r>
        <w:t>Оборудование с монтажом для пропан-бутана стоит около 30 тыс. руб. Система на метане потянет на 70 тыс. руб. не все автолюбители располагают такой суммой. К тому же психологически тяжело расстаться с крупной суммой при устойчивом желании сэкономить.</w:t>
      </w:r>
    </w:p>
    <w:p w:rsidR="003B7C2B" w:rsidRDefault="003B7C2B" w:rsidP="003B7C2B">
      <w:r>
        <w:t>Вопрос установки системы для использования метана или пропана актуален для владельцев авто с большим объёмом двигателя. В их случае экономия получится значительной. Большой объём потребляет больше топлива. При этом разница будет ощущаться по стоимости с первых дней поездки.</w:t>
      </w:r>
    </w:p>
    <w:p w:rsidR="003B7C2B" w:rsidRDefault="004E4D09" w:rsidP="004E4D09">
      <w:pPr>
        <w:pStyle w:val="2"/>
      </w:pPr>
      <w:r>
        <w:t>Мифы об использовании экономически чистого топлива</w:t>
      </w:r>
    </w:p>
    <w:p w:rsidR="004E4D09" w:rsidRDefault="004E4D09" w:rsidP="004E4D09">
      <w:r>
        <w:t>В народе существует устоявшееся мнение, что переводить на другое горючее автомобиль нельзя. Это касается расхода, запаха и безопасности движения. В 90-е годы при отсутствии должного контроля со стороны государства с ГБО бывали проблемы.</w:t>
      </w:r>
    </w:p>
    <w:p w:rsidR="004E4D09" w:rsidRDefault="004E4D09" w:rsidP="004E4D09">
      <w:pPr>
        <w:rPr>
          <w:lang w:val="en-US"/>
        </w:rPr>
      </w:pPr>
      <w:r>
        <w:t>Распространённые мифы</w:t>
      </w:r>
      <w:r>
        <w:rPr>
          <w:lang w:val="en-US"/>
        </w:rPr>
        <w:t>:</w:t>
      </w:r>
    </w:p>
    <w:p w:rsidR="00EB5F8A" w:rsidRDefault="004E4D09" w:rsidP="004E4D09">
      <w:pPr>
        <w:pStyle w:val="a3"/>
        <w:numPr>
          <w:ilvl w:val="0"/>
          <w:numId w:val="2"/>
        </w:numPr>
      </w:pPr>
      <w:r>
        <w:t xml:space="preserve">Опасность возгорания. Предлагаемые на рынке системы сертифицированы. Их сборка простая, делают обученные мастера всю работу, как правило официальные представители производителей. </w:t>
      </w:r>
      <w:r w:rsidR="00EB5F8A">
        <w:t>Поэтому опасности просачивания голубого топлива наружу нет, как и риска возгорания.</w:t>
      </w:r>
    </w:p>
    <w:p w:rsidR="004E4D09" w:rsidRDefault="004E4D09" w:rsidP="004E4D09">
      <w:pPr>
        <w:pStyle w:val="a3"/>
        <w:numPr>
          <w:ilvl w:val="0"/>
          <w:numId w:val="2"/>
        </w:numPr>
      </w:pPr>
      <w:r>
        <w:t xml:space="preserve"> </w:t>
      </w:r>
      <w:r w:rsidR="00EB5F8A">
        <w:t>Разрушение двигателя. Большое октановое число никак не влияет на мотор. Детонации при работе мотора не возникнет.</w:t>
      </w:r>
    </w:p>
    <w:p w:rsidR="00EB5F8A" w:rsidRDefault="00EB5F8A" w:rsidP="004E4D09">
      <w:pPr>
        <w:pStyle w:val="a3"/>
        <w:numPr>
          <w:ilvl w:val="0"/>
          <w:numId w:val="2"/>
        </w:numPr>
      </w:pPr>
      <w:r>
        <w:lastRenderedPageBreak/>
        <w:t>Потеря мощности. Она присутствует, но в незначительном количестве. Среднестатистический водитель не в состоянии её заметить. Разве что при резком старте со светофора.</w:t>
      </w:r>
    </w:p>
    <w:p w:rsidR="00EB5F8A" w:rsidRDefault="00EB5F8A" w:rsidP="004E4D09">
      <w:pPr>
        <w:pStyle w:val="a3"/>
        <w:numPr>
          <w:ilvl w:val="0"/>
          <w:numId w:val="2"/>
        </w:numPr>
      </w:pPr>
      <w:r>
        <w:t>Большие баллоны занимают много места. Сейчас получили распространение тороидальные баллоны. Их можно вмонтировать на место запаски.</w:t>
      </w:r>
    </w:p>
    <w:p w:rsidR="00EB5F8A" w:rsidRDefault="00EB5F8A" w:rsidP="00EB5F8A">
      <w:r>
        <w:t>Народная молва рассказывает друг другу надуманные мифы. Технологии шагнули вперёд. Устройства питания отличаются высоким качеством и безопасностью. Производители предоставляют гарантию.</w:t>
      </w:r>
    </w:p>
    <w:p w:rsidR="00EB5F8A" w:rsidRPr="004E4D09" w:rsidRDefault="00E77C26" w:rsidP="00EB5F8A">
      <w:r>
        <w:t>Водители любых бензиновых автомобилей могут перевести их на использование природного газа. Сэкономить такая махинация поможет только при пробегах от 10 тыс. км. в год. Чаще заправлять от этого машину не придётся. Но придётся потратиться на установку системы.</w:t>
      </w:r>
      <w:bookmarkStart w:id="0" w:name="_GoBack"/>
      <w:bookmarkEnd w:id="0"/>
    </w:p>
    <w:p w:rsidR="004E4D09" w:rsidRPr="004E4D09" w:rsidRDefault="004E4D09" w:rsidP="004E4D09"/>
    <w:p w:rsidR="00F504CB" w:rsidRDefault="00F504CB" w:rsidP="00F504CB"/>
    <w:p w:rsidR="00F504CB" w:rsidRDefault="00F504CB" w:rsidP="00F504CB"/>
    <w:p w:rsidR="00F504CB" w:rsidRDefault="00F504CB" w:rsidP="00F504CB"/>
    <w:sectPr w:rsidR="00F50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5815"/>
    <w:multiLevelType w:val="hybridMultilevel"/>
    <w:tmpl w:val="EF4A6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C7D02"/>
    <w:multiLevelType w:val="hybridMultilevel"/>
    <w:tmpl w:val="1682C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CB"/>
    <w:rsid w:val="002B555F"/>
    <w:rsid w:val="002D1E06"/>
    <w:rsid w:val="003B7C2B"/>
    <w:rsid w:val="004E4D09"/>
    <w:rsid w:val="00E77C26"/>
    <w:rsid w:val="00EB5F8A"/>
    <w:rsid w:val="00F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10507-463D-4ADA-896B-10A18311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0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4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04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B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2020-01-15T15:13:00Z</dcterms:created>
  <dcterms:modified xsi:type="dcterms:W3CDTF">2020-01-15T15:40:00Z</dcterms:modified>
</cp:coreProperties>
</file>