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C9" w:rsidRDefault="006002C9" w:rsidP="006002C9">
      <w:pPr>
        <w:pStyle w:val="1"/>
      </w:pPr>
      <w:r>
        <w:t>Районы города Владимир</w:t>
      </w:r>
    </w:p>
    <w:p w:rsidR="006002C9" w:rsidRPr="006002C9" w:rsidRDefault="001F339B" w:rsidP="006002C9">
      <w:bookmarkStart w:id="0" w:name="_GoBack"/>
      <w:r>
        <w:t>В Европейской части России расположился крупный и самобытный город – Владимир. В нём много исторических</w:t>
      </w:r>
      <w:r w:rsidR="006002C9">
        <w:t xml:space="preserve"> достопримечательностей, которые</w:t>
      </w:r>
      <w:r>
        <w:t xml:space="preserve"> дошли до нашего времени практически неизменными</w:t>
      </w:r>
      <w:r w:rsidR="006002C9">
        <w:t>. Не зря город включён в Золотое кольцо России.</w:t>
      </w:r>
    </w:p>
    <w:p w:rsidR="00BE7111" w:rsidRDefault="001F339B" w:rsidP="00BE7111">
      <w:pPr>
        <w:pStyle w:val="2"/>
      </w:pPr>
      <w:r>
        <w:t>Территория Октябрьского</w:t>
      </w:r>
      <w:r w:rsidR="00BE7111">
        <w:t xml:space="preserve"> район</w:t>
      </w:r>
      <w:r>
        <w:t>а</w:t>
      </w:r>
    </w:p>
    <w:p w:rsidR="00BE7111" w:rsidRDefault="00BE7111" w:rsidP="00BE7111">
      <w:pPr>
        <w:rPr>
          <w:lang w:val="en-US"/>
        </w:rPr>
      </w:pPr>
      <w:r>
        <w:t>В народе район делится на несколько исторически сложившихся микрорайонов, названия которых жители употребляют куда чаще официальных. Так привычнее и удобнее дробить город на более мелкие части. Деление Октябрьского района</w:t>
      </w:r>
      <w:r>
        <w:rPr>
          <w:lang w:val="en-US"/>
        </w:rPr>
        <w:t>:</w:t>
      </w:r>
    </w:p>
    <w:p w:rsidR="00BE7111" w:rsidRPr="00BE7111" w:rsidRDefault="00BE7111" w:rsidP="00BE7111">
      <w:pPr>
        <w:pStyle w:val="a3"/>
        <w:numPr>
          <w:ilvl w:val="0"/>
          <w:numId w:val="1"/>
        </w:numPr>
      </w:pPr>
      <w:r>
        <w:t>Центр</w:t>
      </w:r>
      <w:r>
        <w:rPr>
          <w:lang w:val="en-US"/>
        </w:rPr>
        <w:t>;</w:t>
      </w:r>
    </w:p>
    <w:p w:rsidR="00BE7111" w:rsidRPr="00BE7111" w:rsidRDefault="00BE7111" w:rsidP="00BE7111">
      <w:pPr>
        <w:pStyle w:val="a3"/>
        <w:numPr>
          <w:ilvl w:val="0"/>
          <w:numId w:val="1"/>
        </w:numPr>
      </w:pPr>
      <w:r>
        <w:t>Залыбедье</w:t>
      </w:r>
      <w:r>
        <w:rPr>
          <w:lang w:val="en-US"/>
        </w:rPr>
        <w:t>;</w:t>
      </w:r>
    </w:p>
    <w:p w:rsidR="00BE7111" w:rsidRPr="00BE7111" w:rsidRDefault="00BE7111" w:rsidP="00BE7111">
      <w:pPr>
        <w:pStyle w:val="a3"/>
        <w:numPr>
          <w:ilvl w:val="0"/>
          <w:numId w:val="1"/>
        </w:numPr>
      </w:pPr>
      <w:r>
        <w:t>Черёмушки</w:t>
      </w:r>
      <w:r>
        <w:rPr>
          <w:lang w:val="en-US"/>
        </w:rPr>
        <w:t>;</w:t>
      </w:r>
    </w:p>
    <w:p w:rsidR="00BE7111" w:rsidRPr="00BE7111" w:rsidRDefault="00BE7111" w:rsidP="00BE7111">
      <w:pPr>
        <w:pStyle w:val="a3"/>
        <w:numPr>
          <w:ilvl w:val="0"/>
          <w:numId w:val="1"/>
        </w:numPr>
      </w:pPr>
      <w:r>
        <w:t>Частный сектор</w:t>
      </w:r>
      <w:r>
        <w:rPr>
          <w:lang w:val="en-US"/>
        </w:rPr>
        <w:t>;</w:t>
      </w:r>
    </w:p>
    <w:p w:rsidR="00BE7111" w:rsidRDefault="00BE7111" w:rsidP="00BE7111">
      <w:pPr>
        <w:pStyle w:val="a3"/>
        <w:numPr>
          <w:ilvl w:val="0"/>
          <w:numId w:val="1"/>
        </w:numPr>
      </w:pPr>
      <w:r>
        <w:t>Собачий посёлок.</w:t>
      </w:r>
    </w:p>
    <w:p w:rsidR="00BE7111" w:rsidRDefault="00BE7111" w:rsidP="00BE7111">
      <w:r>
        <w:t>Центральная часть – это ядро города. Тут находятся практически все достопримечательности. Центр в свою очередь тоже делится, поскольку там есть историческая застройка разного характера и несколько оборонительных валов.</w:t>
      </w:r>
    </w:p>
    <w:p w:rsidR="00270AB7" w:rsidRDefault="00270AB7" w:rsidP="00270AB7">
      <w:pPr>
        <w:jc w:val="center"/>
      </w:pPr>
      <w:r w:rsidRPr="00270AB7">
        <w:drawing>
          <wp:inline distT="0" distB="0" distL="0" distR="0">
            <wp:extent cx="5940425" cy="3960283"/>
            <wp:effectExtent l="0" t="0" r="3175" b="2540"/>
            <wp:docPr id="1" name="Рисунок 1" descr="Картинки по запросу центр владими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центр владими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B7" w:rsidRDefault="00270AB7" w:rsidP="00270AB7">
      <w:r>
        <w:t>Вид на центр</w:t>
      </w:r>
    </w:p>
    <w:p w:rsidR="00BE7111" w:rsidRDefault="00BE7111" w:rsidP="00BE7111">
      <w:r>
        <w:t xml:space="preserve">Залыбедье – это район, который граничит с центром города, с его северной часть. Когда-то там был берег реки Лыбедь, которая сейчас в коллекторе под землёй. </w:t>
      </w:r>
      <w:r w:rsidR="00270AB7">
        <w:t>Для этого района характерна застройка сталинской эпохи с 2-3 этажами. Есть даже 5-ти этажки. Тут расположены градообразующ</w:t>
      </w:r>
      <w:r w:rsidR="00945662">
        <w:t>ие предприятия, из них завод ЖБК</w:t>
      </w:r>
      <w:r w:rsidR="00270AB7">
        <w:t>, НПО «Магнетон», Электроприбор и тракторный завод.</w:t>
      </w:r>
    </w:p>
    <w:p w:rsidR="00270AB7" w:rsidRDefault="00270AB7" w:rsidP="00997825">
      <w:r>
        <w:lastRenderedPageBreak/>
        <w:t>На северо-западе расположены Черёмушки. Его назвали аналогично московскому району с тако</w:t>
      </w:r>
      <w:r w:rsidR="00945662">
        <w:t xml:space="preserve">й </w:t>
      </w:r>
      <w:r>
        <w:t>же застройкой 60-х годов.</w:t>
      </w:r>
    </w:p>
    <w:p w:rsidR="00997825" w:rsidRDefault="00270AB7" w:rsidP="00997825">
      <w:r>
        <w:t>Внутри города существует 2 посёлка с индивидуальной застройкой. В северной части Черёмушек расположилась Марьинка. Условия проживания тут сносные, а вот в Собачьем посёлке, около завода Электроприбор, комфортного для жизни мало. Поэтому район получил такое название. Собаке в будке живётся легче, чем людям тут – со всех сторон крупные предприятия. Также тут очень много бездомных собак. На данный момент некоторые цеха Электроприбора закрываются, поэтому условия жизни в этом месте улучшаются.</w:t>
      </w:r>
    </w:p>
    <w:p w:rsidR="00270AB7" w:rsidRDefault="00270AB7" w:rsidP="00270AB7">
      <w:pPr>
        <w:pStyle w:val="2"/>
      </w:pPr>
      <w:r>
        <w:t>Ленинский район</w:t>
      </w:r>
    </w:p>
    <w:p w:rsidR="00270AB7" w:rsidRPr="00270AB7" w:rsidRDefault="00270AB7" w:rsidP="00270AB7">
      <w:r>
        <w:t>В этом районе расположена самая крупная улица города – Ленинский проспект. От него район и получил своё название. Когда город начала активно застраиваться в 60-е годы, то в его черту вошли некоторые близлежащие сёла</w:t>
      </w:r>
      <w:r w:rsidRPr="00270AB7">
        <w:t>:</w:t>
      </w:r>
    </w:p>
    <w:p w:rsidR="00270AB7" w:rsidRPr="00270AB7" w:rsidRDefault="00270AB7" w:rsidP="00270AB7">
      <w:pPr>
        <w:pStyle w:val="a3"/>
        <w:numPr>
          <w:ilvl w:val="0"/>
          <w:numId w:val="2"/>
        </w:numPr>
      </w:pPr>
      <w:r>
        <w:t>Сущёво</w:t>
      </w:r>
      <w:r>
        <w:rPr>
          <w:lang w:val="en-US"/>
        </w:rPr>
        <w:t>;</w:t>
      </w:r>
    </w:p>
    <w:p w:rsidR="00270AB7" w:rsidRPr="00270AB7" w:rsidRDefault="00270AB7" w:rsidP="00270AB7">
      <w:pPr>
        <w:pStyle w:val="a3"/>
        <w:numPr>
          <w:ilvl w:val="0"/>
          <w:numId w:val="2"/>
        </w:numPr>
      </w:pPr>
      <w:r>
        <w:t>Быковка</w:t>
      </w:r>
      <w:r>
        <w:rPr>
          <w:lang w:val="en-US"/>
        </w:rPr>
        <w:t>;</w:t>
      </w:r>
    </w:p>
    <w:p w:rsidR="00270AB7" w:rsidRDefault="00270AB7" w:rsidP="00270AB7">
      <w:pPr>
        <w:pStyle w:val="a3"/>
        <w:numPr>
          <w:ilvl w:val="0"/>
          <w:numId w:val="2"/>
        </w:numPr>
      </w:pPr>
      <w:r>
        <w:t>Левино поле.</w:t>
      </w:r>
    </w:p>
    <w:p w:rsidR="00270AB7" w:rsidRDefault="00270AB7" w:rsidP="00270AB7">
      <w:r>
        <w:t>По численности населения – это самый большой район города. Предприятий на территории района мало, поэтом</w:t>
      </w:r>
      <w:r w:rsidR="00945662">
        <w:t>у условия жизни тут ком</w:t>
      </w:r>
      <w:r>
        <w:t>фортные. Большинство имеющихся предприятий расположены отдельно от жилой застройки – в микрорайонах Юрьевец и Энергетик.</w:t>
      </w:r>
    </w:p>
    <w:p w:rsidR="00270AB7" w:rsidRDefault="00945662" w:rsidP="00270AB7">
      <w:r>
        <w:t>Золотые ворота, которые известны на весь мир, расположены в этом районе. Также тут есть другие памятники архитектуры, включая Казанскую церковь, которую восстановили в 21 веке</w:t>
      </w:r>
      <w:r w:rsidR="00722D84">
        <w:t>. Распола</w:t>
      </w:r>
      <w:r>
        <w:t>гается она на площади Победы.</w:t>
      </w:r>
    </w:p>
    <w:p w:rsidR="00945662" w:rsidRDefault="00945662" w:rsidP="00945662">
      <w:pPr>
        <w:jc w:val="center"/>
      </w:pPr>
      <w:r w:rsidRPr="00945662">
        <w:lastRenderedPageBreak/>
        <w:drawing>
          <wp:inline distT="0" distB="0" distL="0" distR="0">
            <wp:extent cx="4400550" cy="5715000"/>
            <wp:effectExtent l="0" t="0" r="0" b="0"/>
            <wp:docPr id="2" name="Рисунок 2" descr="Картинки по запросу золотые ворота влади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золотые ворота владими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62" w:rsidRDefault="00945662" w:rsidP="00945662">
      <w:r>
        <w:t>Золотые ворота</w:t>
      </w:r>
    </w:p>
    <w:p w:rsidR="00945662" w:rsidRDefault="001F339B" w:rsidP="00945662">
      <w:pPr>
        <w:pStyle w:val="2"/>
      </w:pPr>
      <w:r>
        <w:t xml:space="preserve">Объекты Фрунзенского </w:t>
      </w:r>
      <w:r w:rsidR="00945662">
        <w:t>район</w:t>
      </w:r>
      <w:r>
        <w:t>а</w:t>
      </w:r>
    </w:p>
    <w:p w:rsidR="00945662" w:rsidRDefault="00702BF1" w:rsidP="00945662">
      <w:r>
        <w:t>Фрунзенский район</w:t>
      </w:r>
      <w:r w:rsidR="00945662">
        <w:t xml:space="preserve"> поглотил немало близлежащих сёл за время своего развития. </w:t>
      </w:r>
      <w:r>
        <w:t xml:space="preserve">Большой Нижегородской улицей называется </w:t>
      </w:r>
      <w:r w:rsidRPr="00702BF1">
        <w:t>одна широких транспортных артерий города</w:t>
      </w:r>
      <w:r>
        <w:t>. К</w:t>
      </w:r>
      <w:r w:rsidR="00945662">
        <w:t xml:space="preserve">огда-то </w:t>
      </w:r>
      <w:r>
        <w:t>она называлась именем Фрунзе.</w:t>
      </w:r>
    </w:p>
    <w:p w:rsidR="00945662" w:rsidRDefault="00945662" w:rsidP="00945662">
      <w:pPr>
        <w:jc w:val="center"/>
      </w:pPr>
      <w:r w:rsidRPr="00945662"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Картинки по запросу улица фрунзе влади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улица фрунзе владими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62" w:rsidRDefault="00945662" w:rsidP="00945662">
      <w:r>
        <w:t>Большая Нижегородская улица</w:t>
      </w:r>
    </w:p>
    <w:p w:rsidR="00945662" w:rsidRPr="00945662" w:rsidRDefault="00945662" w:rsidP="00945662">
      <w:r>
        <w:t>Района включает в себя следующие микрорайоны</w:t>
      </w:r>
      <w:r w:rsidRPr="00945662">
        <w:t>:</w:t>
      </w:r>
    </w:p>
    <w:p w:rsidR="00945662" w:rsidRPr="00945662" w:rsidRDefault="00945662" w:rsidP="00945662">
      <w:pPr>
        <w:pStyle w:val="a3"/>
        <w:numPr>
          <w:ilvl w:val="0"/>
          <w:numId w:val="3"/>
        </w:numPr>
      </w:pPr>
      <w:r>
        <w:t>Доброе и Красное</w:t>
      </w:r>
      <w:r w:rsidRPr="00702BF1">
        <w:t>;</w:t>
      </w:r>
    </w:p>
    <w:p w:rsidR="00945662" w:rsidRPr="00945662" w:rsidRDefault="00702BF1" w:rsidP="00945662">
      <w:pPr>
        <w:pStyle w:val="a3"/>
        <w:numPr>
          <w:ilvl w:val="0"/>
          <w:numId w:val="3"/>
        </w:numPr>
      </w:pPr>
      <w:r>
        <w:t>Промышленная территория</w:t>
      </w:r>
      <w:r w:rsidR="00945662" w:rsidRPr="00702BF1">
        <w:t>;</w:t>
      </w:r>
    </w:p>
    <w:p w:rsidR="00945662" w:rsidRPr="00945662" w:rsidRDefault="00945662" w:rsidP="00945662">
      <w:pPr>
        <w:pStyle w:val="a3"/>
        <w:numPr>
          <w:ilvl w:val="0"/>
          <w:numId w:val="3"/>
        </w:numPr>
      </w:pPr>
      <w:r>
        <w:t>ФУБР</w:t>
      </w:r>
      <w:r w:rsidR="00702BF1">
        <w:t xml:space="preserve"> с посёлком</w:t>
      </w:r>
      <w:r>
        <w:rPr>
          <w:lang w:val="en-US"/>
        </w:rPr>
        <w:t>;</w:t>
      </w:r>
    </w:p>
    <w:p w:rsidR="00945662" w:rsidRDefault="00702BF1" w:rsidP="00945662">
      <w:pPr>
        <w:pStyle w:val="a3"/>
        <w:numPr>
          <w:ilvl w:val="0"/>
          <w:numId w:val="3"/>
        </w:numPr>
      </w:pPr>
      <w:r>
        <w:t>Иные зоны</w:t>
      </w:r>
      <w:r w:rsidR="00945662">
        <w:t>.</w:t>
      </w:r>
    </w:p>
    <w:p w:rsidR="00945662" w:rsidRDefault="00945662" w:rsidP="00945662">
      <w:r>
        <w:t xml:space="preserve">Доброе и Красное – это </w:t>
      </w:r>
      <w:r w:rsidR="00702BF1">
        <w:t>деревни. Их включили в состав городской территории в 1950 году. На данный момент микрорайон разросся до одного из самых больших и привлекательных в городе. Тут большое предложение жилья благодаря тесной застройке, а также обеспеченность инфраструктурой. В районе есть н</w:t>
      </w:r>
      <w:r>
        <w:t>есколько архитектурных памятников.</w:t>
      </w:r>
    </w:p>
    <w:p w:rsidR="00945662" w:rsidRDefault="00945662" w:rsidP="00945662">
      <w:r>
        <w:t>Промышленная зона представлена заводами «Автоприбор» и «Точмаш». Также тут расположены более мелкие предприятия химического производства и лёгкой промышленности вместе с деревообработкой.</w:t>
      </w:r>
    </w:p>
    <w:p w:rsidR="00945662" w:rsidRDefault="006002C9" w:rsidP="006002C9">
      <w:r>
        <w:t xml:space="preserve">Фонд улучшения быта рабочих – это целый </w:t>
      </w:r>
      <w:r w:rsidR="00702BF1">
        <w:t xml:space="preserve">посёлок </w:t>
      </w:r>
      <w:r>
        <w:t>около улицы мира и заводом «Точмаш».</w:t>
      </w:r>
      <w:r w:rsidR="00B34C06">
        <w:t xml:space="preserve"> Застройка – послевоенные</w:t>
      </w:r>
      <w:r>
        <w:t xml:space="preserve"> бараки</w:t>
      </w:r>
      <w:r w:rsidR="00B34C06">
        <w:t>, которые</w:t>
      </w:r>
      <w:r>
        <w:t xml:space="preserve"> сохранились до нашего времени. Небольшой частью ФУБР выступает в Октябрьский район.</w:t>
      </w:r>
    </w:p>
    <w:p w:rsidR="006002C9" w:rsidRDefault="006002C9" w:rsidP="006002C9">
      <w:r>
        <w:t>Фрунзенский район активно развивается, поэтому в него вошло несколько близлежащих территорий. В 70-е годы в состав района отошли микрорайоны Оргтруд и Лесной. Когда-то они располагались отдельно, за городской чертой. Интересно, что посёлок Лесной был в составе Суздальского района. Оргтруд был в составе Камешковского района.</w:t>
      </w:r>
    </w:p>
    <w:bookmarkEnd w:id="0"/>
    <w:p w:rsidR="00D33BB1" w:rsidRDefault="00D33BB1" w:rsidP="00997825"/>
    <w:sectPr w:rsidR="00D3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708FF"/>
    <w:multiLevelType w:val="hybridMultilevel"/>
    <w:tmpl w:val="8CEE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25D56"/>
    <w:multiLevelType w:val="hybridMultilevel"/>
    <w:tmpl w:val="DE6C5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F6C50"/>
    <w:multiLevelType w:val="hybridMultilevel"/>
    <w:tmpl w:val="0462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25"/>
    <w:rsid w:val="001F339B"/>
    <w:rsid w:val="00270AB7"/>
    <w:rsid w:val="006002C9"/>
    <w:rsid w:val="00702BF1"/>
    <w:rsid w:val="00722D84"/>
    <w:rsid w:val="00945662"/>
    <w:rsid w:val="00997825"/>
    <w:rsid w:val="00B34C06"/>
    <w:rsid w:val="00BE7111"/>
    <w:rsid w:val="00D33BB1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53FA9-0D2B-4D0A-A71D-E1EDB717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7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E71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0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1</Pages>
  <Words>527</Words>
  <Characters>3416</Characters>
  <Application>Microsoft Office Word</Application>
  <DocSecurity>0</DocSecurity>
  <Lines>72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2017-06-21T21:17:00Z</dcterms:created>
  <dcterms:modified xsi:type="dcterms:W3CDTF">2017-06-23T21:40:00Z</dcterms:modified>
</cp:coreProperties>
</file>