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B3D" w:rsidRPr="00743B3D" w:rsidRDefault="00743B3D" w:rsidP="00C108FB">
      <w:pPr>
        <w:pStyle w:val="1"/>
      </w:pPr>
      <w:r>
        <w:t>Вооружение спортивного назначения</w:t>
      </w:r>
      <w:r w:rsidRPr="00743B3D">
        <w:t xml:space="preserve">: </w:t>
      </w:r>
      <w:r>
        <w:t>немного о технике и законодательные аспекты</w:t>
      </w:r>
    </w:p>
    <w:p w:rsidR="005E4F7B" w:rsidRDefault="00C108FB" w:rsidP="00C108FB">
      <w:r>
        <w:t>Спортивное оружие – это</w:t>
      </w:r>
      <w:r w:rsidR="00743B3D">
        <w:t xml:space="preserve"> специализированные изделия, которыми пользуются спортсмены профессионального профиля</w:t>
      </w:r>
      <w:r>
        <w:t xml:space="preserve">. Оно относится к </w:t>
      </w:r>
      <w:r w:rsidR="005E4F7B">
        <w:t>обычному</w:t>
      </w:r>
      <w:r>
        <w:t xml:space="preserve"> виду вооружения. В нём присутствует достаточная сила для совершения поражения живой цели.</w:t>
      </w:r>
      <w:r w:rsidR="005E4F7B">
        <w:t xml:space="preserve"> По этой причине </w:t>
      </w:r>
      <w:r w:rsidR="00AB5804">
        <w:t>государство стремиться оказать регулирование на порядок хранения и обращения данным видом вооружения.</w:t>
      </w:r>
    </w:p>
    <w:p w:rsidR="00C108FB" w:rsidRDefault="00AB5804" w:rsidP="00C108FB">
      <w:pPr>
        <w:pStyle w:val="2"/>
      </w:pPr>
      <w:r>
        <w:t>Виды спортивного огнестрельного инвентаря</w:t>
      </w:r>
    </w:p>
    <w:p w:rsidR="00C108FB" w:rsidRDefault="00AB5804" w:rsidP="00C108FB">
      <w:r>
        <w:t xml:space="preserve">Огнестрельный тип вооружения спортсмены применяют для соответствующих занятий – спортивной пулевой стрельбы. </w:t>
      </w:r>
      <w:r w:rsidR="008D0A7E">
        <w:t>Короткоствольное огнестрельное ору</w:t>
      </w:r>
      <w:r>
        <w:t>жие – исключение</w:t>
      </w:r>
      <w:r w:rsidR="008D0A7E">
        <w:t>.</w:t>
      </w:r>
      <w:r>
        <w:t xml:space="preserve"> Его иногда используют для других целей и регулирование пользованием тоже внесено в отдельную категорию.</w:t>
      </w:r>
    </w:p>
    <w:p w:rsidR="008D0A7E" w:rsidRPr="008D0A7E" w:rsidRDefault="009874A1" w:rsidP="00C108FB">
      <w:r>
        <w:t>Существующая систематизация</w:t>
      </w:r>
      <w:r w:rsidR="008D0A7E" w:rsidRPr="008D0A7E">
        <w:t>:</w:t>
      </w:r>
    </w:p>
    <w:p w:rsidR="008D0A7E" w:rsidRDefault="009874A1" w:rsidP="008D0A7E">
      <w:pPr>
        <w:pStyle w:val="a3"/>
        <w:numPr>
          <w:ilvl w:val="0"/>
          <w:numId w:val="2"/>
        </w:numPr>
      </w:pPr>
      <w:r>
        <w:t>Метательное – поражает цель на определённом удалении</w:t>
      </w:r>
      <w:r w:rsidR="008D0A7E">
        <w:t>.</w:t>
      </w:r>
    </w:p>
    <w:p w:rsidR="008D0A7E" w:rsidRDefault="008D0A7E" w:rsidP="008D0A7E">
      <w:pPr>
        <w:pStyle w:val="a3"/>
        <w:numPr>
          <w:ilvl w:val="0"/>
          <w:numId w:val="2"/>
        </w:numPr>
      </w:pPr>
      <w:r>
        <w:t>Нарезное огнестрельное –</w:t>
      </w:r>
      <w:r w:rsidR="002D782A">
        <w:t>оружие с длинным и коротким стволом</w:t>
      </w:r>
      <w:r>
        <w:t>.</w:t>
      </w:r>
    </w:p>
    <w:p w:rsidR="008D0A7E" w:rsidRDefault="008D0A7E" w:rsidP="008D0A7E">
      <w:pPr>
        <w:pStyle w:val="a3"/>
        <w:numPr>
          <w:ilvl w:val="0"/>
          <w:numId w:val="2"/>
        </w:numPr>
      </w:pPr>
      <w:r>
        <w:t>Огнестрельное с гладким стволом.</w:t>
      </w:r>
    </w:p>
    <w:p w:rsidR="008D0A7E" w:rsidRDefault="008D0A7E" w:rsidP="008D0A7E">
      <w:pPr>
        <w:pStyle w:val="a3"/>
        <w:numPr>
          <w:ilvl w:val="0"/>
          <w:numId w:val="2"/>
        </w:numPr>
      </w:pPr>
      <w:r>
        <w:t>Пневматическое – с калибром более4,5 мм.</w:t>
      </w:r>
    </w:p>
    <w:p w:rsidR="002D782A" w:rsidRDefault="008D0A7E" w:rsidP="008D0A7E">
      <w:pPr>
        <w:pStyle w:val="a3"/>
        <w:numPr>
          <w:ilvl w:val="0"/>
          <w:numId w:val="2"/>
        </w:numPr>
      </w:pPr>
      <w:r>
        <w:t xml:space="preserve">Холодное – </w:t>
      </w:r>
      <w:r w:rsidR="002D782A">
        <w:t>специализированный инвентарь колющего типа с определёнными государственным регулятором параметрами.</w:t>
      </w:r>
    </w:p>
    <w:p w:rsidR="008D0A7E" w:rsidRDefault="008D0A7E" w:rsidP="002D782A">
      <w:r>
        <w:t>Спортивное оружие – не есть боевое. И хотя им можно лишить жизни человека, его в качестве боевого применять невозможно из-за ограниченных характеристик и особого предназначения.</w:t>
      </w:r>
    </w:p>
    <w:p w:rsidR="008D0A7E" w:rsidRDefault="00A74CDD" w:rsidP="008D0A7E">
      <w:pPr>
        <w:pStyle w:val="2"/>
      </w:pPr>
      <w:r>
        <w:t>Основы лицензирования</w:t>
      </w:r>
      <w:bookmarkStart w:id="0" w:name="_GoBack"/>
      <w:bookmarkEnd w:id="0"/>
    </w:p>
    <w:p w:rsidR="008D0A7E" w:rsidRDefault="008D0A7E" w:rsidP="008D0A7E">
      <w:r>
        <w:t>Для пользования спортивным оружием тоже требуется лицензия. Но не для всех категорий. В законодательстве подробно прописана данная процедура.</w:t>
      </w:r>
    </w:p>
    <w:p w:rsidR="008D0A7E" w:rsidRPr="008D0A7E" w:rsidRDefault="008D0A7E" w:rsidP="008D0A7E">
      <w:r>
        <w:t>Лицензия требуется на следующие виды спортивного оружия</w:t>
      </w:r>
      <w:r w:rsidRPr="008D0A7E">
        <w:t>:</w:t>
      </w:r>
    </w:p>
    <w:p w:rsidR="008D0A7E" w:rsidRPr="008D0A7E" w:rsidRDefault="008D0A7E" w:rsidP="008D0A7E">
      <w:pPr>
        <w:pStyle w:val="a3"/>
        <w:numPr>
          <w:ilvl w:val="0"/>
          <w:numId w:val="3"/>
        </w:numPr>
      </w:pPr>
      <w:r>
        <w:t>холодного</w:t>
      </w:r>
      <w:r>
        <w:rPr>
          <w:lang w:val="en-US"/>
        </w:rPr>
        <w:t>;</w:t>
      </w:r>
    </w:p>
    <w:p w:rsidR="008D0A7E" w:rsidRPr="008D0A7E" w:rsidRDefault="008D0A7E" w:rsidP="008D0A7E">
      <w:pPr>
        <w:pStyle w:val="a3"/>
        <w:numPr>
          <w:ilvl w:val="0"/>
          <w:numId w:val="3"/>
        </w:numPr>
      </w:pPr>
      <w:r>
        <w:t>метательного</w:t>
      </w:r>
      <w:r>
        <w:rPr>
          <w:lang w:val="en-US"/>
        </w:rPr>
        <w:t>;</w:t>
      </w:r>
    </w:p>
    <w:p w:rsidR="008D0A7E" w:rsidRDefault="008D0A7E" w:rsidP="008D0A7E">
      <w:pPr>
        <w:pStyle w:val="a3"/>
        <w:numPr>
          <w:ilvl w:val="0"/>
          <w:numId w:val="3"/>
        </w:numPr>
      </w:pPr>
      <w:r>
        <w:t>пневматического.</w:t>
      </w:r>
    </w:p>
    <w:p w:rsidR="008D0A7E" w:rsidRPr="008D0A7E" w:rsidRDefault="005E1D61" w:rsidP="008D0A7E">
      <w:r>
        <w:t>Данные варианты вооружения приведены в Федеральном Законе №13. Законодательство говорит о том, что образцы несут потенциальную опасность. Поэтому для них использования требуется документальное подтверждение. Кроме того, законодательство не запрещает применять данный инвентарь вне огороженных площадок или зданий. То есть инвентарём можно относительно свободно пользоваться.</w:t>
      </w:r>
    </w:p>
    <w:p w:rsidR="008D0A7E" w:rsidRDefault="005E1D61" w:rsidP="005E1D61">
      <w:pPr>
        <w:pStyle w:val="2"/>
      </w:pPr>
      <w:r>
        <w:t>Спортивная лицензия</w:t>
      </w:r>
      <w:r w:rsidRPr="005E1D61">
        <w:t xml:space="preserve">: </w:t>
      </w:r>
      <w:r>
        <w:t>право пользования</w:t>
      </w:r>
    </w:p>
    <w:p w:rsidR="005E1D61" w:rsidRDefault="005E1D61" w:rsidP="005E1D61">
      <w:r>
        <w:t>Законодательство устанавливает критерии, по которым граждане могут приобретать и пользоваться спортивным оружейным инвентарём. Основным разрешительным документом служит спортивный паспорт. Также спортивное оружие могут приобретать и пользоваться лица, которые имеют билет охотника.</w:t>
      </w:r>
    </w:p>
    <w:p w:rsidR="005E1D61" w:rsidRPr="005E1D61" w:rsidRDefault="005E1D61" w:rsidP="005E1D61">
      <w:r>
        <w:t>Обратите внимание! Приобрести спортивную винтовку имеют право только те спортсмены, которые имели в своём владении на протяжении 5 лет гладкоствольное оружие. Если срок пользования менее 5 лет, то будет дан отказ по лицензии или разрешению.</w:t>
      </w:r>
    </w:p>
    <w:p w:rsidR="00F3710E" w:rsidRDefault="00597E32" w:rsidP="00F3710E">
      <w:r>
        <w:lastRenderedPageBreak/>
        <w:t>Пневматическое оружие менее опасное, поэтому законодательством установлены более мягкие критерии его использования. Если калибр пневматического оружия менее 4,5 мм, то пользоваться им можно свободно. При превышении данного параметра также потребуются разрешительные документы. Для этого достаточно ходатайства спортивной организации, членом которой является спортсмен.</w:t>
      </w:r>
    </w:p>
    <w:sectPr w:rsidR="00F371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2E35C7"/>
    <w:multiLevelType w:val="hybridMultilevel"/>
    <w:tmpl w:val="8FC85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BDB5F40"/>
    <w:multiLevelType w:val="hybridMultilevel"/>
    <w:tmpl w:val="E8140D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2CA3D53"/>
    <w:multiLevelType w:val="hybridMultilevel"/>
    <w:tmpl w:val="B59CC5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8F3"/>
    <w:rsid w:val="00161596"/>
    <w:rsid w:val="002D782A"/>
    <w:rsid w:val="00597E32"/>
    <w:rsid w:val="005E1D61"/>
    <w:rsid w:val="005E4F7B"/>
    <w:rsid w:val="00743B3D"/>
    <w:rsid w:val="007705BB"/>
    <w:rsid w:val="008D0A7E"/>
    <w:rsid w:val="009874A1"/>
    <w:rsid w:val="00A74CDD"/>
    <w:rsid w:val="00A75124"/>
    <w:rsid w:val="00AB5804"/>
    <w:rsid w:val="00B858F3"/>
    <w:rsid w:val="00BE5D5A"/>
    <w:rsid w:val="00C108FB"/>
    <w:rsid w:val="00D246A2"/>
    <w:rsid w:val="00DD3B47"/>
    <w:rsid w:val="00F371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AF4056-6B53-4443-8230-ABBE2C6D1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108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C108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C108FB"/>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C108FB"/>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8D0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538158">
      <w:bodyDiv w:val="1"/>
      <w:marLeft w:val="0"/>
      <w:marRight w:val="0"/>
      <w:marTop w:val="0"/>
      <w:marBottom w:val="0"/>
      <w:divBdr>
        <w:top w:val="none" w:sz="0" w:space="0" w:color="auto"/>
        <w:left w:val="none" w:sz="0" w:space="0" w:color="auto"/>
        <w:bottom w:val="none" w:sz="0" w:space="0" w:color="auto"/>
        <w:right w:val="none" w:sz="0" w:space="0" w:color="auto"/>
      </w:divBdr>
      <w:divsChild>
        <w:div w:id="992637207">
          <w:marLeft w:val="0"/>
          <w:marRight w:val="0"/>
          <w:marTop w:val="0"/>
          <w:marBottom w:val="0"/>
          <w:divBdr>
            <w:top w:val="single" w:sz="6" w:space="0" w:color="1A87C2"/>
            <w:left w:val="single" w:sz="6" w:space="0" w:color="1A87C2"/>
            <w:bottom w:val="single" w:sz="6" w:space="0" w:color="1A87C2"/>
            <w:right w:val="single" w:sz="6" w:space="0" w:color="1A87C2"/>
          </w:divBdr>
        </w:div>
        <w:div w:id="696809769">
          <w:blockQuote w:val="1"/>
          <w:marLeft w:val="195"/>
          <w:marRight w:val="195"/>
          <w:marTop w:val="0"/>
          <w:marBottom w:val="300"/>
          <w:divBdr>
            <w:top w:val="none" w:sz="0" w:space="10" w:color="auto"/>
            <w:left w:val="single" w:sz="24" w:space="31" w:color="D40E0E"/>
            <w:bottom w:val="none" w:sz="0" w:space="4" w:color="auto"/>
            <w:right w:val="none" w:sz="0" w:space="8" w:color="auto"/>
          </w:divBdr>
        </w:div>
        <w:div w:id="569073617">
          <w:blockQuote w:val="1"/>
          <w:marLeft w:val="195"/>
          <w:marRight w:val="195"/>
          <w:marTop w:val="0"/>
          <w:marBottom w:val="300"/>
          <w:divBdr>
            <w:top w:val="none" w:sz="0" w:space="10" w:color="auto"/>
            <w:left w:val="single" w:sz="24" w:space="31" w:color="D40E0E"/>
            <w:bottom w:val="none" w:sz="0" w:space="4"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1910</TotalTime>
  <Pages>2</Pages>
  <Words>332</Words>
  <Characters>2473</Characters>
  <Application>Microsoft Office Word</Application>
  <DocSecurity>0</DocSecurity>
  <Lines>44</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12</cp:revision>
  <dcterms:created xsi:type="dcterms:W3CDTF">2021-01-14T07:00:00Z</dcterms:created>
  <dcterms:modified xsi:type="dcterms:W3CDTF">2021-01-18T13:34:00Z</dcterms:modified>
</cp:coreProperties>
</file>