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E6" w:rsidRDefault="00BD76E6" w:rsidP="00BD76E6">
      <w:pPr>
        <w:pStyle w:val="2"/>
      </w:pPr>
      <w:r>
        <w:t>Что нельзя делать, если хочешь получить выплату</w:t>
      </w:r>
    </w:p>
    <w:p w:rsidR="00BD76E6" w:rsidRDefault="008F126D" w:rsidP="00BD76E6">
      <w:r>
        <w:t>Пострадавшее в ДТП лицо</w:t>
      </w:r>
      <w:r w:rsidR="00BD76E6">
        <w:t xml:space="preserve"> имеет право получения полной компенсации по полису ОСАГО. Трудно, но возможно этого добиться. Главное — проверять документы и быть активным участником процесса, не пуская действия инспектора и страхового агента по течению. </w:t>
      </w:r>
    </w:p>
    <w:p w:rsidR="00BD76E6" w:rsidRDefault="00BD76E6" w:rsidP="00BD76E6">
      <w:r>
        <w:t>По результатам страхового случая есть 4 участника:</w:t>
      </w:r>
    </w:p>
    <w:p w:rsidR="00BD76E6" w:rsidRDefault="00BD76E6" w:rsidP="00BD76E6">
      <w:pPr>
        <w:pStyle w:val="a7"/>
        <w:numPr>
          <w:ilvl w:val="0"/>
          <w:numId w:val="1"/>
        </w:numPr>
      </w:pPr>
      <w:r>
        <w:t>пострадавший (страховщик);</w:t>
      </w:r>
    </w:p>
    <w:p w:rsidR="00BD76E6" w:rsidRDefault="00BD76E6" w:rsidP="00BD76E6">
      <w:pPr>
        <w:pStyle w:val="a7"/>
        <w:numPr>
          <w:ilvl w:val="0"/>
          <w:numId w:val="1"/>
        </w:numPr>
      </w:pPr>
      <w:r>
        <w:t>страховая компания (страхователь);</w:t>
      </w:r>
    </w:p>
    <w:p w:rsidR="00BD76E6" w:rsidRDefault="00BD76E6" w:rsidP="00BD76E6">
      <w:pPr>
        <w:pStyle w:val="a7"/>
        <w:numPr>
          <w:ilvl w:val="0"/>
          <w:numId w:val="1"/>
        </w:numPr>
      </w:pPr>
      <w:r>
        <w:t>инспектор;</w:t>
      </w:r>
    </w:p>
    <w:p w:rsidR="00BD76E6" w:rsidRDefault="00BD76E6" w:rsidP="00BD76E6">
      <w:pPr>
        <w:pStyle w:val="a7"/>
        <w:numPr>
          <w:ilvl w:val="0"/>
          <w:numId w:val="1"/>
        </w:numPr>
      </w:pPr>
      <w:r>
        <w:t>виновник ДТП.</w:t>
      </w:r>
    </w:p>
    <w:p w:rsidR="00BD76E6" w:rsidRDefault="00BD76E6" w:rsidP="00BD76E6">
      <w:r>
        <w:t>Также могут привлекаться независимые оценщики и эксперты, но об этом ниже.</w:t>
      </w:r>
    </w:p>
    <w:p w:rsidR="00BD76E6" w:rsidRDefault="00BD76E6" w:rsidP="00BD76E6">
      <w:r>
        <w:t>Случаи не удовлетворения выплатой по ОСАГО есть разные:</w:t>
      </w:r>
    </w:p>
    <w:p w:rsidR="00BD76E6" w:rsidRDefault="00BD76E6" w:rsidP="00BD76E6">
      <w:pPr>
        <w:pStyle w:val="a7"/>
        <w:numPr>
          <w:ilvl w:val="0"/>
          <w:numId w:val="2"/>
        </w:numPr>
      </w:pPr>
      <w:r>
        <w:t>Стоимость ущерба превышает страховую сумму.</w:t>
      </w:r>
    </w:p>
    <w:p w:rsidR="00BD76E6" w:rsidRDefault="00BD76E6" w:rsidP="00BD76E6">
      <w:pPr>
        <w:pStyle w:val="a7"/>
        <w:numPr>
          <w:ilvl w:val="0"/>
          <w:numId w:val="2"/>
        </w:numPr>
      </w:pPr>
      <w:r>
        <w:t>Страховая компания выплатила лишь часть суммы, которая не покроет ремонт авто.</w:t>
      </w:r>
    </w:p>
    <w:p w:rsidR="00BD76E6" w:rsidRDefault="00BD76E6" w:rsidP="00BD76E6">
      <w:r>
        <w:t>В первом случае возмущаться на страховую бесполезно - она всё отдала. Ещё есть виновник ДТП. С него в судебном порядке взыскиваем оставшуюся сумму.</w:t>
      </w:r>
    </w:p>
    <w:p w:rsidR="00BD76E6" w:rsidRDefault="00BD76E6" w:rsidP="00BD76E6">
      <w:r>
        <w:t>Во втором случае пострадавший получает сумму меньше страховой и её не хватает на ремонт. К виновнику претензий никаких — по документам страховой компании ущерб будет составлять часть от страховой суммы, а она полностью выплачена. Последнее важно. Иными словами, страховая компания, которая не выплачивает необходимые средства на ремонт в рамках страховой суммы, не только думает о собственной выгоде, но и покрывает виновника аварии.</w:t>
      </w:r>
    </w:p>
    <w:p w:rsidR="00BD76E6" w:rsidRPr="00BD76E6" w:rsidRDefault="00BD76E6" w:rsidP="00BD76E6">
      <w:pPr>
        <w:rPr>
          <w:i/>
        </w:rPr>
      </w:pPr>
      <w:r w:rsidRPr="00BD76E6">
        <w:rPr>
          <w:i/>
        </w:rPr>
        <w:t>Внимание! Привлечение независимого эксперта делает процедуру выплаты ОС</w:t>
      </w:r>
      <w:r>
        <w:rPr>
          <w:i/>
        </w:rPr>
        <w:t>АГО прозрачной для всех сторон.</w:t>
      </w:r>
    </w:p>
    <w:p w:rsidR="00BD76E6" w:rsidRDefault="00BD76E6" w:rsidP="00BD76E6">
      <w:r>
        <w:t>Только пострадавшее лицо может своей инициативой привлечь независимого эксперта в процесс. Но важно проявлять активную позицию и самому участвовать в процессе, вникать в процедуру осмотра и оценки ущерба.</w:t>
      </w:r>
    </w:p>
    <w:p w:rsidR="00BD76E6" w:rsidRDefault="00BD76E6" w:rsidP="00BD76E6">
      <w:r>
        <w:t xml:space="preserve">Аварийный инспектор — это заинтересованное лицо. Но работает на страховую компанию и учитывает интересы своего нанимателя. Независимый эксперт не связан ни с одной из сторон и его цель — дать максимально точную оценку повреждениям и установить точную сумму компенсации. </w:t>
      </w:r>
    </w:p>
    <w:p w:rsidR="00BD76E6" w:rsidRDefault="00BD76E6" w:rsidP="00BD76E6">
      <w:r>
        <w:t>Некоторые автолюбители советуют:</w:t>
      </w:r>
    </w:p>
    <w:p w:rsidR="00BD76E6" w:rsidRDefault="00BD76E6" w:rsidP="00BD76E6">
      <w:pPr>
        <w:pStyle w:val="a7"/>
        <w:numPr>
          <w:ilvl w:val="0"/>
          <w:numId w:val="3"/>
        </w:numPr>
      </w:pPr>
      <w:r>
        <w:t>Если срочно нужен автомобиль, то его можно не оставлять для проведения оценки, а самостоятельно сделать фотографии повреждений и отправить экспертам.</w:t>
      </w:r>
    </w:p>
    <w:p w:rsidR="00BD76E6" w:rsidRDefault="00BD76E6" w:rsidP="00BD76E6">
      <w:pPr>
        <w:pStyle w:val="a7"/>
        <w:numPr>
          <w:ilvl w:val="0"/>
          <w:numId w:val="3"/>
        </w:numPr>
      </w:pPr>
      <w:r>
        <w:t>Самостоятельно провести ремонтные работы на любой СТО, а в страховую предоставить чек.</w:t>
      </w:r>
    </w:p>
    <w:p w:rsidR="00BD76E6" w:rsidRDefault="00BD76E6" w:rsidP="00BD76E6">
      <w:r>
        <w:t>На практике эти советы нельзя применять — это нарушение процедуры экспертизы повреждений. В итоге страховая компания либо откажет в выплате, либо возместит незначительную часть повреждений. Причина — законодатель защищает страховую компанию, поскольку:</w:t>
      </w:r>
    </w:p>
    <w:p w:rsidR="00BD76E6" w:rsidRDefault="00BD76E6" w:rsidP="00BD76E6">
      <w:pPr>
        <w:pStyle w:val="a7"/>
        <w:numPr>
          <w:ilvl w:val="0"/>
          <w:numId w:val="4"/>
        </w:numPr>
      </w:pPr>
      <w:r>
        <w:t>владелец авто может умышленно причинить дополнительные повреждения автомобилю;</w:t>
      </w:r>
    </w:p>
    <w:p w:rsidR="00BD76E6" w:rsidRDefault="00BD76E6" w:rsidP="00BD76E6">
      <w:pPr>
        <w:pStyle w:val="a7"/>
        <w:numPr>
          <w:ilvl w:val="0"/>
          <w:numId w:val="4"/>
        </w:numPr>
      </w:pPr>
      <w:r>
        <w:t>у страховой компании нет гарантии, что владелец устранил только те повреждения, которые получены в результате страхового случая;</w:t>
      </w:r>
    </w:p>
    <w:p w:rsidR="00BD76E6" w:rsidRDefault="00BD76E6" w:rsidP="00BD76E6">
      <w:pPr>
        <w:pStyle w:val="a7"/>
        <w:numPr>
          <w:ilvl w:val="0"/>
          <w:numId w:val="4"/>
        </w:numPr>
      </w:pPr>
      <w:r>
        <w:t>это противодействие имитации ДТП.</w:t>
      </w:r>
    </w:p>
    <w:p w:rsidR="00BD76E6" w:rsidRPr="00BD76E6" w:rsidRDefault="00BD76E6" w:rsidP="00BD76E6">
      <w:pPr>
        <w:rPr>
          <w:i/>
        </w:rPr>
      </w:pPr>
      <w:r w:rsidRPr="00BD76E6">
        <w:rPr>
          <w:i/>
        </w:rPr>
        <w:lastRenderedPageBreak/>
        <w:t>Внимание! До проведения экспертиз</w:t>
      </w:r>
      <w:r w:rsidR="009C099D">
        <w:rPr>
          <w:i/>
        </w:rPr>
        <w:t>ы</w:t>
      </w:r>
      <w:r w:rsidRPr="00BD76E6">
        <w:rPr>
          <w:i/>
        </w:rPr>
        <w:t xml:space="preserve"> запрещено пользоваться транспортным средством, участником ДТП. Если срочно нужен автомобиль — берите у родителей, пользуйтесь прокатом или услугами общественного транспорта. Любой из вариантов дешевле, нежели самостоятельный ремонт авто.</w:t>
      </w:r>
    </w:p>
    <w:p w:rsidR="00BD76E6" w:rsidRDefault="00BD76E6" w:rsidP="00BD76E6">
      <w:r>
        <w:t>Ремонтом нужно заниматься нужно после выплаты средств. Во время разбирательств или суда может потребоваться дополнительная экспертиза. Но как её провести, если последствия стёрты?</w:t>
      </w:r>
    </w:p>
    <w:p w:rsidR="00BD76E6" w:rsidRDefault="00BD76E6" w:rsidP="00BD76E6">
      <w:r>
        <w:t>Страховая компания отказывается платить всю сумму компенсации за ущерб? В таком случае пострадавшему нужен акт страхового случая с расчётами и заключением.</w:t>
      </w:r>
    </w:p>
    <w:p w:rsidR="00BD76E6" w:rsidRDefault="00BD76E6" w:rsidP="00BD76E6">
      <w:r>
        <w:t>Процедура выдачи акта:</w:t>
      </w:r>
    </w:p>
    <w:p w:rsidR="00BD76E6" w:rsidRDefault="00BD76E6" w:rsidP="00BD76E6">
      <w:pPr>
        <w:pStyle w:val="a7"/>
        <w:numPr>
          <w:ilvl w:val="0"/>
          <w:numId w:val="5"/>
        </w:numPr>
      </w:pPr>
      <w:r>
        <w:t>Написать заявление орт руки на имя руководителя страховой компании или директора филиала (уточнить на месте). В тесте указать: прошу выдать акт о страховом случае и калькуляцию восстановительного ремонта транспортного средства.</w:t>
      </w:r>
    </w:p>
    <w:p w:rsidR="00BD76E6" w:rsidRPr="00697F81" w:rsidRDefault="00BD76E6" w:rsidP="00BD76E6">
      <w:pPr>
        <w:rPr>
          <w:i/>
        </w:rPr>
      </w:pPr>
      <w:r w:rsidRPr="00697F81">
        <w:rPr>
          <w:i/>
        </w:rPr>
        <w:t>Внимание! Отказ страховой компании в выдаче акта влечёт за собой нарушение законодательства российской Федерации. Согласно п. 71 правил ОСАГО, страховая компания обязана выдать копию акта страхового случая по заявлению пострадавшего. Для разрешения ситуации обращайтесь к юристу.</w:t>
      </w:r>
    </w:p>
    <w:p w:rsidR="00BD76E6" w:rsidRDefault="00BD76E6" w:rsidP="00BD76E6">
      <w:pPr>
        <w:pStyle w:val="a7"/>
        <w:numPr>
          <w:ilvl w:val="0"/>
          <w:numId w:val="5"/>
        </w:numPr>
      </w:pPr>
      <w:r>
        <w:t>Получив документы нужно самостоятельно проверить все позиции повреждений и сумму по ним. Есть сомнения — обращайтесь к экспертам.</w:t>
      </w:r>
    </w:p>
    <w:p w:rsidR="00BD76E6" w:rsidRDefault="00BD76E6" w:rsidP="00BD76E6">
      <w:pPr>
        <w:pStyle w:val="a7"/>
        <w:numPr>
          <w:ilvl w:val="0"/>
          <w:numId w:val="5"/>
        </w:numPr>
      </w:pPr>
      <w:r>
        <w:t>В акте прописывается сумма без учёта износа транспортного средства.</w:t>
      </w:r>
    </w:p>
    <w:p w:rsidR="00BD76E6" w:rsidRDefault="00BD76E6" w:rsidP="00BD76E6">
      <w:r>
        <w:t>Если итоговая компенсация равно расходам на восстановление, то напрашивается вывод — ОСАГО подразумевает учёт износа автомобиля.</w:t>
      </w:r>
    </w:p>
    <w:p w:rsidR="00BD76E6" w:rsidRDefault="00BD76E6" w:rsidP="00BD76E6">
      <w:r>
        <w:t>Законодатель в данном вопросе не на стороне пострадавшего — оспорить заключение невозможно. Правила процедуры компенсации прописываются в договоре ОСАГО, поэтому нужно внимательно читать подписываемые документы.</w:t>
      </w:r>
    </w:p>
    <w:p w:rsidR="00BD76E6" w:rsidRDefault="00BD76E6" w:rsidP="00BD76E6">
      <w:pPr>
        <w:pStyle w:val="2"/>
      </w:pPr>
      <w:r>
        <w:t>Почему страховая не доплачивает</w:t>
      </w:r>
    </w:p>
    <w:p w:rsidR="00BD76E6" w:rsidRDefault="00BD76E6" w:rsidP="00BD76E6">
      <w:r>
        <w:t>Расчёты при выплате ОСАГО регулирует государство. Центробанк РФ с 2014 г. ввёл Единую методику расчёта ущерба, полученного в результате ДТП. Все эксперты должны руководствоваться данным нормативно-правовым актом в своей деятельности по расчётам страховой компенсации.</w:t>
      </w:r>
    </w:p>
    <w:p w:rsidR="00BD76E6" w:rsidRDefault="00BD76E6" w:rsidP="00BD76E6">
      <w:r>
        <w:t>Особенность работы экспертов по этой методике — использование специального справочника, в котором указана стоимость запасных частей и норма-часов выполняемого ремонта. Правильное действие нормы — 2 заключения, которые составляли разные эксперты, должны быть одинаковыми. Так законодатель препятствует страховым компаниям снижать сумму компенсации через калькуляцию.</w:t>
      </w:r>
    </w:p>
    <w:p w:rsidR="00BD76E6" w:rsidRDefault="00BD76E6" w:rsidP="00BD76E6">
      <w:r>
        <w:t>Но по каким причинам заключение независимого эксперта и эксперта страховой компании могут отличаться? Причины недостаточной выплаты компенсации по ОСАГО можно разделить на группы:</w:t>
      </w:r>
    </w:p>
    <w:p w:rsidR="00BD76E6" w:rsidRDefault="00BD76E6" w:rsidP="00BD76E6">
      <w:pPr>
        <w:pStyle w:val="a7"/>
        <w:numPr>
          <w:ilvl w:val="0"/>
          <w:numId w:val="6"/>
        </w:numPr>
      </w:pPr>
      <w:r>
        <w:t>Ошибка с вводными данными калькуляции.</w:t>
      </w:r>
    </w:p>
    <w:p w:rsidR="00BD76E6" w:rsidRDefault="00BD76E6" w:rsidP="00BD76E6">
      <w:pPr>
        <w:pStyle w:val="a7"/>
        <w:numPr>
          <w:ilvl w:val="0"/>
          <w:numId w:val="6"/>
        </w:numPr>
      </w:pPr>
      <w:r>
        <w:t>Исключение части повреждений из сметы.</w:t>
      </w:r>
    </w:p>
    <w:p w:rsidR="00BD76E6" w:rsidRDefault="00BD76E6" w:rsidP="00BD76E6">
      <w:pPr>
        <w:pStyle w:val="a7"/>
        <w:numPr>
          <w:ilvl w:val="0"/>
          <w:numId w:val="6"/>
        </w:numPr>
      </w:pPr>
      <w:r>
        <w:t>Махинации страховой компании.</w:t>
      </w:r>
    </w:p>
    <w:p w:rsidR="00F54609" w:rsidRDefault="00F54609" w:rsidP="00BD76E6">
      <w:pPr>
        <w:pStyle w:val="a7"/>
        <w:numPr>
          <w:ilvl w:val="0"/>
          <w:numId w:val="6"/>
        </w:numPr>
      </w:pPr>
      <w:r>
        <w:t>Расчётный счёт страховой компании не содержит средств.</w:t>
      </w:r>
    </w:p>
    <w:p w:rsidR="00F54609" w:rsidRDefault="00F54609" w:rsidP="00BD76E6">
      <w:pPr>
        <w:pStyle w:val="a7"/>
        <w:numPr>
          <w:ilvl w:val="0"/>
          <w:numId w:val="6"/>
        </w:numPr>
      </w:pPr>
      <w:r>
        <w:t>Не хватает документов.</w:t>
      </w:r>
    </w:p>
    <w:p w:rsidR="008F126D" w:rsidRDefault="00BD76E6" w:rsidP="00BD76E6">
      <w:r>
        <w:lastRenderedPageBreak/>
        <w:t>Человеческий фактор (невнимательное заполнение сметы или оплошность при расчётах) не учитывается.</w:t>
      </w:r>
    </w:p>
    <w:p w:rsidR="00BD76E6" w:rsidRDefault="00BD76E6" w:rsidP="00BD76E6">
      <w:r>
        <w:t>Для расчёта требуется собрать вводные данные — провести осмотр. Но 2 осмотра могут дать разные данные:</w:t>
      </w:r>
    </w:p>
    <w:p w:rsidR="00BD76E6" w:rsidRDefault="00BD76E6" w:rsidP="00BD76E6">
      <w:pPr>
        <w:pStyle w:val="a7"/>
        <w:numPr>
          <w:ilvl w:val="0"/>
          <w:numId w:val="7"/>
        </w:numPr>
      </w:pPr>
      <w:r>
        <w:t>различные условия для проведения осмотра — грязный автомобиль или тёмное время суток;</w:t>
      </w:r>
    </w:p>
    <w:p w:rsidR="00BD76E6" w:rsidRDefault="00BD76E6" w:rsidP="00BD76E6">
      <w:pPr>
        <w:pStyle w:val="a7"/>
        <w:numPr>
          <w:ilvl w:val="0"/>
          <w:numId w:val="7"/>
        </w:numPr>
      </w:pPr>
      <w:r>
        <w:t>недостаточная квалификация эксперта;</w:t>
      </w:r>
    </w:p>
    <w:p w:rsidR="00BD76E6" w:rsidRDefault="00BD76E6" w:rsidP="00BD76E6">
      <w:pPr>
        <w:pStyle w:val="a7"/>
        <w:numPr>
          <w:ilvl w:val="0"/>
          <w:numId w:val="7"/>
        </w:numPr>
      </w:pPr>
      <w:r>
        <w:t>отсутствие доступа к скрытым повреждениям — потребуется снимать бампер или поднимать авто на подъёмнике.</w:t>
      </w:r>
    </w:p>
    <w:p w:rsidR="008F126D" w:rsidRDefault="00BD76E6" w:rsidP="00BD76E6">
      <w:r>
        <w:t>С последним случаем внимательнее! Не всегда страховые компании используют специальное оборудование для проведения осмотра. Запомните - если во время ремонта обнаружили срытые повреждения, то необходимо пригласить эксперта страховой компании на дополнительный осмотр. Сумма страховой выплаты увеличится</w:t>
      </w:r>
      <w:r w:rsidR="004B6101">
        <w:t>.</w:t>
      </w:r>
    </w:p>
    <w:p w:rsidR="00BD76E6" w:rsidRDefault="00BD76E6" w:rsidP="00BD76E6">
      <w:r>
        <w:t>В п.16 единой методики есть оговорка, что в расчётах не учитывают:</w:t>
      </w:r>
    </w:p>
    <w:p w:rsidR="00BD76E6" w:rsidRDefault="00BD76E6" w:rsidP="00BD76E6">
      <w:pPr>
        <w:pStyle w:val="a7"/>
        <w:numPr>
          <w:ilvl w:val="0"/>
          <w:numId w:val="8"/>
        </w:numPr>
      </w:pPr>
      <w:r>
        <w:t>малярные работы деталей со сквозной коррозией;</w:t>
      </w:r>
    </w:p>
    <w:p w:rsidR="00BD76E6" w:rsidRDefault="00BD76E6" w:rsidP="00BD76E6">
      <w:pPr>
        <w:pStyle w:val="a7"/>
        <w:numPr>
          <w:ilvl w:val="0"/>
          <w:numId w:val="8"/>
        </w:numPr>
      </w:pPr>
      <w:r>
        <w:t>повреждения лакокрасочного покрытия на площади свыше 25%;</w:t>
      </w:r>
    </w:p>
    <w:p w:rsidR="00BD76E6" w:rsidRDefault="00BD76E6" w:rsidP="00BD76E6">
      <w:pPr>
        <w:pStyle w:val="a7"/>
        <w:numPr>
          <w:ilvl w:val="0"/>
          <w:numId w:val="8"/>
        </w:numPr>
      </w:pPr>
      <w:r>
        <w:t>износ деталей — не может быть свыше 50% по правилам 2014 г.;</w:t>
      </w:r>
    </w:p>
    <w:p w:rsidR="00BD76E6" w:rsidRDefault="00BD76E6" w:rsidP="00BD76E6">
      <w:pPr>
        <w:pStyle w:val="a7"/>
        <w:numPr>
          <w:ilvl w:val="0"/>
          <w:numId w:val="8"/>
        </w:numPr>
      </w:pPr>
      <w:r>
        <w:t>не учитывают повреждения, которые были до страхового случая.</w:t>
      </w:r>
    </w:p>
    <w:p w:rsidR="00BD76E6" w:rsidRDefault="00BD76E6" w:rsidP="00BD76E6">
      <w:r>
        <w:t>Внимательно читайте условия договора ОСАГО перед подписанием, тщательно изучайте повреждения и запомните предстраховые повреждения авто.</w:t>
      </w:r>
    </w:p>
    <w:p w:rsidR="00BD76E6" w:rsidRDefault="00BD76E6" w:rsidP="00BD76E6">
      <w:r>
        <w:t>Типичные причины недостаточной выплаты по ОСАГО:</w:t>
      </w:r>
    </w:p>
    <w:p w:rsidR="00BD76E6" w:rsidRDefault="00BD76E6" w:rsidP="00BD76E6">
      <w:pPr>
        <w:pStyle w:val="a7"/>
        <w:numPr>
          <w:ilvl w:val="0"/>
          <w:numId w:val="9"/>
        </w:numPr>
      </w:pPr>
      <w:r>
        <w:t>умышленное занижение оценочной стоимости и количества нормо-часов для ремонта (вместо 5 ч. прописывают 3 ч.);</w:t>
      </w:r>
    </w:p>
    <w:p w:rsidR="00BD76E6" w:rsidRDefault="00BD76E6" w:rsidP="00BD76E6">
      <w:pPr>
        <w:pStyle w:val="a7"/>
        <w:numPr>
          <w:ilvl w:val="0"/>
          <w:numId w:val="9"/>
        </w:numPr>
      </w:pPr>
      <w:r>
        <w:t>страховая компания не учитывает некоторые виды восстановительных работ;</w:t>
      </w:r>
    </w:p>
    <w:p w:rsidR="00BD76E6" w:rsidRDefault="00BD76E6" w:rsidP="00BD76E6">
      <w:pPr>
        <w:pStyle w:val="a7"/>
        <w:numPr>
          <w:ilvl w:val="0"/>
          <w:numId w:val="9"/>
        </w:numPr>
      </w:pPr>
      <w:r>
        <w:t>в калькуляции указана заниженная стоимость деталей;</w:t>
      </w:r>
    </w:p>
    <w:p w:rsidR="00BD76E6" w:rsidRDefault="00BD76E6" w:rsidP="00BD76E6">
      <w:pPr>
        <w:pStyle w:val="a7"/>
        <w:numPr>
          <w:ilvl w:val="0"/>
          <w:numId w:val="9"/>
        </w:numPr>
      </w:pPr>
      <w:r>
        <w:t>если автомобиль не подлежит восстановлению, то страховая компания специально может завысить стоимость пригодных к использованию деталей в несколько раз.</w:t>
      </w:r>
    </w:p>
    <w:p w:rsidR="00BD76E6" w:rsidRDefault="00BD76E6" w:rsidP="00BD76E6">
      <w:r>
        <w:t>С таким подходам к своей основной деятельности страховую компанию можно привлечь к ответственности.</w:t>
      </w:r>
    </w:p>
    <w:p w:rsidR="00F54609" w:rsidRDefault="00F54609" w:rsidP="00F54609">
      <w:r>
        <w:t>При отсутствии средств у страховой компании нужно написать обращение в РСА и ФССН. Эти органы применят санкции к страховой. Это обычная ситуация в современных экономических реалиях. Важно получить решение суда на руки и встать в очередь на получение выплаты по исполнительному листу.</w:t>
      </w:r>
    </w:p>
    <w:p w:rsidR="00F54609" w:rsidRDefault="00F54609" w:rsidP="00F54609">
      <w:r>
        <w:t>Если документов не хватает, то необходимо ещё раз всё перепроверить. Поможет консультация специалиста страховой или независимого эксперта.</w:t>
      </w:r>
      <w:bookmarkStart w:id="0" w:name="_GoBack"/>
      <w:bookmarkEnd w:id="0"/>
    </w:p>
    <w:p w:rsidR="00BD76E6" w:rsidRDefault="00BD76E6" w:rsidP="00BD76E6">
      <w:pPr>
        <w:pStyle w:val="2"/>
      </w:pPr>
      <w:r>
        <w:t>Оформление ДТП – что сделать, чтобы страховая не заплатила меньше?</w:t>
      </w:r>
    </w:p>
    <w:p w:rsidR="00C42528" w:rsidRPr="00C42528" w:rsidRDefault="00C42528" w:rsidP="00BD76E6">
      <w:r>
        <w:t>Если случилось ДТП, то нужно</w:t>
      </w:r>
      <w:r w:rsidRPr="00C42528">
        <w:t>:</w:t>
      </w:r>
    </w:p>
    <w:p w:rsidR="00C42528" w:rsidRDefault="00C42528" w:rsidP="00C42528">
      <w:pPr>
        <w:pStyle w:val="a7"/>
        <w:numPr>
          <w:ilvl w:val="0"/>
          <w:numId w:val="14"/>
        </w:numPr>
      </w:pPr>
      <w:r>
        <w:t>Проверить своё состояние здоровья и пассажиров. Затем выйти из автомобиля и проверить состояние другого водителя. При необходимости вызвать скорую.</w:t>
      </w:r>
    </w:p>
    <w:p w:rsidR="00C42528" w:rsidRDefault="00C42528" w:rsidP="00C42528">
      <w:pPr>
        <w:pStyle w:val="a7"/>
        <w:numPr>
          <w:ilvl w:val="0"/>
          <w:numId w:val="14"/>
        </w:numPr>
      </w:pPr>
      <w:r>
        <w:t>Оценить характер повреждений автомобиля и груза.</w:t>
      </w:r>
    </w:p>
    <w:p w:rsidR="00C42528" w:rsidRPr="00C42528" w:rsidRDefault="00C42528" w:rsidP="00C42528">
      <w:pPr>
        <w:pStyle w:val="a7"/>
        <w:numPr>
          <w:ilvl w:val="0"/>
          <w:numId w:val="14"/>
        </w:numPr>
      </w:pPr>
      <w:r>
        <w:t>Поговорить с другим участником ДТП, выслушать его точку зрения. Достигнуть согласия при незначительных повреждениях или вызывать ГИБДД.</w:t>
      </w:r>
    </w:p>
    <w:p w:rsidR="00BD76E6" w:rsidRDefault="00BD76E6" w:rsidP="00BD76E6">
      <w:r>
        <w:lastRenderedPageBreak/>
        <w:t>С 01.07.2015 г. вступили в силу изменения в ПДД. Ущерб на сумму менее 50 тыс. Руб. В этом случае инспектора ГИБДД можно не вызывать. В страховую предоставляется заполненный бланк.</w:t>
      </w:r>
    </w:p>
    <w:p w:rsidR="00BD76E6" w:rsidRDefault="00BD76E6" w:rsidP="00BD76E6">
      <w:r>
        <w:t>Условия для Европротокола:</w:t>
      </w:r>
    </w:p>
    <w:p w:rsidR="00BD76E6" w:rsidRDefault="00BD76E6" w:rsidP="00BD76E6">
      <w:pPr>
        <w:pStyle w:val="a7"/>
        <w:numPr>
          <w:ilvl w:val="0"/>
          <w:numId w:val="10"/>
        </w:numPr>
      </w:pPr>
      <w:r>
        <w:t>участие в ДТП не более 2-х авто;</w:t>
      </w:r>
    </w:p>
    <w:p w:rsidR="00BD76E6" w:rsidRDefault="00BD76E6" w:rsidP="00BD76E6">
      <w:pPr>
        <w:pStyle w:val="a7"/>
        <w:numPr>
          <w:ilvl w:val="0"/>
          <w:numId w:val="10"/>
        </w:numPr>
      </w:pPr>
      <w:r>
        <w:t>телесные повреждения у людей отсутствуют, пострадала только техника;</w:t>
      </w:r>
    </w:p>
    <w:p w:rsidR="00BD76E6" w:rsidRDefault="00BD76E6" w:rsidP="00BD76E6">
      <w:pPr>
        <w:pStyle w:val="a7"/>
        <w:numPr>
          <w:ilvl w:val="0"/>
          <w:numId w:val="10"/>
        </w:numPr>
      </w:pPr>
      <w:r>
        <w:t>оба водителя имеют действующие полисы ОСАГО;</w:t>
      </w:r>
    </w:p>
    <w:p w:rsidR="00BD76E6" w:rsidRDefault="00BD76E6" w:rsidP="00BD76E6">
      <w:pPr>
        <w:pStyle w:val="a7"/>
        <w:numPr>
          <w:ilvl w:val="0"/>
          <w:numId w:val="10"/>
        </w:numPr>
      </w:pPr>
      <w:r>
        <w:t>полное отсутствие разногласий между участниками ДТП;</w:t>
      </w:r>
    </w:p>
    <w:p w:rsidR="00BD76E6" w:rsidRDefault="00BD76E6" w:rsidP="00BD76E6">
      <w:pPr>
        <w:pStyle w:val="a7"/>
        <w:numPr>
          <w:ilvl w:val="0"/>
          <w:numId w:val="10"/>
        </w:numPr>
      </w:pPr>
      <w:r>
        <w:t>ущерб пострадавшего менее 50 тыс. руб.</w:t>
      </w:r>
    </w:p>
    <w:p w:rsidR="00BD76E6" w:rsidRDefault="00BD76E6" w:rsidP="008F126D">
      <w:r>
        <w:t>Блан</w:t>
      </w:r>
      <w:r w:rsidR="009C099D">
        <w:t>к</w:t>
      </w:r>
      <w:r>
        <w:t xml:space="preserve"> </w:t>
      </w:r>
      <w:r w:rsidR="009C099D">
        <w:t>должен быть правильно заполнен, вплоть до галочки.</w:t>
      </w:r>
    </w:p>
    <w:p w:rsidR="002E36FC" w:rsidRPr="002E36FC" w:rsidRDefault="002E36FC" w:rsidP="002E36FC">
      <w:r>
        <w:t>Рекомендации по выполнению схемы ДТП</w:t>
      </w:r>
      <w:r w:rsidRPr="002E36FC">
        <w:t>:</w:t>
      </w:r>
    </w:p>
    <w:p w:rsidR="002E36FC" w:rsidRDefault="002E36FC" w:rsidP="002E36FC">
      <w:pPr>
        <w:pStyle w:val="a7"/>
        <w:numPr>
          <w:ilvl w:val="0"/>
          <w:numId w:val="13"/>
        </w:numPr>
      </w:pPr>
      <w:r>
        <w:t>Используйте обычную шариковую ручку. Гелевые чернила могут размазаться от влаги, а карандаш легко стереть и подделать схему. Подчерк должен быть разборчив.</w:t>
      </w:r>
    </w:p>
    <w:p w:rsidR="002E36FC" w:rsidRDefault="002E36FC" w:rsidP="002E36FC">
      <w:pPr>
        <w:pStyle w:val="a7"/>
        <w:numPr>
          <w:ilvl w:val="0"/>
          <w:numId w:val="13"/>
        </w:numPr>
      </w:pPr>
      <w:r>
        <w:t>Необходимые сведения</w:t>
      </w:r>
      <w:r w:rsidRPr="002E36FC">
        <w:t xml:space="preserve">: </w:t>
      </w:r>
      <w:r>
        <w:t>дата со временем ДТП, его место, транспортные средства участники ДТП.</w:t>
      </w:r>
    </w:p>
    <w:p w:rsidR="002E36FC" w:rsidRDefault="002E36FC" w:rsidP="002E36FC">
      <w:pPr>
        <w:pStyle w:val="a7"/>
        <w:numPr>
          <w:ilvl w:val="0"/>
          <w:numId w:val="13"/>
        </w:numPr>
      </w:pPr>
      <w:r>
        <w:t>На схеме должны присутствовать контуры улиц с названиями, начальное положение машин с направлением движения, а также конечное их положение. Нужно указать детали в виде дорожных знаков, разметки, светофоров, иных следов и примет имеющих отношение к ДТП.</w:t>
      </w:r>
    </w:p>
    <w:p w:rsidR="002E36FC" w:rsidRDefault="002E36FC" w:rsidP="002E36FC">
      <w:pPr>
        <w:pStyle w:val="a7"/>
        <w:numPr>
          <w:ilvl w:val="0"/>
          <w:numId w:val="13"/>
        </w:numPr>
      </w:pPr>
      <w:r>
        <w:t>На схеме должно быть отображено место начального контакте или нескольких, если они далее последовали. При наличии нескольких мест их нужно подписать.</w:t>
      </w:r>
    </w:p>
    <w:p w:rsidR="002E36FC" w:rsidRPr="002E36FC" w:rsidRDefault="002E36FC" w:rsidP="002E36FC">
      <w:pPr>
        <w:pStyle w:val="a7"/>
        <w:numPr>
          <w:ilvl w:val="0"/>
          <w:numId w:val="13"/>
        </w:numPr>
      </w:pPr>
      <w:r>
        <w:t>Можно пользоваться условными обозначениями, но внизу им нужно дать пояснения.</w:t>
      </w:r>
    </w:p>
    <w:p w:rsidR="009C099D" w:rsidRPr="009C099D" w:rsidRDefault="009C099D" w:rsidP="002E36FC">
      <w:r>
        <w:t>При разногласиях между участниками ДТП</w:t>
      </w:r>
      <w:r w:rsidRPr="009C099D">
        <w:t>:</w:t>
      </w:r>
    </w:p>
    <w:p w:rsidR="009C099D" w:rsidRDefault="009C099D" w:rsidP="002E36FC">
      <w:pPr>
        <w:pStyle w:val="a7"/>
        <w:numPr>
          <w:ilvl w:val="0"/>
          <w:numId w:val="18"/>
        </w:numPr>
      </w:pPr>
      <w:r>
        <w:t>В</w:t>
      </w:r>
      <w:r w:rsidR="002E36FC">
        <w:t>ызывать инспектора ГИБДД.</w:t>
      </w:r>
      <w:r>
        <w:t xml:space="preserve"> По мобильному телефону – 112,</w:t>
      </w:r>
      <w:r w:rsidR="002E36FC">
        <w:t xml:space="preserve"> городского – 102.</w:t>
      </w:r>
      <w:r w:rsidR="00697F81">
        <w:t xml:space="preserve"> Позвонить в страховую, взя</w:t>
      </w:r>
      <w:r>
        <w:t>ть контактные данные свидетелей.</w:t>
      </w:r>
    </w:p>
    <w:p w:rsidR="009C099D" w:rsidRDefault="009C099D" w:rsidP="002E36FC">
      <w:pPr>
        <w:pStyle w:val="a7"/>
        <w:numPr>
          <w:ilvl w:val="0"/>
          <w:numId w:val="18"/>
        </w:numPr>
      </w:pPr>
      <w:r>
        <w:t>Заполнить извещение, которое прилагается к страховому полису.</w:t>
      </w:r>
    </w:p>
    <w:p w:rsidR="00C42528" w:rsidRDefault="00C42528" w:rsidP="009C099D">
      <w:pPr>
        <w:pStyle w:val="a7"/>
        <w:numPr>
          <w:ilvl w:val="0"/>
          <w:numId w:val="18"/>
        </w:numPr>
      </w:pPr>
      <w:r>
        <w:t>Продолжать движение на пострадавшем транспорте запрещено – вызывайте эвакуатор, поскольку повреждения нужно оценить. Если повреждения незначительные и представить страховой компании выехал на место ДТП, то произвести оценку можно на месте. Не нужно следить за действиями страхового агента и все перепроверить.</w:t>
      </w:r>
    </w:p>
    <w:p w:rsidR="00BD76E6" w:rsidRDefault="00BD76E6" w:rsidP="00BD76E6">
      <w:r>
        <w:t>Сотрудники ГИБДД часто халатно относятся к заполнению справки ф. 154, где указан перечень повреждений. Заполнять справку могут со слов пострадавшего, без проведения осмотра. Но пострадавший может не знать конструкцию авто или быть в состоянии шока. Это делает необъективной предоставленную информацию.</w:t>
      </w:r>
    </w:p>
    <w:p w:rsidR="00BD76E6" w:rsidRDefault="00BD76E6" w:rsidP="00BD76E6">
      <w:r>
        <w:t>Страховая компания опирается на данные справки ф. 154. Если какая-либо деталь в ней не указано, то её не учтут в расчётах.</w:t>
      </w:r>
    </w:p>
    <w:p w:rsidR="00CC7ED6" w:rsidRDefault="00CC7ED6" w:rsidP="00CC7ED6">
      <w:r>
        <w:t>Если в ДТП получили телесные повреждения люди, то необходимо вызвать скорую помощь. С мобильного – 112, а с городского 103.</w:t>
      </w:r>
    </w:p>
    <w:p w:rsidR="00CC7ED6" w:rsidRDefault="00CC7ED6" w:rsidP="00CC7ED6">
      <w:pPr>
        <w:rPr>
          <w:lang w:val="en-US"/>
        </w:rPr>
      </w:pPr>
      <w:r>
        <w:t>Необходимые действия</w:t>
      </w:r>
      <w:r>
        <w:rPr>
          <w:lang w:val="en-US"/>
        </w:rPr>
        <w:t>:</w:t>
      </w:r>
    </w:p>
    <w:p w:rsidR="00CC7ED6" w:rsidRDefault="00CC7ED6" w:rsidP="00CC7ED6">
      <w:pPr>
        <w:pStyle w:val="a7"/>
        <w:numPr>
          <w:ilvl w:val="0"/>
          <w:numId w:val="16"/>
        </w:numPr>
      </w:pPr>
      <w:r>
        <w:t>Осмотреть и опросить пострадавшего. Цель – дать оценку характеру повреждений.</w:t>
      </w:r>
    </w:p>
    <w:p w:rsidR="00CC7ED6" w:rsidRDefault="00CC7ED6" w:rsidP="00CC7ED6">
      <w:pPr>
        <w:pStyle w:val="a7"/>
        <w:numPr>
          <w:ilvl w:val="0"/>
          <w:numId w:val="16"/>
        </w:numPr>
      </w:pPr>
      <w:r>
        <w:t>Оказать первую помощь – к примеру, остановить кровь.</w:t>
      </w:r>
    </w:p>
    <w:p w:rsidR="00CC7ED6" w:rsidRDefault="00CC7ED6" w:rsidP="00CC7ED6">
      <w:pPr>
        <w:pStyle w:val="a7"/>
        <w:numPr>
          <w:ilvl w:val="0"/>
          <w:numId w:val="16"/>
        </w:numPr>
      </w:pPr>
      <w:r>
        <w:t>При звонке в скорую необходимо уточнить нужно ли экстренно доставлять пострадавшего в больницу.</w:t>
      </w:r>
    </w:p>
    <w:p w:rsidR="001671FC" w:rsidRPr="001671FC" w:rsidRDefault="001671FC" w:rsidP="001671FC">
      <w:r>
        <w:lastRenderedPageBreak/>
        <w:t>По результатам ДТП от ГИБДД нужно получить</w:t>
      </w:r>
      <w:r w:rsidRPr="001671FC">
        <w:t>:</w:t>
      </w:r>
    </w:p>
    <w:p w:rsidR="001671FC" w:rsidRDefault="00B75183" w:rsidP="001671FC">
      <w:pPr>
        <w:pStyle w:val="a7"/>
        <w:numPr>
          <w:ilvl w:val="0"/>
          <w:numId w:val="17"/>
        </w:numPr>
      </w:pPr>
      <w:r>
        <w:t>Постановление в виде копии об административном правонарушении. Также это может быть копия определения об отказе в возбуждении дела об административном правонарушении.</w:t>
      </w:r>
    </w:p>
    <w:p w:rsidR="00B75183" w:rsidRDefault="00B75183" w:rsidP="001671FC">
      <w:pPr>
        <w:pStyle w:val="a7"/>
        <w:numPr>
          <w:ilvl w:val="0"/>
          <w:numId w:val="17"/>
        </w:numPr>
      </w:pPr>
      <w:r>
        <w:t>Справку об участии в ДТП. Копию протокола с места ДТП.</w:t>
      </w:r>
    </w:p>
    <w:p w:rsidR="00B75183" w:rsidRDefault="00B75183" w:rsidP="00B75183">
      <w:r>
        <w:t>В страховую компанию предоставляется заявление о страховом случае. Если вы виновник ДТП, то ещё нужна копия извещения о ДТП.</w:t>
      </w:r>
    </w:p>
    <w:p w:rsidR="00BD76E6" w:rsidRDefault="00BD76E6" w:rsidP="00BD76E6">
      <w:pPr>
        <w:pStyle w:val="2"/>
      </w:pPr>
      <w:r>
        <w:t>Проведение независимой экспертизы</w:t>
      </w:r>
    </w:p>
    <w:p w:rsidR="00BD76E6" w:rsidRDefault="00BD76E6" w:rsidP="00BD76E6">
      <w:r>
        <w:t>Если, получив средства на восстановление от страховой компании, сумма оказалась маленькой даже по объективному подсчёту, то необходимо вступать в спор. Это делают путём подачи судебного иска. Но первый шаг — это независимая экспертиза.</w:t>
      </w:r>
    </w:p>
    <w:p w:rsidR="00BD76E6" w:rsidRDefault="00BD76E6" w:rsidP="00BD76E6">
      <w:r>
        <w:t>Требуется найти независимую организацию, которая предоставляет услуга по оценке транспортных средств. Дату осмотра оговариваете индивидуально.</w:t>
      </w:r>
    </w:p>
    <w:p w:rsidR="00BD76E6" w:rsidRPr="00BD76E6" w:rsidRDefault="00BD76E6" w:rsidP="00BD76E6">
      <w:pPr>
        <w:rPr>
          <w:i/>
        </w:rPr>
      </w:pPr>
      <w:r w:rsidRPr="00BD76E6">
        <w:rPr>
          <w:i/>
        </w:rPr>
        <w:t>К сведению! Осмотр обязательно проводят с применением дополнительного оборудования. Обязательно использовать подъёмник.</w:t>
      </w:r>
    </w:p>
    <w:p w:rsidR="00BD76E6" w:rsidRDefault="00BD76E6" w:rsidP="00BD76E6">
      <w:r>
        <w:t>На независимый осмотр обязательно приглашаете представителя страховой компании. Соответствующее уведомление необходимо выслать за 3-5 суток. Лучше раньше. В уведомлении укажите информацию об осмотре:</w:t>
      </w:r>
    </w:p>
    <w:p w:rsidR="00BD76E6" w:rsidRDefault="00BD76E6" w:rsidP="00BD76E6">
      <w:pPr>
        <w:pStyle w:val="a7"/>
        <w:numPr>
          <w:ilvl w:val="0"/>
          <w:numId w:val="11"/>
        </w:numPr>
      </w:pPr>
      <w:r>
        <w:t>дату;</w:t>
      </w:r>
    </w:p>
    <w:p w:rsidR="00BD76E6" w:rsidRDefault="00BD76E6" w:rsidP="00BD76E6">
      <w:pPr>
        <w:pStyle w:val="a7"/>
        <w:numPr>
          <w:ilvl w:val="0"/>
          <w:numId w:val="11"/>
        </w:numPr>
      </w:pPr>
      <w:r>
        <w:t>время;</w:t>
      </w:r>
    </w:p>
    <w:p w:rsidR="00BD76E6" w:rsidRDefault="00BD76E6" w:rsidP="00BD76E6">
      <w:pPr>
        <w:pStyle w:val="a7"/>
        <w:numPr>
          <w:ilvl w:val="0"/>
          <w:numId w:val="11"/>
        </w:numPr>
      </w:pPr>
      <w:r>
        <w:t>место.</w:t>
      </w:r>
    </w:p>
    <w:p w:rsidR="001C0850" w:rsidRPr="00BD76E6" w:rsidRDefault="001C0850" w:rsidP="00BD76E6"/>
    <w:sectPr w:rsidR="001C0850" w:rsidRPr="00BD7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27B9"/>
    <w:multiLevelType w:val="hybridMultilevel"/>
    <w:tmpl w:val="311EB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75002"/>
    <w:multiLevelType w:val="hybridMultilevel"/>
    <w:tmpl w:val="202CA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A0561"/>
    <w:multiLevelType w:val="hybridMultilevel"/>
    <w:tmpl w:val="13E8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86D05"/>
    <w:multiLevelType w:val="hybridMultilevel"/>
    <w:tmpl w:val="692A0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F063C"/>
    <w:multiLevelType w:val="hybridMultilevel"/>
    <w:tmpl w:val="AA2AA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51ACC"/>
    <w:multiLevelType w:val="hybridMultilevel"/>
    <w:tmpl w:val="5B729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815FC"/>
    <w:multiLevelType w:val="hybridMultilevel"/>
    <w:tmpl w:val="3690C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F5B97"/>
    <w:multiLevelType w:val="hybridMultilevel"/>
    <w:tmpl w:val="0D7A4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A4E1A"/>
    <w:multiLevelType w:val="hybridMultilevel"/>
    <w:tmpl w:val="0DEA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B02A2"/>
    <w:multiLevelType w:val="hybridMultilevel"/>
    <w:tmpl w:val="49CC9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0E203A"/>
    <w:multiLevelType w:val="hybridMultilevel"/>
    <w:tmpl w:val="286E8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15B61"/>
    <w:multiLevelType w:val="hybridMultilevel"/>
    <w:tmpl w:val="AF304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14EC5"/>
    <w:multiLevelType w:val="hybridMultilevel"/>
    <w:tmpl w:val="DE10D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343993"/>
    <w:multiLevelType w:val="hybridMultilevel"/>
    <w:tmpl w:val="E332B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1690A"/>
    <w:multiLevelType w:val="hybridMultilevel"/>
    <w:tmpl w:val="78F0F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057253"/>
    <w:multiLevelType w:val="hybridMultilevel"/>
    <w:tmpl w:val="97B0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47EAB"/>
    <w:multiLevelType w:val="hybridMultilevel"/>
    <w:tmpl w:val="69EE6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23742C"/>
    <w:multiLevelType w:val="hybridMultilevel"/>
    <w:tmpl w:val="56E85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0"/>
  </w:num>
  <w:num w:numId="5">
    <w:abstractNumId w:val="15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  <w:num w:numId="11">
    <w:abstractNumId w:val="13"/>
  </w:num>
  <w:num w:numId="12">
    <w:abstractNumId w:val="9"/>
  </w:num>
  <w:num w:numId="13">
    <w:abstractNumId w:val="12"/>
  </w:num>
  <w:num w:numId="14">
    <w:abstractNumId w:val="7"/>
  </w:num>
  <w:num w:numId="15">
    <w:abstractNumId w:val="16"/>
  </w:num>
  <w:num w:numId="16">
    <w:abstractNumId w:val="14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E6"/>
    <w:rsid w:val="00132AAD"/>
    <w:rsid w:val="001671FC"/>
    <w:rsid w:val="001C0850"/>
    <w:rsid w:val="002E36FC"/>
    <w:rsid w:val="004B6101"/>
    <w:rsid w:val="00697F81"/>
    <w:rsid w:val="008F126D"/>
    <w:rsid w:val="009C099D"/>
    <w:rsid w:val="00B75183"/>
    <w:rsid w:val="00BD76E6"/>
    <w:rsid w:val="00C42528"/>
    <w:rsid w:val="00C468AA"/>
    <w:rsid w:val="00CC7ED6"/>
    <w:rsid w:val="00F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131EB-67EC-4186-913D-5F365635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6E6"/>
  </w:style>
  <w:style w:type="paragraph" w:styleId="2">
    <w:name w:val="heading 2"/>
    <w:basedOn w:val="a"/>
    <w:next w:val="a"/>
    <w:link w:val="20"/>
    <w:uiPriority w:val="9"/>
    <w:unhideWhenUsed/>
    <w:qFormat/>
    <w:rsid w:val="00BD7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6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D76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D76E6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BD7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BD7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D76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76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BD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1523</Words>
  <Characters>10113</Characters>
  <Application>Microsoft Office Word</Application>
  <DocSecurity>0</DocSecurity>
  <Lines>187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2017-02-14T07:40:00Z</dcterms:created>
  <dcterms:modified xsi:type="dcterms:W3CDTF">2017-02-14T07:45:00Z</dcterms:modified>
</cp:coreProperties>
</file>