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C6" w:rsidRDefault="00074358">
      <w:r w:rsidRPr="00074358">
        <w:t xml:space="preserve">Структура текста - Заголовок- Анонс- Описание- </w:t>
      </w:r>
      <w:proofErr w:type="spellStart"/>
      <w:r w:rsidRPr="00074358">
        <w:t>Тех.характеристики</w:t>
      </w:r>
      <w:proofErr w:type="spellEnd"/>
      <w:r w:rsidRPr="00074358">
        <w:t>- Область применения-Нанесение</w:t>
      </w:r>
    </w:p>
    <w:p w:rsidR="00074358" w:rsidRDefault="00074358" w:rsidP="00074358">
      <w:r>
        <w:t>КУПИТЬ 3</w:t>
      </w:r>
    </w:p>
    <w:p w:rsidR="00074358" w:rsidRDefault="00074358" w:rsidP="00074358">
      <w:r>
        <w:t xml:space="preserve">РАСХОД 2 </w:t>
      </w:r>
    </w:p>
    <w:p w:rsidR="00074358" w:rsidRDefault="00074358" w:rsidP="00074358">
      <w:r>
        <w:t>НЕДОРОГОЙ 2</w:t>
      </w:r>
    </w:p>
    <w:p w:rsidR="00074358" w:rsidRDefault="00074358" w:rsidP="00074358">
      <w:r>
        <w:t xml:space="preserve">НАЗВАНИЕ </w:t>
      </w:r>
      <w:proofErr w:type="gramStart"/>
      <w:r>
        <w:t>ПО РУССКИ</w:t>
      </w:r>
      <w:proofErr w:type="gramEnd"/>
      <w:r>
        <w:t xml:space="preserve"> 2</w:t>
      </w:r>
    </w:p>
    <w:p w:rsidR="00074358" w:rsidRDefault="00074358" w:rsidP="00074358">
      <w:r>
        <w:t xml:space="preserve">НАЗВАНИЕ </w:t>
      </w:r>
      <w:proofErr w:type="gramStart"/>
      <w:r>
        <w:t>ПО АНГЛИЙСКИ</w:t>
      </w:r>
      <w:proofErr w:type="gramEnd"/>
      <w:r>
        <w:t xml:space="preserve"> 2</w:t>
      </w:r>
    </w:p>
    <w:p w:rsidR="00074358" w:rsidRDefault="00074358" w:rsidP="00074358">
      <w:r>
        <w:t>НЕОМИД 1</w:t>
      </w:r>
    </w:p>
    <w:p w:rsidR="00074358" w:rsidRDefault="00074358" w:rsidP="00074358">
      <w:r>
        <w:t>NEOMID 1</w:t>
      </w:r>
    </w:p>
    <w:p w:rsidR="00074358" w:rsidRDefault="00074358" w:rsidP="00074358">
      <w:r>
        <w:t>КРАСКА 2</w:t>
      </w:r>
    </w:p>
    <w:p w:rsidR="00074358" w:rsidRDefault="00074358" w:rsidP="00074358">
      <w:r>
        <w:t xml:space="preserve">ЛАК 2 </w:t>
      </w:r>
    </w:p>
    <w:p w:rsidR="00074358" w:rsidRDefault="00074358" w:rsidP="00074358">
      <w:r>
        <w:t xml:space="preserve">ГРУНТ 2 </w:t>
      </w:r>
    </w:p>
    <w:p w:rsidR="00074358" w:rsidRDefault="00074358" w:rsidP="00074358">
      <w:r>
        <w:t>ПРОПИТКА 2</w:t>
      </w:r>
    </w:p>
    <w:p w:rsidR="00074358" w:rsidRDefault="00074358" w:rsidP="00074358">
      <w:r>
        <w:t xml:space="preserve">МАСЛО 2 </w:t>
      </w:r>
    </w:p>
    <w:p w:rsidR="00074358" w:rsidRDefault="00074358" w:rsidP="00074358">
      <w:r>
        <w:t>ОГНЕБИОЗАЩИТНАЯ КРАСКА 2</w:t>
      </w:r>
    </w:p>
    <w:p w:rsidR="00074358" w:rsidRDefault="00074358" w:rsidP="00074358">
      <w:hyperlink r:id="rId5" w:history="1">
        <w:r w:rsidRPr="00B65C0E">
          <w:rPr>
            <w:rStyle w:val="a3"/>
          </w:rPr>
          <w:t>http://kraski-zdes.ru/catalog/kraski/mineral-facade/jelastichnaja-shtukaturka-bayramix-i-flex</w:t>
        </w:r>
      </w:hyperlink>
    </w:p>
    <w:p w:rsidR="00074358" w:rsidRDefault="00074358" w:rsidP="0018775E">
      <w:pPr>
        <w:pStyle w:val="1"/>
      </w:pPr>
      <w:r>
        <w:t>3.Грунт-эмаль по ржавчине «3 в 1» латексная «Главный Технолог»</w:t>
      </w:r>
    </w:p>
    <w:p w:rsidR="00074358" w:rsidRDefault="00074358" w:rsidP="00074358"/>
    <w:p w:rsidR="00074358" w:rsidRDefault="00074358" w:rsidP="00074358"/>
    <w:p w:rsidR="00074358" w:rsidRDefault="00074358" w:rsidP="00074358">
      <w:r>
        <w:t>Грунт-эмаль по ржавчине «3 в 1» латексная «Главный Технолог» представляет собой усовершенствованное защитное промежуточное покрытие, предназначенное для нанесения на металлические элементы конструкции и отдельные элементы. Материал может быть использован на глянцевых, матовых и гладких поверхностях, обеспечив высококачественный промежуточный слой под последующую покраску.</w:t>
      </w:r>
    </w:p>
    <w:p w:rsidR="00074358" w:rsidRDefault="00074358" w:rsidP="00074358"/>
    <w:p w:rsidR="00074358" w:rsidRDefault="00074358" w:rsidP="00074358">
      <w:r>
        <w:t xml:space="preserve">Эмаль «3 в 1» латексная «Главный Технолог» может быть использована непосредственно по ржавчине, обеспечив металлическим поверхностям </w:t>
      </w:r>
      <w:proofErr w:type="spellStart"/>
      <w:r>
        <w:t>надежную</w:t>
      </w:r>
      <w:proofErr w:type="spellEnd"/>
      <w:r>
        <w:t xml:space="preserve"> защиту от всевозможных неблагоприятных факторов. Краска, </w:t>
      </w:r>
      <w:proofErr w:type="spellStart"/>
      <w:r>
        <w:t>нанесенная</w:t>
      </w:r>
      <w:proofErr w:type="spellEnd"/>
      <w:r>
        <w:t xml:space="preserve"> поверх грунтового слоя, не </w:t>
      </w:r>
      <w:proofErr w:type="spellStart"/>
      <w:r>
        <w:t>отшелушивается</w:t>
      </w:r>
      <w:proofErr w:type="spellEnd"/>
      <w:r>
        <w:t xml:space="preserve"> и не вздувается. Обладает уникальными антикоррозионными свойствами, обеспечивая качественную защиту от влаги и резких перепадов температур. Препятствует скоплению конденсата на поверхности металла, обеспечивая скатывание влаги.</w:t>
      </w:r>
    </w:p>
    <w:p w:rsidR="00074358" w:rsidRDefault="00074358" w:rsidP="00074358"/>
    <w:p w:rsidR="00074358" w:rsidRDefault="00074358" w:rsidP="0018775E">
      <w:pPr>
        <w:pStyle w:val="2"/>
      </w:pPr>
      <w:r>
        <w:t>Описание</w:t>
      </w:r>
    </w:p>
    <w:p w:rsidR="00074358" w:rsidRDefault="00074358" w:rsidP="00074358"/>
    <w:p w:rsidR="00074358" w:rsidRDefault="00074358" w:rsidP="00074358">
      <w:r>
        <w:t xml:space="preserve">Грунт-эмаль по ржавчине «3 в 1» латексная «Главный Технолог» изготовлена на основе </w:t>
      </w:r>
      <w:proofErr w:type="spellStart"/>
      <w:r>
        <w:t>акрилатной</w:t>
      </w:r>
      <w:proofErr w:type="spellEnd"/>
      <w:r>
        <w:t xml:space="preserve"> дисперсии с добавлением </w:t>
      </w:r>
      <w:proofErr w:type="spellStart"/>
      <w:r>
        <w:t>коалесцента</w:t>
      </w:r>
      <w:proofErr w:type="spellEnd"/>
      <w:r>
        <w:t>, загустителя, антифриза, минерального наполнителя, антикоррозионных пигментов.</w:t>
      </w:r>
    </w:p>
    <w:p w:rsidR="00074358" w:rsidRDefault="00074358" w:rsidP="00074358"/>
    <w:p w:rsidR="00074358" w:rsidRDefault="00074358" w:rsidP="00074358">
      <w:r>
        <w:t>Материал обладает отличной устойчивостью к коррозии, что достигается благодаря наличию специальных ингибиторов и консервантов. Кроме этого, обеспечивает отличные функции защиты от влаги, предохраняя металлическую конструкцию от преждевременного разрушения.</w:t>
      </w:r>
    </w:p>
    <w:p w:rsidR="00074358" w:rsidRDefault="00074358" w:rsidP="00074358"/>
    <w:p w:rsidR="00074358" w:rsidRDefault="00074358" w:rsidP="00074358">
      <w:r>
        <w:t>По консистенции материал является густым, поэтому для качественного нанесения и достижения требуемой вязкости может быть разбавлен в соотношении не более 5 % к массе грунта.</w:t>
      </w:r>
    </w:p>
    <w:p w:rsidR="00074358" w:rsidRDefault="00074358" w:rsidP="00074358">
      <w:pPr>
        <w:rPr>
          <w:lang w:val="en-US"/>
        </w:rPr>
      </w:pPr>
      <w:r>
        <w:t>Технические характеристики</w:t>
      </w:r>
      <w:r>
        <w:rPr>
          <w:lang w:val="en-US"/>
        </w:rPr>
        <w:t>:</w:t>
      </w:r>
    </w:p>
    <w:p w:rsidR="00074358" w:rsidRPr="00074358" w:rsidRDefault="00074358" w:rsidP="00074358">
      <w:pPr>
        <w:pStyle w:val="a4"/>
        <w:numPr>
          <w:ilvl w:val="0"/>
          <w:numId w:val="1"/>
        </w:numPr>
      </w:pPr>
      <w:r>
        <w:t>Изготовление</w:t>
      </w:r>
      <w:r>
        <w:rPr>
          <w:lang w:val="en-US"/>
        </w:rPr>
        <w:t xml:space="preserve">: </w:t>
      </w:r>
      <w:r>
        <w:t>Российская Федерация</w:t>
      </w:r>
      <w:r>
        <w:rPr>
          <w:lang w:val="en-US"/>
        </w:rPr>
        <w:t>.</w:t>
      </w:r>
    </w:p>
    <w:p w:rsidR="00074358" w:rsidRDefault="00074358" w:rsidP="00074358">
      <w:pPr>
        <w:pStyle w:val="a4"/>
        <w:numPr>
          <w:ilvl w:val="0"/>
          <w:numId w:val="1"/>
        </w:numPr>
      </w:pPr>
      <w:r>
        <w:t>Допустимая температура для эксплуатации</w:t>
      </w:r>
      <w:r w:rsidRPr="00074358">
        <w:t xml:space="preserve">: </w:t>
      </w:r>
      <w:r>
        <w:t xml:space="preserve">от -60 до + 60 </w:t>
      </w:r>
      <w:r w:rsidRPr="00074358">
        <w:t>°С</w:t>
      </w:r>
      <w:r>
        <w:t>.</w:t>
      </w:r>
    </w:p>
    <w:p w:rsidR="00074358" w:rsidRDefault="00074358" w:rsidP="00074358">
      <w:pPr>
        <w:pStyle w:val="a4"/>
        <w:numPr>
          <w:ilvl w:val="0"/>
          <w:numId w:val="1"/>
        </w:numPr>
      </w:pPr>
      <w:r>
        <w:t xml:space="preserve">Наносить рекомендуется при температуре от +10 до +30 </w:t>
      </w:r>
      <w:r w:rsidRPr="00074358">
        <w:t>°С</w:t>
      </w:r>
      <w:r>
        <w:t>.</w:t>
      </w:r>
    </w:p>
    <w:p w:rsidR="00074358" w:rsidRDefault="00074358" w:rsidP="00074358">
      <w:pPr>
        <w:pStyle w:val="a4"/>
        <w:numPr>
          <w:ilvl w:val="0"/>
          <w:numId w:val="1"/>
        </w:numPr>
      </w:pPr>
      <w:r>
        <w:t>Разбавление</w:t>
      </w:r>
      <w:r>
        <w:rPr>
          <w:lang w:val="en-US"/>
        </w:rPr>
        <w:t xml:space="preserve">: </w:t>
      </w:r>
      <w:r>
        <w:t>водой.</w:t>
      </w:r>
    </w:p>
    <w:p w:rsidR="00074358" w:rsidRDefault="00074358" w:rsidP="00074358">
      <w:pPr>
        <w:pStyle w:val="a4"/>
        <w:numPr>
          <w:ilvl w:val="0"/>
          <w:numId w:val="1"/>
        </w:numPr>
      </w:pPr>
      <w:r>
        <w:t>Количество наносимых слоёв</w:t>
      </w:r>
      <w:r>
        <w:rPr>
          <w:lang w:val="en-US"/>
        </w:rPr>
        <w:t xml:space="preserve">: </w:t>
      </w:r>
      <w:r>
        <w:t>2-3.</w:t>
      </w:r>
    </w:p>
    <w:p w:rsidR="00074358" w:rsidRDefault="00074358" w:rsidP="00074358">
      <w:pPr>
        <w:pStyle w:val="a4"/>
        <w:numPr>
          <w:ilvl w:val="0"/>
          <w:numId w:val="1"/>
        </w:numPr>
      </w:pPr>
      <w:r>
        <w:t>Пропорция воды</w:t>
      </w:r>
      <w:r>
        <w:rPr>
          <w:lang w:val="en-US"/>
        </w:rPr>
        <w:t xml:space="preserve">: </w:t>
      </w:r>
      <w:r>
        <w:t>не выше 5%.</w:t>
      </w:r>
    </w:p>
    <w:p w:rsidR="00074358" w:rsidRDefault="00074358" w:rsidP="00074358">
      <w:pPr>
        <w:pStyle w:val="a4"/>
        <w:numPr>
          <w:ilvl w:val="0"/>
          <w:numId w:val="1"/>
        </w:numPr>
      </w:pPr>
      <w:r>
        <w:t>Период между нанесениями слоёв – 1 час.</w:t>
      </w:r>
    </w:p>
    <w:p w:rsidR="00074358" w:rsidRDefault="0018775E" w:rsidP="00074358">
      <w:pPr>
        <w:pStyle w:val="a4"/>
        <w:numPr>
          <w:ilvl w:val="0"/>
          <w:numId w:val="1"/>
        </w:numPr>
      </w:pPr>
      <w:r>
        <w:t>Полная сушка</w:t>
      </w:r>
      <w:r w:rsidRPr="0018775E">
        <w:t xml:space="preserve">: </w:t>
      </w:r>
      <w:r>
        <w:t>2 часа при температуре +20 и влажности не выше 50%.</w:t>
      </w:r>
    </w:p>
    <w:p w:rsidR="0018775E" w:rsidRDefault="0018775E" w:rsidP="00074358">
      <w:pPr>
        <w:pStyle w:val="a4"/>
        <w:numPr>
          <w:ilvl w:val="0"/>
          <w:numId w:val="1"/>
        </w:numPr>
      </w:pPr>
      <w:r>
        <w:t>Расход</w:t>
      </w:r>
      <w:r>
        <w:rPr>
          <w:lang w:val="en-US"/>
        </w:rPr>
        <w:t xml:space="preserve">: </w:t>
      </w:r>
      <w:r>
        <w:t>100-150 мг. На 2 слоя.</w:t>
      </w:r>
    </w:p>
    <w:p w:rsidR="0018775E" w:rsidRPr="00074358" w:rsidRDefault="0018775E" w:rsidP="00074358">
      <w:pPr>
        <w:pStyle w:val="a4"/>
        <w:numPr>
          <w:ilvl w:val="0"/>
          <w:numId w:val="1"/>
        </w:numPr>
      </w:pPr>
      <w:r>
        <w:t>Срок годности – 2 года.</w:t>
      </w:r>
    </w:p>
    <w:p w:rsidR="00074358" w:rsidRDefault="0018775E" w:rsidP="0018775E">
      <w:pPr>
        <w:pStyle w:val="2"/>
      </w:pPr>
      <w:r>
        <w:t>Область применения</w:t>
      </w:r>
    </w:p>
    <w:p w:rsidR="00074358" w:rsidRDefault="00625245" w:rsidP="00074358">
      <w:r>
        <w:t>Латексную эмаль 3 в 1 можно использовать для обработки любых изделий из метала. Слой краски можно нанести на любую поверхность, будь она гладкой, матовой или шероховатой. Купить латексную эмаль 3 в 1 и нанести также возможно на уже окрашенную поверхность.</w:t>
      </w:r>
    </w:p>
    <w:p w:rsidR="00074358" w:rsidRDefault="00625245" w:rsidP="00074358">
      <w:r>
        <w:t xml:space="preserve">Грунтовка хорошо </w:t>
      </w:r>
      <w:bookmarkStart w:id="0" w:name="_GoBack"/>
      <w:bookmarkEnd w:id="0"/>
    </w:p>
    <w:p w:rsidR="00074358" w:rsidRDefault="00074358" w:rsidP="00074358">
      <w:r>
        <w:t xml:space="preserve">Также грунтовка отлично ложится на оцинкованный металл, алюминий и даже поверх существующих покрытий, обеспечивая </w:t>
      </w:r>
      <w:proofErr w:type="spellStart"/>
      <w:r>
        <w:t>надежное</w:t>
      </w:r>
      <w:proofErr w:type="spellEnd"/>
      <w:r>
        <w:t xml:space="preserve"> сцепление для дальнейших </w:t>
      </w:r>
      <w:proofErr w:type="spellStart"/>
      <w:r>
        <w:t>слоев</w:t>
      </w:r>
      <w:proofErr w:type="spellEnd"/>
      <w:r>
        <w:t xml:space="preserve"> лакокрасочных материалов, что можно не выполнять, потому что она сама является окончательным покрытием.</w:t>
      </w:r>
    </w:p>
    <w:p w:rsidR="00074358" w:rsidRDefault="00074358" w:rsidP="00074358"/>
    <w:p w:rsidR="00074358" w:rsidRDefault="00074358" w:rsidP="00074358">
      <w:r>
        <w:t xml:space="preserve">Грунт-эмаль по ржавчине «3 в 1» латексная «Главный Технолог» может быть использован по ржавчине, толщина которой может составлять до 100 мкм. Кроме этого, материал применяется по водоэмульсионной краске, нитро, алкидным, масляным и любым другим покрытиям, обеспечивая высокие показатели качества скрепления последующих </w:t>
      </w:r>
      <w:proofErr w:type="spellStart"/>
      <w:r>
        <w:t>слоев</w:t>
      </w:r>
      <w:proofErr w:type="spellEnd"/>
      <w:r>
        <w:t xml:space="preserve">. Грунтовка выпускается в 4 расцветках: </w:t>
      </w:r>
      <w:proofErr w:type="spellStart"/>
      <w:r>
        <w:t>черной</w:t>
      </w:r>
      <w:proofErr w:type="spellEnd"/>
      <w:r>
        <w:t>, темно-синей, коричневой, красно-коричневой.</w:t>
      </w:r>
    </w:p>
    <w:p w:rsidR="00074358" w:rsidRDefault="00074358" w:rsidP="00074358"/>
    <w:p w:rsidR="00074358" w:rsidRDefault="00074358" w:rsidP="00074358">
      <w:r>
        <w:t>Нанесение</w:t>
      </w:r>
    </w:p>
    <w:p w:rsidR="00074358" w:rsidRDefault="00074358" w:rsidP="00074358"/>
    <w:p w:rsidR="00074358" w:rsidRDefault="00074358" w:rsidP="00074358">
      <w:r>
        <w:t>Грунт-эмаль по ржавчине «3 в 1» латексная «Главный Технолог» должна наноситься на предварительно обработанную поверхность механическим или химическим способом, что необходимо для повышения качества покрытия и его долговечности. Но также может наноситься непосредственно по ржавчине толщиной в 100 мкм.</w:t>
      </w:r>
    </w:p>
    <w:p w:rsidR="00074358" w:rsidRDefault="00074358" w:rsidP="00074358"/>
    <w:p w:rsidR="00074358" w:rsidRDefault="00074358" w:rsidP="00074358">
      <w:r>
        <w:lastRenderedPageBreak/>
        <w:t>Наноситься материал может любыми известными способами: кистью, валиком или аэрозольным распылителем. В последнем случае рекомендуется разбавить грунтовку «3 в 1» 5 % воды от общей массы покрытия. При нанесении грунта при помощи аэрозольного распылителя материал накладывают 2–3 слоями до достижения однородного окраса.</w:t>
      </w:r>
    </w:p>
    <w:p w:rsidR="00074358" w:rsidRDefault="00074358" w:rsidP="00074358"/>
    <w:p w:rsidR="00074358" w:rsidRDefault="00074358" w:rsidP="00074358">
      <w:r>
        <w:t>Храниться грунтовка должна при температуре выше ноля, а при замерзании перед работой должна быть выдержана в условиях комнатной температуры сутки.</w:t>
      </w:r>
    </w:p>
    <w:p w:rsidR="00074358" w:rsidRDefault="00074358" w:rsidP="00074358"/>
    <w:p w:rsidR="00074358" w:rsidRDefault="00074358" w:rsidP="00074358"/>
    <w:p w:rsidR="00074358" w:rsidRDefault="00074358" w:rsidP="00074358"/>
    <w:sectPr w:rsidR="0007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00BB7"/>
    <w:multiLevelType w:val="hybridMultilevel"/>
    <w:tmpl w:val="1E120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358"/>
    <w:rsid w:val="00074358"/>
    <w:rsid w:val="0018775E"/>
    <w:rsid w:val="00625245"/>
    <w:rsid w:val="00F7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6A26D-6C73-44BB-98B3-6FD6C5A8D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7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77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3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7435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877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877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kraski-zdes.ru/catalog/kraski/mineral-facade/jelastichnaja-shtukaturka-bayramix-i-fl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526</Words>
  <Characters>3688</Characters>
  <Application>Microsoft Office Word</Application>
  <DocSecurity>0</DocSecurity>
  <Lines>97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2017-03-01T07:04:00Z</dcterms:created>
  <dcterms:modified xsi:type="dcterms:W3CDTF">2017-03-01T07:45:00Z</dcterms:modified>
</cp:coreProperties>
</file>