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7B64FB" w:rsidP="007B64FB">
      <w:pPr>
        <w:pStyle w:val="1"/>
      </w:pPr>
      <w:r>
        <w:t>Стоматологические установки с Белмедснаб</w:t>
      </w:r>
      <w:r w:rsidRPr="007B64FB">
        <w:t xml:space="preserve">: </w:t>
      </w:r>
      <w:r>
        <w:t>от консультации до надёжной поставки</w:t>
      </w:r>
    </w:p>
    <w:p w:rsidR="007B64FB" w:rsidRDefault="007B64FB" w:rsidP="007B64FB">
      <w:r>
        <w:t xml:space="preserve">Компания Белмадснаб занимается поставками медицинских компонентов заказчикам из Республики Беларусь и республики Казахстан. Организация представляет интересы более 20 производителей и сотрудничает с квалифицированными врачами. Задача – дать оснащение системам здравоохранения современным оборудованием с использованием передовых технологий. Подходящая </w:t>
      </w:r>
      <w:r w:rsidRPr="007B64FB">
        <w:rPr>
          <w:b/>
        </w:rPr>
        <w:t>стоматологическая установка: купить</w:t>
      </w:r>
      <w:r>
        <w:rPr>
          <w:b/>
        </w:rPr>
        <w:t xml:space="preserve"> </w:t>
      </w:r>
      <w:r>
        <w:t>и выбрать возможно с нашей компанией. Заказчики выбирают оптимальные стоматологические установки с нашими консультациями.</w:t>
      </w:r>
    </w:p>
    <w:p w:rsidR="007B64FB" w:rsidRDefault="007B64FB" w:rsidP="007B64FB">
      <w:pPr>
        <w:pStyle w:val="2"/>
      </w:pPr>
      <w:r>
        <w:t>Факторы выбора стоматологических установок</w:t>
      </w:r>
    </w:p>
    <w:p w:rsidR="007B64FB" w:rsidRDefault="007B64FB" w:rsidP="007B64FB">
      <w:r>
        <w:t>Оборудование производителей отличается комплектацией и стоимостью, порой в разы. Заказчику важно приобрести оборудование без превышения имеющегося бюджета. Качество при этом не должно страдать, чтобы клиенты чувствовали комфорт при лечении. В стоматологии это определяющий фактор. Конечный выбор зависит от комплектации установки и ценообразования.</w:t>
      </w:r>
    </w:p>
    <w:p w:rsidR="007B64FB" w:rsidRDefault="007B64FB" w:rsidP="007B64FB">
      <w:pPr>
        <w:pStyle w:val="3"/>
      </w:pPr>
      <w:r>
        <w:t>Варианты комплектации</w:t>
      </w:r>
    </w:p>
    <w:p w:rsidR="007B64FB" w:rsidRDefault="00D00143" w:rsidP="007B64FB">
      <w:r>
        <w:t xml:space="preserve">Распространённые варианты стоматологических установок – гидравлические и электромеханические. Это тип привода механизма. </w:t>
      </w:r>
      <w:r w:rsidRPr="00D00143">
        <w:rPr>
          <w:b/>
        </w:rPr>
        <w:t>Установка стоматологическая: производство</w:t>
      </w:r>
      <w:r>
        <w:t xml:space="preserve"> нацелено на установку дополнительных инструментов. Выбор зависит от предпочтений специалистов и корпоративной практики.</w:t>
      </w:r>
    </w:p>
    <w:p w:rsidR="00D00143" w:rsidRDefault="00D00143" w:rsidP="007B64FB">
      <w:pPr>
        <w:rPr>
          <w:lang w:val="en-US"/>
        </w:rPr>
      </w:pPr>
      <w:r>
        <w:t>Основные комплектующие стоматологических установок</w:t>
      </w:r>
      <w:r>
        <w:rPr>
          <w:lang w:val="en-US"/>
        </w:rPr>
        <w:t>:</w:t>
      </w:r>
    </w:p>
    <w:p w:rsidR="00D00143" w:rsidRDefault="00D00143" w:rsidP="00D00143">
      <w:pPr>
        <w:pStyle w:val="a5"/>
        <w:numPr>
          <w:ilvl w:val="0"/>
          <w:numId w:val="2"/>
        </w:numPr>
      </w:pPr>
      <w:r>
        <w:t>Блок врача с верхним и нижним расположением инструментов. Стоимость блока зависит от количества инструментов. Дополнительные рукава позволяют стоматологу работать быстрее.</w:t>
      </w:r>
    </w:p>
    <w:p w:rsidR="00D00143" w:rsidRDefault="00D00143" w:rsidP="00D00143">
      <w:pPr>
        <w:pStyle w:val="a5"/>
        <w:numPr>
          <w:ilvl w:val="0"/>
          <w:numId w:val="2"/>
        </w:numPr>
      </w:pPr>
      <w:r>
        <w:t xml:space="preserve">Блок для помощника. </w:t>
      </w:r>
      <w:r w:rsidR="002A17D5">
        <w:t>Основные компоненты – гидроблок и отсос. Есть возможность установки дополнительных комплектующих. Каждый компонент оснащается функционалом в зависимости от требований заказчика.</w:t>
      </w:r>
    </w:p>
    <w:p w:rsidR="002A17D5" w:rsidRDefault="002A17D5" w:rsidP="00D00143">
      <w:pPr>
        <w:pStyle w:val="a5"/>
        <w:numPr>
          <w:ilvl w:val="0"/>
          <w:numId w:val="2"/>
        </w:numPr>
      </w:pPr>
      <w:r>
        <w:t>Система управления при помощи педалей. Дополнительные устройства управления упрощают манипуляции со стоматологической установкой.</w:t>
      </w:r>
    </w:p>
    <w:p w:rsidR="007B64FB" w:rsidRDefault="002A17D5" w:rsidP="007B64FB">
      <w:r>
        <w:t>Нашу компанию отличает индивидуальный подход. Учитываются все пожелания клиентов с целью подбора оптимального варианта поставки. Важно знать мнение практикующих врачей заказчика при выборе оборудования.</w:t>
      </w:r>
    </w:p>
    <w:p w:rsidR="002A17D5" w:rsidRDefault="002A17D5" w:rsidP="002A17D5">
      <w:pPr>
        <w:pStyle w:val="3"/>
      </w:pPr>
      <w:r>
        <w:t>Факторы ценообразования</w:t>
      </w:r>
    </w:p>
    <w:p w:rsidR="002A17D5" w:rsidRDefault="002A17D5" w:rsidP="002A17D5">
      <w:r>
        <w:t xml:space="preserve">Приобретение стоматологической установки на выгодных условиях начинается с определения требований в базовой комплектации. Далее решают вопрос с дополнительным оснащением. Современная </w:t>
      </w:r>
      <w:r w:rsidRPr="002A17D5">
        <w:rPr>
          <w:b/>
        </w:rPr>
        <w:t>стоматологическая установка: цена</w:t>
      </w:r>
      <w:r>
        <w:t xml:space="preserve"> зависит от ряда параметров. Наша задача вместе с заказчиком учесть их.</w:t>
      </w:r>
    </w:p>
    <w:p w:rsidR="002A17D5" w:rsidRPr="002A17D5" w:rsidRDefault="002A17D5" w:rsidP="002A17D5">
      <w:r>
        <w:t>К увеличению стоимости приводят</w:t>
      </w:r>
      <w:r w:rsidRPr="002A17D5">
        <w:t>:</w:t>
      </w:r>
    </w:p>
    <w:p w:rsidR="002A17D5" w:rsidRPr="00C556EA" w:rsidRDefault="00C556EA" w:rsidP="002A17D5">
      <w:pPr>
        <w:pStyle w:val="a5"/>
        <w:numPr>
          <w:ilvl w:val="0"/>
          <w:numId w:val="3"/>
        </w:numPr>
      </w:pPr>
      <w:r>
        <w:t>наличие вспомогательной электроники управления установкой</w:t>
      </w:r>
      <w:r w:rsidRPr="00C556EA">
        <w:t>;</w:t>
      </w:r>
    </w:p>
    <w:p w:rsidR="00C556EA" w:rsidRPr="00C556EA" w:rsidRDefault="00C556EA" w:rsidP="002A17D5">
      <w:pPr>
        <w:pStyle w:val="a5"/>
        <w:numPr>
          <w:ilvl w:val="0"/>
          <w:numId w:val="3"/>
        </w:numPr>
      </w:pPr>
      <w:r>
        <w:t>качество материалов изделий</w:t>
      </w:r>
      <w:r>
        <w:rPr>
          <w:lang w:val="en-US"/>
        </w:rPr>
        <w:t>;</w:t>
      </w:r>
    </w:p>
    <w:p w:rsidR="007B64FB" w:rsidRDefault="00C556EA" w:rsidP="007B64FB">
      <w:pPr>
        <w:pStyle w:val="a5"/>
        <w:numPr>
          <w:ilvl w:val="0"/>
          <w:numId w:val="3"/>
        </w:numPr>
      </w:pPr>
      <w:r>
        <w:t>дополнительные эргономические решения.</w:t>
      </w:r>
    </w:p>
    <w:p w:rsidR="00C556EA" w:rsidRPr="007B64FB" w:rsidRDefault="00C556EA" w:rsidP="00C556EA">
      <w:r>
        <w:t>Наши методы работы позволяют найти компромиссные решения для любого заказчика. Мы подберём от простого бюджетного решения до эксклюзивных наборов.</w:t>
      </w:r>
      <w:bookmarkStart w:id="0" w:name="_GoBack"/>
      <w:bookmarkEnd w:id="0"/>
    </w:p>
    <w:sectPr w:rsidR="00C556EA" w:rsidRPr="007B6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7580"/>
    <w:multiLevelType w:val="hybridMultilevel"/>
    <w:tmpl w:val="0434B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C20A1"/>
    <w:multiLevelType w:val="multilevel"/>
    <w:tmpl w:val="DD1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01759"/>
    <w:multiLevelType w:val="hybridMultilevel"/>
    <w:tmpl w:val="E4227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FB"/>
    <w:rsid w:val="002A17D5"/>
    <w:rsid w:val="002B555F"/>
    <w:rsid w:val="002D1E06"/>
    <w:rsid w:val="007B64FB"/>
    <w:rsid w:val="00B12A2D"/>
    <w:rsid w:val="00C556EA"/>
    <w:rsid w:val="00D0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6C2C2-BF9E-44DD-951A-611A578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6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7B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64FB"/>
  </w:style>
  <w:style w:type="character" w:styleId="a4">
    <w:name w:val="Strong"/>
    <w:basedOn w:val="a0"/>
    <w:uiPriority w:val="22"/>
    <w:qFormat/>
    <w:rsid w:val="007B64FB"/>
    <w:rPr>
      <w:b/>
      <w:bCs/>
    </w:rPr>
  </w:style>
  <w:style w:type="paragraph" w:customStyle="1" w:styleId="elementor-heading-title">
    <w:name w:val="elementor-heading-title"/>
    <w:basedOn w:val="a"/>
    <w:rsid w:val="007B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or-icon-list-text">
    <w:name w:val="elementor-icon-list-text"/>
    <w:basedOn w:val="a0"/>
    <w:rsid w:val="007B64FB"/>
  </w:style>
  <w:style w:type="character" w:customStyle="1" w:styleId="30">
    <w:name w:val="Заголовок 3 Знак"/>
    <w:basedOn w:val="a0"/>
    <w:link w:val="3"/>
    <w:uiPriority w:val="9"/>
    <w:rsid w:val="007B64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0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339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7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2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682">
              <w:marLeft w:val="0"/>
              <w:marRight w:val="0"/>
              <w:marTop w:val="0"/>
              <w:marBottom w:val="0"/>
              <w:divBdr>
                <w:top w:val="single" w:sz="2" w:space="0" w:color="A0D0E2"/>
                <w:left w:val="single" w:sz="18" w:space="23" w:color="A0D0E2"/>
                <w:bottom w:val="single" w:sz="2" w:space="0" w:color="A0D0E2"/>
                <w:right w:val="single" w:sz="2" w:space="0" w:color="A0D0E2"/>
              </w:divBdr>
            </w:div>
          </w:divsChild>
        </w:div>
        <w:div w:id="98331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08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5803">
              <w:marLeft w:val="0"/>
              <w:marRight w:val="0"/>
              <w:marTop w:val="0"/>
              <w:marBottom w:val="0"/>
              <w:divBdr>
                <w:top w:val="single" w:sz="2" w:space="0" w:color="A0D0E2"/>
                <w:left w:val="single" w:sz="18" w:space="23" w:color="A0D0E2"/>
                <w:bottom w:val="single" w:sz="2" w:space="0" w:color="A0D0E2"/>
                <w:right w:val="single" w:sz="2" w:space="0" w:color="A0D0E2"/>
              </w:divBdr>
            </w:div>
          </w:divsChild>
        </w:div>
        <w:div w:id="12823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290</Words>
  <Characters>2370</Characters>
  <Application>Microsoft Office Word</Application>
  <DocSecurity>0</DocSecurity>
  <Lines>44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2019-12-24T22:26:00Z</dcterms:created>
  <dcterms:modified xsi:type="dcterms:W3CDTF">2019-12-24T22:55:00Z</dcterms:modified>
</cp:coreProperties>
</file>