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0" w:rsidRDefault="00457C80" w:rsidP="00457C80">
      <w:pPr>
        <w:pStyle w:val="10"/>
      </w:pPr>
      <w:r>
        <w:t xml:space="preserve">Title: Госпошлина за номера на авто в 2016 году </w:t>
      </w:r>
    </w:p>
    <w:p w:rsidR="00457C80" w:rsidRDefault="00457C80" w:rsidP="00457C80">
      <w:pPr>
        <w:pStyle w:val="10"/>
      </w:pPr>
      <w:r>
        <w:t>H1: Какая госпошлина за номера на машину в 2016 году</w:t>
      </w:r>
    </w:p>
    <w:p w:rsidR="00A86882" w:rsidRDefault="00F6489C" w:rsidP="00A86882">
      <w:bookmarkStart w:id="0" w:name="_GoBack"/>
      <w:r>
        <w:t>Правила постановки транспортных средств на учёт в ГИБДД постоянно изменяются. В 2016 году также прошли некоторые изменения по вопросам оплаты госпошлины. А именно была увеличена стоимость</w:t>
      </w:r>
      <w:r w:rsidR="00A76B81" w:rsidRPr="00A76B81">
        <w:t xml:space="preserve"> </w:t>
      </w:r>
      <w:r w:rsidR="00A76B81" w:rsidRPr="00A76B81">
        <w:rPr>
          <w:u w:val="single"/>
        </w:rPr>
        <w:t>госпошлины за замену номеров автомобиля</w:t>
      </w:r>
      <w:r>
        <w:t>. В статье пойдёт речь об этих изменениях.</w:t>
      </w:r>
    </w:p>
    <w:p w:rsidR="00A76B81" w:rsidRDefault="00A76B81" w:rsidP="00A76B81">
      <w:pPr>
        <w:jc w:val="center"/>
      </w:pPr>
      <w:r w:rsidRPr="00A76B81">
        <w:drawing>
          <wp:inline distT="0" distB="0" distL="0" distR="0">
            <wp:extent cx="5940425" cy="3962217"/>
            <wp:effectExtent l="0" t="0" r="3175" b="635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9C" w:rsidRDefault="00F6489C" w:rsidP="00F6489C">
      <w:pPr>
        <w:pStyle w:val="20"/>
      </w:pPr>
      <w:r>
        <w:t>Свежие данные по госпошлинам</w:t>
      </w:r>
    </w:p>
    <w:p w:rsidR="00A76B81" w:rsidRDefault="00A76B81" w:rsidP="00A76B81">
      <w:r>
        <w:t>Из-за растущей инфляции</w:t>
      </w:r>
      <w:r w:rsidRPr="00A76B81">
        <w:t xml:space="preserve"> </w:t>
      </w:r>
      <w:r w:rsidRPr="00EA466D">
        <w:rPr>
          <w:u w:val="single"/>
        </w:rPr>
        <w:t>госпошлина на получение номеров на машину</w:t>
      </w:r>
      <w:r w:rsidR="00EA466D" w:rsidRPr="00EA466D">
        <w:rPr>
          <w:u w:val="single"/>
        </w:rPr>
        <w:t xml:space="preserve"> в</w:t>
      </w:r>
      <w:r w:rsidRPr="00EA466D">
        <w:rPr>
          <w:u w:val="single"/>
        </w:rPr>
        <w:t xml:space="preserve"> 2016</w:t>
      </w:r>
      <w:r w:rsidR="00EA466D">
        <w:t xml:space="preserve"> г. несколько изменилась</w:t>
      </w:r>
      <w:r>
        <w:t>. В ближайшее время изменений не предвидеться.</w:t>
      </w:r>
    </w:p>
    <w:p w:rsidR="0099279D" w:rsidRDefault="0099279D" w:rsidP="0099279D">
      <w:r w:rsidRPr="002C5F9F">
        <w:rPr>
          <w:i/>
        </w:rPr>
        <w:t>Внимание!</w:t>
      </w:r>
      <w:r>
        <w:t xml:space="preserve"> Представленные цифры одинаковы для всех субъектов РФ.</w:t>
      </w:r>
    </w:p>
    <w:p w:rsidR="00F6489C" w:rsidRPr="00457C80" w:rsidRDefault="00F6489C" w:rsidP="00F6489C">
      <w:pPr>
        <w:pStyle w:val="30"/>
      </w:pPr>
      <w:r>
        <w:t>Для новых машин</w:t>
      </w:r>
    </w:p>
    <w:p w:rsidR="00F6489C" w:rsidRPr="00457C80" w:rsidRDefault="00457C80" w:rsidP="00457C80">
      <w:r>
        <w:t>Регистрация нового транспортного</w:t>
      </w:r>
      <w:r w:rsidR="00F6489C">
        <w:t xml:space="preserve"> средств</w:t>
      </w:r>
      <w:r>
        <w:t xml:space="preserve">а обойдётся в </w:t>
      </w:r>
      <w:r w:rsidR="00F6489C">
        <w:t>2850 р</w:t>
      </w:r>
      <w:r>
        <w:t>. Эта сумма включает в себя следующие показатели</w:t>
      </w:r>
      <w:r w:rsidRPr="00457C80">
        <w:t>:</w:t>
      </w:r>
    </w:p>
    <w:p w:rsidR="00F6489C" w:rsidRPr="00F6489C" w:rsidRDefault="00F6489C" w:rsidP="00F6489C">
      <w:pPr>
        <w:pStyle w:val="a3"/>
        <w:numPr>
          <w:ilvl w:val="1"/>
          <w:numId w:val="1"/>
        </w:numPr>
      </w:pPr>
      <w:r>
        <w:t>новый номерной знак – 2000 р</w:t>
      </w:r>
      <w:r>
        <w:rPr>
          <w:lang w:val="en-US"/>
        </w:rPr>
        <w:t>;</w:t>
      </w:r>
    </w:p>
    <w:p w:rsidR="00F6489C" w:rsidRPr="00F6489C" w:rsidRDefault="00F6489C" w:rsidP="00F6489C">
      <w:pPr>
        <w:pStyle w:val="a3"/>
        <w:numPr>
          <w:ilvl w:val="1"/>
          <w:numId w:val="1"/>
        </w:numPr>
      </w:pPr>
      <w:r>
        <w:t>свидетельство о госрегистрации – 500 р</w:t>
      </w:r>
      <w:r>
        <w:rPr>
          <w:lang w:val="en-US"/>
        </w:rPr>
        <w:t>;</w:t>
      </w:r>
    </w:p>
    <w:p w:rsidR="00457C80" w:rsidRDefault="00F6489C" w:rsidP="00457C80">
      <w:pPr>
        <w:pStyle w:val="a3"/>
        <w:numPr>
          <w:ilvl w:val="1"/>
          <w:numId w:val="1"/>
        </w:numPr>
      </w:pPr>
      <w:r>
        <w:t>изменения в ПТС – 350 р.</w:t>
      </w:r>
    </w:p>
    <w:p w:rsidR="00F6489C" w:rsidRDefault="00E36458" w:rsidP="00457C80">
      <w:r>
        <w:t>Если машина</w:t>
      </w:r>
      <w:r w:rsidR="00457C80">
        <w:t xml:space="preserve"> куплен</w:t>
      </w:r>
      <w:r>
        <w:t>а</w:t>
      </w:r>
      <w:r w:rsidR="00457C80">
        <w:t xml:space="preserve"> у дилера за рубежом, то тогда при постановке его на учёт необходимо будет оформлять и новый ПТС. В таком случае итоговая сумма за госпошлины возрастает до </w:t>
      </w:r>
      <w:r w:rsidR="00F6489C">
        <w:t>3300 р.</w:t>
      </w:r>
    </w:p>
    <w:p w:rsidR="00F6489C" w:rsidRDefault="00F6489C" w:rsidP="00F6489C">
      <w:pPr>
        <w:pStyle w:val="30"/>
      </w:pPr>
      <w:r>
        <w:t>Для б/у транспортных средств</w:t>
      </w:r>
    </w:p>
    <w:p w:rsidR="0099279D" w:rsidRPr="00F6489C" w:rsidRDefault="00E66515" w:rsidP="00E66515">
      <w:r>
        <w:t xml:space="preserve">Зарегистрировать машину можно и со старыми номерами. При этом при снятии с учёта старого авто требуется об этом уведомить инспектора. Старый номерной знак будет храниться в отделении ГИБДД в течении 180 суток. В таком случае </w:t>
      </w:r>
      <w:r w:rsidRPr="00BF0B25">
        <w:rPr>
          <w:u w:val="single"/>
        </w:rPr>
        <w:t xml:space="preserve">госпошлина на получение номеров на </w:t>
      </w:r>
      <w:r w:rsidRPr="00BF0B25">
        <w:rPr>
          <w:u w:val="single"/>
        </w:rPr>
        <w:lastRenderedPageBreak/>
        <w:t>машину 2016</w:t>
      </w:r>
      <w:r>
        <w:t xml:space="preserve"> с сохранением номеров составит 850</w:t>
      </w:r>
      <w:r w:rsidR="00F6489C">
        <w:t xml:space="preserve"> р</w:t>
      </w:r>
      <w:r w:rsidR="0099279D">
        <w:t>. Если потребуется оформлять новый ПТС, то цена возрастёт до 1300 р.</w:t>
      </w:r>
    </w:p>
    <w:p w:rsidR="002C5F9F" w:rsidRDefault="002C5F9F" w:rsidP="002C5F9F">
      <w:pPr>
        <w:pStyle w:val="30"/>
      </w:pPr>
      <w:r>
        <w:t>Снятие с государственного учёта</w:t>
      </w:r>
    </w:p>
    <w:p w:rsidR="00EC4DA9" w:rsidRDefault="00EC4DA9" w:rsidP="00EC4DA9">
      <w:pPr>
        <w:rPr>
          <w:lang w:val="en-US"/>
        </w:rPr>
      </w:pPr>
      <w:r>
        <w:t>При вывозе транспортного средства за рубеж, в случае покупки иностранным гражданином потребуется снимать его с учёта в ГИБДД и оформлять «транзиты». Осуществить это процедуру можно в любом отделении не зависимо от места жительства. Для этого нужно предоставить</w:t>
      </w:r>
      <w:r>
        <w:rPr>
          <w:lang w:val="en-US"/>
        </w:rPr>
        <w:t>:</w:t>
      </w:r>
    </w:p>
    <w:p w:rsidR="00EC4DA9" w:rsidRDefault="00EC4DA9" w:rsidP="00EC4DA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договор;</w:t>
      </w:r>
      <w:r>
        <w:t xml:space="preserve"> </w:t>
      </w:r>
    </w:p>
    <w:p w:rsidR="00EC4DA9" w:rsidRPr="00EC4DA9" w:rsidRDefault="00EC4DA9" w:rsidP="00EC4DA9">
      <w:pPr>
        <w:pStyle w:val="a3"/>
        <w:numPr>
          <w:ilvl w:val="0"/>
          <w:numId w:val="17"/>
        </w:numPr>
        <w:rPr>
          <w:lang w:val="en-US"/>
        </w:rPr>
      </w:pPr>
      <w:r>
        <w:t>паспорта сторон сделки.</w:t>
      </w:r>
    </w:p>
    <w:p w:rsidR="00EC4DA9" w:rsidRPr="00EC4DA9" w:rsidRDefault="00EC4DA9" w:rsidP="00EC4DA9">
      <w:r>
        <w:t xml:space="preserve">Итоговые цифры </w:t>
      </w:r>
      <w:r w:rsidRPr="00EC4DA9">
        <w:rPr>
          <w:u w:val="single"/>
        </w:rPr>
        <w:t>госпошлины за транзитные номера</w:t>
      </w:r>
      <w:r w:rsidRPr="00EC4DA9">
        <w:t xml:space="preserve"> на авто 2016</w:t>
      </w:r>
      <w:r>
        <w:t xml:space="preserve"> </w:t>
      </w:r>
      <w:proofErr w:type="spellStart"/>
      <w:r>
        <w:t>стоставляют</w:t>
      </w:r>
      <w:proofErr w:type="spellEnd"/>
      <w:r w:rsidRPr="00EC4DA9">
        <w:t>:</w:t>
      </w:r>
    </w:p>
    <w:p w:rsidR="002C5F9F" w:rsidRDefault="002C5F9F" w:rsidP="00EC4DA9">
      <w:pPr>
        <w:pStyle w:val="a3"/>
        <w:numPr>
          <w:ilvl w:val="0"/>
          <w:numId w:val="17"/>
        </w:numPr>
      </w:pPr>
      <w:r>
        <w:t>«бумажном носителе» - 1600 р.</w:t>
      </w:r>
    </w:p>
    <w:p w:rsidR="002C5F9F" w:rsidRDefault="002C5F9F" w:rsidP="00EC4DA9">
      <w:pPr>
        <w:pStyle w:val="a3"/>
        <w:numPr>
          <w:ilvl w:val="0"/>
          <w:numId w:val="17"/>
        </w:numPr>
      </w:pPr>
      <w:r>
        <w:t>«металлических номерных знаках» - 2100 р.</w:t>
      </w:r>
    </w:p>
    <w:p w:rsidR="0099279D" w:rsidRDefault="0099279D" w:rsidP="0099279D">
      <w:r>
        <w:t>Ещё в 2013 г. произошли изменения в законодательстве, которые глася</w:t>
      </w:r>
      <w:r w:rsidR="00EC4DA9">
        <w:t>т, что при сделке по продаже машины между жителями РФ</w:t>
      </w:r>
      <w:r>
        <w:t xml:space="preserve"> не нужно получать транзиты. Из этого следует, что госпошлина за гос. номера на автомобиль в 2016 г. по этой позиции взиматься не будет, если только машина не будет вывозиться за пределы страны при покупке иностранным гражданином.</w:t>
      </w:r>
    </w:p>
    <w:p w:rsidR="0099279D" w:rsidRDefault="0099279D" w:rsidP="0099279D">
      <w:r>
        <w:t>Важно! Если предыдущий собственник, житель РФ, не удосужился самостоятельно поставить на учёт новую машину за 10 дней, то бывший владелец может самостоятельно осуществить эти действия – снять с учёта и внести информацию о новом владельце.</w:t>
      </w:r>
    </w:p>
    <w:p w:rsidR="002C5F9F" w:rsidRDefault="002C5F9F" w:rsidP="002C5F9F">
      <w:pPr>
        <w:pStyle w:val="20"/>
      </w:pPr>
      <w:r>
        <w:t>Способы оплаты</w:t>
      </w:r>
    </w:p>
    <w:p w:rsidR="0099279D" w:rsidRDefault="0099279D" w:rsidP="00050BBA">
      <w:r w:rsidRPr="0099279D">
        <w:t>При совершении регистрационных действий вместе с заявлением необходимо подавать квитанцию об оплате госпошлины, в зависимости от вида регистрации. Без неё инспектор откажет в осуществлении регистрации.</w:t>
      </w:r>
    </w:p>
    <w:p w:rsidR="00050BBA" w:rsidRPr="0099279D" w:rsidRDefault="00050BBA" w:rsidP="00050BBA">
      <w:r>
        <w:t>Как оплачивать госпошлину за совершение регистрационных действий и где это делать дело каждого л</w:t>
      </w:r>
      <w:r w:rsidR="00E36458">
        <w:t>ица. Существует 2 способа</w:t>
      </w:r>
      <w:r w:rsidRPr="0099279D">
        <w:t>:</w:t>
      </w:r>
    </w:p>
    <w:p w:rsidR="00050BBA" w:rsidRDefault="00050BBA" w:rsidP="00050BBA">
      <w:pPr>
        <w:pStyle w:val="a3"/>
        <w:numPr>
          <w:ilvl w:val="0"/>
          <w:numId w:val="13"/>
        </w:numPr>
      </w:pPr>
      <w:r>
        <w:t>При помощи электронного платежа.</w:t>
      </w:r>
    </w:p>
    <w:p w:rsidR="00050BBA" w:rsidRDefault="00050BBA" w:rsidP="00050BBA">
      <w:pPr>
        <w:pStyle w:val="a3"/>
        <w:numPr>
          <w:ilvl w:val="0"/>
          <w:numId w:val="13"/>
        </w:numPr>
      </w:pPr>
      <w:r>
        <w:t>Путём физи</w:t>
      </w:r>
      <w:r w:rsidR="00E36458">
        <w:t>ческого посещения банка и его кассы</w:t>
      </w:r>
      <w:r>
        <w:t>.</w:t>
      </w:r>
    </w:p>
    <w:p w:rsidR="00050BBA" w:rsidRPr="00050BBA" w:rsidRDefault="00050BBA" w:rsidP="00050BBA">
      <w:r>
        <w:t>Выбор зависит от умения пользоваться современными технологиями и наличием свободного времени.</w:t>
      </w:r>
    </w:p>
    <w:p w:rsidR="002C5F9F" w:rsidRDefault="00050BBA" w:rsidP="00050BBA">
      <w:pPr>
        <w:pStyle w:val="30"/>
      </w:pPr>
      <w:r>
        <w:t>При помощи электронных средств</w:t>
      </w:r>
    </w:p>
    <w:p w:rsidR="002C5F9F" w:rsidRPr="002C5F9F" w:rsidRDefault="002C5F9F" w:rsidP="002C5F9F">
      <w:r>
        <w:t>Благодаря повсеместной автоматизации государственного сектора е</w:t>
      </w:r>
      <w:r w:rsidR="00E36458">
        <w:t>сть воз</w:t>
      </w:r>
      <w:r w:rsidR="00A76B81">
        <w:t xml:space="preserve">можность оплаты </w:t>
      </w:r>
      <w:r w:rsidR="00E36458" w:rsidRPr="00A76B81">
        <w:rPr>
          <w:u w:val="single"/>
        </w:rPr>
        <w:t>госпошлины на замену гос</w:t>
      </w:r>
      <w:r w:rsidR="00A76B81" w:rsidRPr="00A76B81">
        <w:rPr>
          <w:u w:val="single"/>
        </w:rPr>
        <w:t>.</w:t>
      </w:r>
      <w:r w:rsidR="00E36458" w:rsidRPr="00A76B81">
        <w:rPr>
          <w:u w:val="single"/>
        </w:rPr>
        <w:t xml:space="preserve"> номера на авто</w:t>
      </w:r>
      <w:r w:rsidR="00A76B81">
        <w:t xml:space="preserve"> </w:t>
      </w:r>
      <w:r>
        <w:t>с применением электронных средств</w:t>
      </w:r>
      <w:r w:rsidRPr="002C5F9F">
        <w:t>:</w:t>
      </w:r>
    </w:p>
    <w:p w:rsidR="002C5F9F" w:rsidRPr="002C5F9F" w:rsidRDefault="002C5F9F" w:rsidP="002C5F9F">
      <w:pPr>
        <w:pStyle w:val="a3"/>
        <w:numPr>
          <w:ilvl w:val="0"/>
          <w:numId w:val="11"/>
        </w:numPr>
      </w:pPr>
      <w:r>
        <w:t>c помощью пластиковой карты</w:t>
      </w:r>
      <w:r>
        <w:rPr>
          <w:lang w:val="en-US"/>
        </w:rPr>
        <w:t>;</w:t>
      </w:r>
    </w:p>
    <w:p w:rsidR="002C5F9F" w:rsidRPr="002C5F9F" w:rsidRDefault="002C5F9F" w:rsidP="002C5F9F">
      <w:pPr>
        <w:pStyle w:val="a3"/>
        <w:numPr>
          <w:ilvl w:val="0"/>
          <w:numId w:val="11"/>
        </w:numPr>
      </w:pPr>
      <w:r>
        <w:t>через электронные деньги</w:t>
      </w:r>
      <w:r>
        <w:rPr>
          <w:lang w:val="en-US"/>
        </w:rPr>
        <w:t>;</w:t>
      </w:r>
    </w:p>
    <w:p w:rsidR="002C5F9F" w:rsidRDefault="002C5F9F" w:rsidP="002C5F9F">
      <w:pPr>
        <w:pStyle w:val="a3"/>
        <w:numPr>
          <w:ilvl w:val="0"/>
          <w:numId w:val="11"/>
        </w:numPr>
      </w:pPr>
      <w:r>
        <w:t>с помощью интернет-банкинга.</w:t>
      </w:r>
    </w:p>
    <w:p w:rsidR="002C5F9F" w:rsidRPr="002C5F9F" w:rsidRDefault="002C5F9F" w:rsidP="002C5F9F">
      <w:r>
        <w:t>Для осуществления платежа при помощи вышеописанных средств необходимо указать реквизиты</w:t>
      </w:r>
      <w:r w:rsidRPr="002C5F9F">
        <w:t>:</w:t>
      </w:r>
    </w:p>
    <w:p w:rsidR="002C5F9F" w:rsidRPr="002C5F9F" w:rsidRDefault="002C5F9F" w:rsidP="002C5F9F">
      <w:pPr>
        <w:pStyle w:val="a3"/>
        <w:numPr>
          <w:ilvl w:val="0"/>
          <w:numId w:val="12"/>
        </w:numPr>
      </w:pPr>
      <w:r>
        <w:t>информацию о получателе платежа – отделении ГИБДД (ИНН и КПП)</w:t>
      </w:r>
      <w:r w:rsidRPr="002C5F9F">
        <w:t>;</w:t>
      </w:r>
    </w:p>
    <w:p w:rsidR="002C5F9F" w:rsidRDefault="002C5F9F" w:rsidP="002C5F9F">
      <w:pPr>
        <w:pStyle w:val="a3"/>
        <w:numPr>
          <w:ilvl w:val="0"/>
          <w:numId w:val="12"/>
        </w:numPr>
      </w:pPr>
      <w:r>
        <w:t>реквизиты банка, который будет получателем платежа – это его р/с.</w:t>
      </w:r>
    </w:p>
    <w:p w:rsidR="00050BBA" w:rsidRDefault="00050BBA" w:rsidP="00050BBA">
      <w:r>
        <w:t>Минус такого способа – это взимаемая комиссия, которую берут за осуществление операции держатели электронных систем. Иногда сумма комиссии мож</w:t>
      </w:r>
      <w:r w:rsidR="00E36458">
        <w:t>ет достигать 30% от суммы</w:t>
      </w:r>
      <w:r>
        <w:t>. Чтобы не возникло недоразумений перед проведением оплаты нужно ознакомиться с требованиями, которые предъявляет оператор системы. Предупреждать о сумме комиссии обязаны все.</w:t>
      </w:r>
    </w:p>
    <w:p w:rsidR="007416F2" w:rsidRDefault="007416F2" w:rsidP="007416F2">
      <w:r w:rsidRPr="007416F2">
        <w:rPr>
          <w:i/>
        </w:rPr>
        <w:lastRenderedPageBreak/>
        <w:t>Будьте внимательны!</w:t>
      </w:r>
      <w:r>
        <w:rPr>
          <w:i/>
        </w:rPr>
        <w:t xml:space="preserve"> </w:t>
      </w:r>
      <w:r w:rsidR="00A76B81">
        <w:t xml:space="preserve">Бланк оплаты </w:t>
      </w:r>
      <w:r w:rsidR="00A76B81" w:rsidRPr="00A76B81">
        <w:rPr>
          <w:u w:val="single"/>
        </w:rPr>
        <w:t>госпошлины на получение гос. номера на автомобиль</w:t>
      </w:r>
      <w:r>
        <w:t>, который выдают за подтверждение проводки онлайн сервисы</w:t>
      </w:r>
      <w:r w:rsidR="00A76B81">
        <w:t>,</w:t>
      </w:r>
      <w:r>
        <w:t xml:space="preserve"> не является чеком.</w:t>
      </w:r>
    </w:p>
    <w:p w:rsidR="007416F2" w:rsidRPr="007416F2" w:rsidRDefault="007416F2" w:rsidP="007416F2">
      <w:r>
        <w:t>В отделениях ГИБДД требуют, чтобы на всех подтверждающих оплату документах стояли печати банков, через которые проводилась оплата. Если нет печати, то инспектор ГИБДД отправит в банк за тем, чтобы её</w:t>
      </w:r>
      <w:r w:rsidR="0053241B">
        <w:t xml:space="preserve"> поставили и тем самым платёж был подтверждён.</w:t>
      </w:r>
    </w:p>
    <w:p w:rsidR="0053241B" w:rsidRDefault="0053241B" w:rsidP="00064E53">
      <w:pPr>
        <w:pStyle w:val="30"/>
      </w:pPr>
      <w:r>
        <w:t>Оплата через кассу банка</w:t>
      </w:r>
    </w:p>
    <w:p w:rsidR="0053241B" w:rsidRDefault="0053241B" w:rsidP="0053241B">
      <w:r>
        <w:t xml:space="preserve">Это старый и надёжный способ. Если возникнут сложности, то сотрудники банка всегда помогут их решить. </w:t>
      </w:r>
    </w:p>
    <w:p w:rsidR="0053241B" w:rsidRDefault="0053241B" w:rsidP="0053241B">
      <w:r w:rsidRPr="00E36458">
        <w:rPr>
          <w:i/>
        </w:rPr>
        <w:t>Важно!</w:t>
      </w:r>
      <w:r>
        <w:t xml:space="preserve"> Чаще всего оплату осуществляют в отделениях Сбербанка, поскольку это гарантирует безопасность платежа и </w:t>
      </w:r>
      <w:r w:rsidR="00535C80">
        <w:t>его надёжность.</w:t>
      </w:r>
    </w:p>
    <w:p w:rsidR="00E36458" w:rsidRDefault="00A76B81" w:rsidP="00E36458">
      <w:r>
        <w:t>Если на руках нет квитанции, либо она утеряна, тогда д</w:t>
      </w:r>
      <w:r w:rsidR="00E36458">
        <w:t>ля оплаты госпошлины за регистрационный номер через банк необходимо</w:t>
      </w:r>
      <w:r>
        <w:t xml:space="preserve"> её</w:t>
      </w:r>
      <w:r w:rsidR="00E36458">
        <w:t xml:space="preserve"> заполнить</w:t>
      </w:r>
      <w:r>
        <w:t>. Ф</w:t>
      </w:r>
      <w:r w:rsidR="00E36458">
        <w:t>орма унифицирована – ПД-4. При самостоятельном заполнении требуется чётко и верно указать реквизиты:</w:t>
      </w:r>
    </w:p>
    <w:p w:rsidR="00E36458" w:rsidRDefault="00E36458" w:rsidP="00E36458">
      <w:pPr>
        <w:pStyle w:val="a3"/>
        <w:numPr>
          <w:ilvl w:val="0"/>
          <w:numId w:val="14"/>
        </w:numPr>
      </w:pPr>
      <w:r>
        <w:t>организации-получателя средств;</w:t>
      </w:r>
    </w:p>
    <w:p w:rsidR="00E36458" w:rsidRDefault="00E36458" w:rsidP="00E36458">
      <w:pPr>
        <w:pStyle w:val="a3"/>
        <w:numPr>
          <w:ilvl w:val="0"/>
          <w:numId w:val="14"/>
        </w:numPr>
      </w:pPr>
      <w:r>
        <w:t>банка-получателя средств;</w:t>
      </w:r>
    </w:p>
    <w:p w:rsidR="00E36458" w:rsidRDefault="00E36458" w:rsidP="00E36458">
      <w:pPr>
        <w:pStyle w:val="a3"/>
        <w:numPr>
          <w:ilvl w:val="0"/>
          <w:numId w:val="14"/>
        </w:numPr>
      </w:pPr>
      <w:r>
        <w:t>наименование платежа;</w:t>
      </w:r>
    </w:p>
    <w:p w:rsidR="00E36458" w:rsidRDefault="00E36458" w:rsidP="00E36458">
      <w:pPr>
        <w:pStyle w:val="a3"/>
        <w:numPr>
          <w:ilvl w:val="0"/>
          <w:numId w:val="14"/>
        </w:numPr>
      </w:pPr>
      <w:r>
        <w:t>идентификационные сведенья плательщика;</w:t>
      </w:r>
    </w:p>
    <w:p w:rsidR="00E36458" w:rsidRDefault="00E36458" w:rsidP="00E36458">
      <w:pPr>
        <w:pStyle w:val="a3"/>
        <w:numPr>
          <w:ilvl w:val="0"/>
          <w:numId w:val="14"/>
        </w:numPr>
      </w:pPr>
      <w:r>
        <w:t>точную сумму.</w:t>
      </w:r>
    </w:p>
    <w:p w:rsidR="00E36458" w:rsidRDefault="00E36458" w:rsidP="00E36458">
      <w:r>
        <w:t>Практически все банки предоставляют услугу по заполнению квитанций. Чтобы плательщик сэкономил время и не ошибся в занесении информации работу за него выполнят сотрудники банка.</w:t>
      </w:r>
    </w:p>
    <w:p w:rsidR="00A76B81" w:rsidRDefault="00A76B81" w:rsidP="00E36458">
      <w:r w:rsidRPr="00A76B81">
        <w:drawing>
          <wp:inline distT="0" distB="0" distL="0" distR="0">
            <wp:extent cx="5940425" cy="4414963"/>
            <wp:effectExtent l="0" t="0" r="3175" b="5080"/>
            <wp:docPr id="2" name="Рисунок 2" descr="Картинки по запросу квитанция за регистрационный номер гибд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квитанция за регистрационный номер гибд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80" w:rsidRDefault="00064E53" w:rsidP="00064E53">
      <w:pPr>
        <w:pStyle w:val="20"/>
      </w:pPr>
      <w:r>
        <w:lastRenderedPageBreak/>
        <w:t>Оплата для юридических лиц</w:t>
      </w:r>
    </w:p>
    <w:p w:rsidR="00457C80" w:rsidRDefault="00457C80" w:rsidP="00457C80">
      <w:r>
        <w:t>Юридическим лицам, при постановке авто на учёт, требуется придерживаться иного алгоритма при оплате государственной пошлины. Правила такие:</w:t>
      </w:r>
    </w:p>
    <w:p w:rsidR="00457C80" w:rsidRDefault="00457C80" w:rsidP="00457C80">
      <w:pPr>
        <w:pStyle w:val="a3"/>
        <w:numPr>
          <w:ilvl w:val="0"/>
          <w:numId w:val="16"/>
        </w:numPr>
      </w:pPr>
      <w:r>
        <w:t>Запрещено производить оплату от частного лица.</w:t>
      </w:r>
    </w:p>
    <w:p w:rsidR="00457C80" w:rsidRDefault="00457C80" w:rsidP="00457C80">
      <w:pPr>
        <w:pStyle w:val="a3"/>
        <w:numPr>
          <w:ilvl w:val="0"/>
          <w:numId w:val="16"/>
        </w:numPr>
      </w:pPr>
      <w:r>
        <w:t>Все расчёты должны выполняться в безналичной форме.</w:t>
      </w:r>
    </w:p>
    <w:p w:rsidR="00457C80" w:rsidRDefault="00457C80" w:rsidP="00457C80">
      <w:r>
        <w:t>У юридических лиц занимается бухгалтерия. Для регистрации и получения номерных знаком от представителя юридического лица требуется предоставление подтверждающих оплату документов.</w:t>
      </w:r>
    </w:p>
    <w:p w:rsidR="00457C80" w:rsidRDefault="00457C80" w:rsidP="00457C80">
      <w:r w:rsidRPr="00457C80">
        <w:rPr>
          <w:i/>
        </w:rPr>
        <w:t>Внимание!</w:t>
      </w:r>
      <w:r w:rsidR="00064E53">
        <w:t xml:space="preserve"> Если оплата был</w:t>
      </w:r>
      <w:r>
        <w:t>а произведена от частного лица, то инспектор аннулирует заявление.</w:t>
      </w:r>
    </w:p>
    <w:p w:rsidR="00EC4DA9" w:rsidRDefault="00EC4DA9" w:rsidP="00EC4DA9">
      <w:pPr>
        <w:pStyle w:val="20"/>
      </w:pPr>
      <w:r>
        <w:t>Итоги</w:t>
      </w:r>
    </w:p>
    <w:p w:rsidR="009320AA" w:rsidRDefault="009320AA" w:rsidP="009320AA">
      <w:r>
        <w:t>По новой методологии рабо</w:t>
      </w:r>
      <w:r w:rsidR="00816DF7">
        <w:t xml:space="preserve">ты органов ГИБДД срок работы выдаче госномеров на машины составляет от 1 до 3 часов с момента подтверждения оплаты. За это время инспекторам требуется проверить необходимые документы, </w:t>
      </w:r>
      <w:r w:rsidR="005B1CBA">
        <w:t xml:space="preserve">провести осмотр транспортного средства и выдать собственнику </w:t>
      </w:r>
      <w:proofErr w:type="spellStart"/>
      <w:r w:rsidR="005B1CBA">
        <w:t>госномера</w:t>
      </w:r>
      <w:proofErr w:type="spellEnd"/>
      <w:r w:rsidR="005B1CBA">
        <w:t>.</w:t>
      </w:r>
    </w:p>
    <w:p w:rsidR="00F21D97" w:rsidRDefault="00F21D97" w:rsidP="009320AA">
      <w:r>
        <w:t>Если у инспектора будут какие-либо замечания по составу документов, либо же он выявит в них несоответствия, то заявление будет аннулировано. Перед подачей документов нужно все тщательно проверить – это сэкономит время и нервы.</w:t>
      </w:r>
    </w:p>
    <w:p w:rsidR="00F21D97" w:rsidRPr="009320AA" w:rsidRDefault="00F21D97" w:rsidP="009320AA">
      <w:r>
        <w:t>Если в процессе госрегистрации и получения номеров будут какие-либо вопросы касательно деятельности инспекторов, то можно написать жалобу. Сделать это можно по месту осуществления процедуры, или же в вышестоящий региональный орган. Делать это удобнее при помощи электронной почты.</w:t>
      </w:r>
    </w:p>
    <w:bookmarkEnd w:id="0"/>
    <w:p w:rsidR="00E36458" w:rsidRDefault="00294641" w:rsidP="00457C80">
      <w:r>
        <w:fldChar w:fldCharType="begin"/>
      </w:r>
      <w:r>
        <w:instrText xml:space="preserve"> HYPERLINK "</w:instrText>
      </w:r>
      <w:r w:rsidRPr="00294641">
        <w:instrText>https://youtu.be/4eZ8-FhKr5</w:instrText>
      </w:r>
      <w:r w:rsidRPr="00E36458">
        <w:instrText>Y</w:instrText>
      </w:r>
      <w:r>
        <w:instrText xml:space="preserve">" </w:instrText>
      </w:r>
      <w:r>
        <w:fldChar w:fldCharType="separate"/>
      </w:r>
      <w:r w:rsidRPr="000B1886">
        <w:rPr>
          <w:rStyle w:val="a4"/>
        </w:rPr>
        <w:t>https://youtu.be/4eZ8-FhKr5Y</w:t>
      </w:r>
      <w:r>
        <w:fldChar w:fldCharType="end"/>
      </w:r>
      <w:r>
        <w:t xml:space="preserve"> </w:t>
      </w:r>
    </w:p>
    <w:p w:rsidR="002C5F9F" w:rsidRDefault="00F6489C" w:rsidP="00F6489C">
      <w:r>
        <w:t>Источник</w:t>
      </w:r>
      <w:r w:rsidR="002C5F9F">
        <w:t>и рерайта</w:t>
      </w:r>
      <w:r>
        <w:t>:</w:t>
      </w:r>
    </w:p>
    <w:p w:rsidR="00E86859" w:rsidRDefault="00457C80" w:rsidP="00F6489C">
      <w:hyperlink r:id="rId7" w:history="1">
        <w:r w:rsidRPr="000B1886">
          <w:rPr>
            <w:rStyle w:val="a4"/>
          </w:rPr>
          <w:t>http://avtopravilo.ru/gosposhlina-za-registraciyu-avtomobilya/</w:t>
        </w:r>
      </w:hyperlink>
    </w:p>
    <w:p w:rsidR="00EA466D" w:rsidRDefault="00EA466D" w:rsidP="00F6489C">
      <w:hyperlink r:id="rId8" w:history="1">
        <w:r w:rsidRPr="000B1886">
          <w:rPr>
            <w:rStyle w:val="a4"/>
          </w:rPr>
          <w:t>http://pravo-auto.com/postanovka-avto-na-uchet/</w:t>
        </w:r>
      </w:hyperlink>
    </w:p>
    <w:p w:rsidR="00EA466D" w:rsidRDefault="00EA466D" w:rsidP="00F6489C">
      <w:hyperlink r:id="rId9" w:history="1">
        <w:r w:rsidRPr="000B1886">
          <w:rPr>
            <w:rStyle w:val="a4"/>
          </w:rPr>
          <w:t>http://zakon-auto.ru/info/novye-pravila-registraciy-avto.php#gosposhlina</w:t>
        </w:r>
      </w:hyperlink>
    </w:p>
    <w:p w:rsidR="00EA466D" w:rsidRDefault="00EA466D" w:rsidP="00F6489C">
      <w:hyperlink r:id="rId10" w:history="1">
        <w:r w:rsidRPr="000B1886">
          <w:rPr>
            <w:rStyle w:val="a4"/>
          </w:rPr>
          <w:t>http://voprosov-net.ru/Registratsiya-avtomobiley/Stoimost-registratsii-avtomobilya.htm</w:t>
        </w:r>
      </w:hyperlink>
    </w:p>
    <w:p w:rsidR="00EA466D" w:rsidRDefault="00EA466D" w:rsidP="00F6489C"/>
    <w:p w:rsidR="00457C80" w:rsidRDefault="00457C80" w:rsidP="00F6489C"/>
    <w:p w:rsidR="00457C80" w:rsidRDefault="00457C80" w:rsidP="00F6489C"/>
    <w:p w:rsidR="00457C80" w:rsidRDefault="00457C80" w:rsidP="00F6489C"/>
    <w:sectPr w:rsidR="0045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85D"/>
    <w:multiLevelType w:val="hybridMultilevel"/>
    <w:tmpl w:val="F91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4692E"/>
    <w:multiLevelType w:val="hybridMultilevel"/>
    <w:tmpl w:val="FC80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61804"/>
    <w:multiLevelType w:val="hybridMultilevel"/>
    <w:tmpl w:val="6616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70653"/>
    <w:multiLevelType w:val="multilevel"/>
    <w:tmpl w:val="0419001F"/>
    <w:numStyleLink w:val="3"/>
  </w:abstractNum>
  <w:abstractNum w:abstractNumId="4">
    <w:nsid w:val="31D614E9"/>
    <w:multiLevelType w:val="multilevel"/>
    <w:tmpl w:val="73B2064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B0FF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37836719"/>
    <w:multiLevelType w:val="multilevel"/>
    <w:tmpl w:val="0419001F"/>
    <w:numStyleLink w:val="3"/>
  </w:abstractNum>
  <w:abstractNum w:abstractNumId="7">
    <w:nsid w:val="3E091FB9"/>
    <w:multiLevelType w:val="hybridMultilevel"/>
    <w:tmpl w:val="50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A40CD"/>
    <w:multiLevelType w:val="hybridMultilevel"/>
    <w:tmpl w:val="CEB0D056"/>
    <w:lvl w:ilvl="0" w:tplc="06D43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C84188" w:tentative="1">
      <w:start w:val="1"/>
      <w:numFmt w:val="lowerLetter"/>
      <w:lvlText w:val="%2."/>
      <w:lvlJc w:val="left"/>
      <w:pPr>
        <w:ind w:left="1440" w:hanging="360"/>
      </w:pPr>
    </w:lvl>
    <w:lvl w:ilvl="2" w:tplc="76D42EC6" w:tentative="1">
      <w:start w:val="1"/>
      <w:numFmt w:val="lowerRoman"/>
      <w:lvlText w:val="%3."/>
      <w:lvlJc w:val="right"/>
      <w:pPr>
        <w:ind w:left="2160" w:hanging="180"/>
      </w:pPr>
    </w:lvl>
    <w:lvl w:ilvl="3" w:tplc="A844E678" w:tentative="1">
      <w:start w:val="1"/>
      <w:numFmt w:val="decimal"/>
      <w:lvlText w:val="%4."/>
      <w:lvlJc w:val="left"/>
      <w:pPr>
        <w:ind w:left="2880" w:hanging="360"/>
      </w:pPr>
    </w:lvl>
    <w:lvl w:ilvl="4" w:tplc="36CEEB8E" w:tentative="1">
      <w:start w:val="1"/>
      <w:numFmt w:val="lowerLetter"/>
      <w:lvlText w:val="%5."/>
      <w:lvlJc w:val="left"/>
      <w:pPr>
        <w:ind w:left="3600" w:hanging="360"/>
      </w:pPr>
    </w:lvl>
    <w:lvl w:ilvl="5" w:tplc="67EAE740" w:tentative="1">
      <w:start w:val="1"/>
      <w:numFmt w:val="lowerRoman"/>
      <w:lvlText w:val="%6."/>
      <w:lvlJc w:val="right"/>
      <w:pPr>
        <w:ind w:left="4320" w:hanging="180"/>
      </w:pPr>
    </w:lvl>
    <w:lvl w:ilvl="6" w:tplc="3198FD5A" w:tentative="1">
      <w:start w:val="1"/>
      <w:numFmt w:val="decimal"/>
      <w:lvlText w:val="%7."/>
      <w:lvlJc w:val="left"/>
      <w:pPr>
        <w:ind w:left="5040" w:hanging="360"/>
      </w:pPr>
    </w:lvl>
    <w:lvl w:ilvl="7" w:tplc="04D49934" w:tentative="1">
      <w:start w:val="1"/>
      <w:numFmt w:val="lowerLetter"/>
      <w:lvlText w:val="%8."/>
      <w:lvlJc w:val="left"/>
      <w:pPr>
        <w:ind w:left="5760" w:hanging="360"/>
      </w:pPr>
    </w:lvl>
    <w:lvl w:ilvl="8" w:tplc="09E25E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C7F64"/>
    <w:multiLevelType w:val="hybridMultilevel"/>
    <w:tmpl w:val="CBB44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9094D"/>
    <w:multiLevelType w:val="hybridMultilevel"/>
    <w:tmpl w:val="E0301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4433F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B26F58"/>
    <w:multiLevelType w:val="hybridMultilevel"/>
    <w:tmpl w:val="B478D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712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9845E4"/>
    <w:multiLevelType w:val="multilevel"/>
    <w:tmpl w:val="0419001F"/>
    <w:numStyleLink w:val="3"/>
  </w:abstractNum>
  <w:abstractNum w:abstractNumId="15">
    <w:nsid w:val="794810A8"/>
    <w:multiLevelType w:val="hybridMultilevel"/>
    <w:tmpl w:val="62000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24E2C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6"/>
  </w:num>
  <w:num w:numId="5">
    <w:abstractNumId w:val="11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5"/>
  </w:num>
  <w:num w:numId="12">
    <w:abstractNumId w:val="0"/>
  </w:num>
  <w:num w:numId="13">
    <w:abstractNumId w:val="2"/>
  </w:num>
  <w:num w:numId="14">
    <w:abstractNumId w:val="12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82"/>
    <w:rsid w:val="00050BBA"/>
    <w:rsid w:val="00064E53"/>
    <w:rsid w:val="00294641"/>
    <w:rsid w:val="002C5F9F"/>
    <w:rsid w:val="00457C80"/>
    <w:rsid w:val="0053241B"/>
    <w:rsid w:val="00535C80"/>
    <w:rsid w:val="005B1CBA"/>
    <w:rsid w:val="007416F2"/>
    <w:rsid w:val="00816DF7"/>
    <w:rsid w:val="009320AA"/>
    <w:rsid w:val="0099279D"/>
    <w:rsid w:val="00A76B81"/>
    <w:rsid w:val="00A819BD"/>
    <w:rsid w:val="00A86882"/>
    <w:rsid w:val="00AF5C20"/>
    <w:rsid w:val="00BF0B25"/>
    <w:rsid w:val="00E36458"/>
    <w:rsid w:val="00E66515"/>
    <w:rsid w:val="00E86859"/>
    <w:rsid w:val="00EA466D"/>
    <w:rsid w:val="00EC4DA9"/>
    <w:rsid w:val="00F21D97"/>
    <w:rsid w:val="00F6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395DE-1FC3-4369-ADC4-C8E1D09E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57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64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64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F6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6489C"/>
    <w:pPr>
      <w:ind w:left="720"/>
      <w:contextualSpacing/>
    </w:pPr>
  </w:style>
  <w:style w:type="numbering" w:customStyle="1" w:styleId="1">
    <w:name w:val="Стиль1"/>
    <w:uiPriority w:val="99"/>
    <w:rsid w:val="00F6489C"/>
    <w:pPr>
      <w:numPr>
        <w:numId w:val="2"/>
      </w:numPr>
    </w:pPr>
  </w:style>
  <w:style w:type="character" w:customStyle="1" w:styleId="31">
    <w:name w:val="Заголовок 3 Знак"/>
    <w:basedOn w:val="a0"/>
    <w:link w:val="30"/>
    <w:uiPriority w:val="9"/>
    <w:rsid w:val="00F6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2">
    <w:name w:val="Стиль2"/>
    <w:uiPriority w:val="99"/>
    <w:rsid w:val="00F6489C"/>
    <w:pPr>
      <w:numPr>
        <w:numId w:val="4"/>
      </w:numPr>
    </w:pPr>
  </w:style>
  <w:style w:type="numbering" w:customStyle="1" w:styleId="3">
    <w:name w:val="Стиль3"/>
    <w:uiPriority w:val="99"/>
    <w:rsid w:val="00F6489C"/>
    <w:pPr>
      <w:numPr>
        <w:numId w:val="5"/>
      </w:numPr>
    </w:pPr>
  </w:style>
  <w:style w:type="character" w:styleId="a4">
    <w:name w:val="Hyperlink"/>
    <w:basedOn w:val="a0"/>
    <w:uiPriority w:val="99"/>
    <w:unhideWhenUsed/>
    <w:rsid w:val="00457C80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457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-auto.com/postanovka-avto-na-uch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topravilo.ru/gosposhlina-za-registraciyu-avtomobily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voprosov-net.ru/Registratsiya-avtomobiley/Stoimost-registratsii-avtomobily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akon-auto.ru/info/novye-pravila-registraciy-avto.php#gosposhl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4</Pages>
  <Words>935</Words>
  <Characters>6150</Characters>
  <Application>Microsoft Office Word</Application>
  <DocSecurity>0</DocSecurity>
  <Lines>123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14</cp:revision>
  <dcterms:created xsi:type="dcterms:W3CDTF">2016-11-20T14:23:00Z</dcterms:created>
  <dcterms:modified xsi:type="dcterms:W3CDTF">2016-11-24T19:39:00Z</dcterms:modified>
</cp:coreProperties>
</file>