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C9C" w:rsidRDefault="00F23C9C" w:rsidP="00F23C9C">
      <w:bookmarkStart w:id="0" w:name="_GoBack"/>
      <w:r>
        <w:t xml:space="preserve">Что на сегодняшний день творится на рынке строительных материалов из гипса? Как влияет снижение курса национальной валюты на экономическое положение производителей? Что будет с предприятиями из-за повышения кредитных ставок? </w:t>
      </w:r>
      <w:r w:rsidRPr="00F23C9C">
        <w:t>Об этом мы попросили рассказать председателя Совета директоров ООО «Управляющая компания «ВОЛМА» Юрия ГОНЧАРОВА.</w:t>
      </w:r>
    </w:p>
    <w:p w:rsidR="00F23C9C" w:rsidRDefault="00F23C9C" w:rsidP="00F23C9C">
      <w:r>
        <w:t>Каким образом происходило развитие предприятия</w:t>
      </w:r>
    </w:p>
    <w:p w:rsidR="00F23C9C" w:rsidRDefault="00F23C9C" w:rsidP="00F23C9C">
      <w:r>
        <w:t xml:space="preserve">- Юрий Алексеевич, уже прошло 15 лет с тех пор как в на место руководителей </w:t>
      </w:r>
      <w:r w:rsidRPr="00F23C9C">
        <w:t>Волгоградского гипсового завода</w:t>
      </w:r>
      <w:r>
        <w:t>, который был на грани банкротства, приступили к работе молодые менеджеры. Вы тоже входили в состав этой команды. Новый менеджмент провел большой и титанический труд, чтобы возродить нормально функционирование предприятия. Результатом было поднятие уровня качества производимых материалов до европейских стандартов. На сегодняшний день продукция сразу же с конвейера отгружается конечным потребителям. Каким образом у нового руководства получилось исправить катастрофическое положение дел?</w:t>
      </w:r>
    </w:p>
    <w:p w:rsidR="00F23C9C" w:rsidRDefault="00F23C9C" w:rsidP="00F23C9C">
      <w:r>
        <w:t xml:space="preserve"> - Секрет очень простой, вернее его вовсе и нет. Это просто гигантские </w:t>
      </w:r>
      <w:proofErr w:type="spellStart"/>
      <w:r>
        <w:t>трудовложения</w:t>
      </w:r>
      <w:proofErr w:type="spellEnd"/>
      <w:r>
        <w:t xml:space="preserve"> всех работников предприятия в его благополучие. Тем более так совпало, что в начале нулевых рынок испытывал потребность в строительных материалах из гипса. Эти совпавшие факторы позволили наладить работу на улучшение положения предприятия. За основу был взят старый костяк коллектива, плюс мы привлекали квалифицированных молодых специалистов. Были инвестированы большие средства в новое оборудование для производства, а также в его модернизацию. Это все и позволило добиться такого результата. </w:t>
      </w:r>
    </w:p>
    <w:p w:rsidR="00F23C9C" w:rsidRDefault="00F23C9C" w:rsidP="00F23C9C">
      <w:pPr>
        <w:rPr>
          <w:lang w:val="en-US"/>
        </w:rPr>
      </w:pPr>
      <w:r>
        <w:t xml:space="preserve">Самое важное, что наше предприятие обеспечивает </w:t>
      </w:r>
      <w:r w:rsidR="00DD5918">
        <w:t>отличное соответствие цены и качества. Мы не сильно задираем цену на свою продукцию. А ее качество подтверждается европейскими стандартами и сертификатами. Мы выстроили крупную дилерскую сеть она начитывает</w:t>
      </w:r>
      <w:r w:rsidR="00DD5918">
        <w:rPr>
          <w:lang w:val="en-US"/>
        </w:rPr>
        <w:t>:</w:t>
      </w:r>
    </w:p>
    <w:p w:rsidR="00DD5918" w:rsidRDefault="00DD5918" w:rsidP="00DD5918">
      <w:pPr>
        <w:pStyle w:val="a3"/>
        <w:numPr>
          <w:ilvl w:val="0"/>
          <w:numId w:val="1"/>
        </w:numPr>
        <w:rPr>
          <w:lang w:val="en-US"/>
        </w:rPr>
      </w:pPr>
      <w:r>
        <w:t>11 пунктов продаж в России</w:t>
      </w:r>
      <w:r>
        <w:rPr>
          <w:lang w:val="en-US"/>
        </w:rPr>
        <w:t>;</w:t>
      </w:r>
    </w:p>
    <w:p w:rsidR="00DD5918" w:rsidRPr="00DD5918" w:rsidRDefault="00DD5918" w:rsidP="00DD5918">
      <w:pPr>
        <w:pStyle w:val="a3"/>
        <w:numPr>
          <w:ilvl w:val="0"/>
          <w:numId w:val="1"/>
        </w:numPr>
      </w:pPr>
      <w:r>
        <w:t>Охватывает 75 регионов станы и ближнего зарубежья</w:t>
      </w:r>
      <w:r w:rsidRPr="00DD5918">
        <w:t>;</w:t>
      </w:r>
    </w:p>
    <w:p w:rsidR="00DD5918" w:rsidRDefault="00DD5918" w:rsidP="00DD5918">
      <w:pPr>
        <w:pStyle w:val="a3"/>
        <w:numPr>
          <w:ilvl w:val="0"/>
          <w:numId w:val="1"/>
        </w:numPr>
      </w:pPr>
      <w:r>
        <w:t>Имеется 140 официальных дилеров.</w:t>
      </w:r>
    </w:p>
    <w:p w:rsidR="00DD5918" w:rsidRPr="00DD5918" w:rsidRDefault="00DD5918" w:rsidP="00DD5918">
      <w:r>
        <w:t xml:space="preserve">Положение на рынке </w:t>
      </w:r>
    </w:p>
    <w:p w:rsidR="00F23C9C" w:rsidRDefault="00DD5918" w:rsidP="00F23C9C">
      <w:pPr>
        <w:rPr>
          <w:lang w:val="en-US"/>
        </w:rPr>
      </w:pPr>
      <w:r>
        <w:t>Несмотря на трудный год, он был таким же в плане экономических показателей, как и 2013. Лидерами рынка являются все те же компании</w:t>
      </w:r>
      <w:r>
        <w:rPr>
          <w:lang w:val="en-US"/>
        </w:rPr>
        <w:t>;</w:t>
      </w:r>
    </w:p>
    <w:p w:rsidR="00DD5918" w:rsidRDefault="00DD5918" w:rsidP="00DD5918">
      <w:pPr>
        <w:pStyle w:val="a3"/>
        <w:numPr>
          <w:ilvl w:val="0"/>
          <w:numId w:val="2"/>
        </w:numPr>
        <w:rPr>
          <w:lang w:val="en-US"/>
        </w:rPr>
      </w:pPr>
      <w:r>
        <w:t>Волма</w:t>
      </w:r>
      <w:r>
        <w:rPr>
          <w:lang w:val="en-US"/>
        </w:rPr>
        <w:t>;</w:t>
      </w:r>
    </w:p>
    <w:p w:rsidR="00DD5918" w:rsidRPr="00DD5918" w:rsidRDefault="00DD5918" w:rsidP="00DD5918">
      <w:pPr>
        <w:pStyle w:val="a3"/>
        <w:numPr>
          <w:ilvl w:val="0"/>
          <w:numId w:val="2"/>
        </w:numPr>
      </w:pPr>
      <w:r w:rsidRPr="00DD5918">
        <w:t>КНАУФ</w:t>
      </w:r>
      <w:r>
        <w:t xml:space="preserve"> – является лидером по производству строительных смесей</w:t>
      </w:r>
      <w:r w:rsidRPr="00DD5918">
        <w:t>;</w:t>
      </w:r>
    </w:p>
    <w:p w:rsidR="00DD5918" w:rsidRPr="00DD5918" w:rsidRDefault="00DD5918" w:rsidP="00DD5918">
      <w:pPr>
        <w:pStyle w:val="a3"/>
        <w:numPr>
          <w:ilvl w:val="0"/>
          <w:numId w:val="2"/>
        </w:numPr>
      </w:pPr>
      <w:r w:rsidRPr="00DD5918">
        <w:t xml:space="preserve">ГИПСОПОЛИМЕР – </w:t>
      </w:r>
      <w:r>
        <w:t>компания действует в Приморском крае</w:t>
      </w:r>
      <w:r w:rsidRPr="00DD5918">
        <w:t>;</w:t>
      </w:r>
    </w:p>
    <w:p w:rsidR="00DD5918" w:rsidRDefault="00DD5918" w:rsidP="00DD5918">
      <w:pPr>
        <w:pStyle w:val="a3"/>
        <w:numPr>
          <w:ilvl w:val="0"/>
          <w:numId w:val="2"/>
        </w:numPr>
      </w:pPr>
      <w:proofErr w:type="spellStart"/>
      <w:r w:rsidRPr="00DD5918">
        <w:t>Пешеланский</w:t>
      </w:r>
      <w:proofErr w:type="spellEnd"/>
      <w:r w:rsidRPr="00DD5918">
        <w:t xml:space="preserve"> гипсовый завод</w:t>
      </w:r>
      <w:r>
        <w:t xml:space="preserve"> из Нижнего Новгорода.</w:t>
      </w:r>
    </w:p>
    <w:p w:rsidR="00DD5918" w:rsidRPr="00DD5918" w:rsidRDefault="00DD5918" w:rsidP="00DD5918">
      <w:r>
        <w:t>Нашим преимуществом является количество производительных установок. Мы используем аж 14 штук, в то время как в наличии у других компаний максимум 5.</w:t>
      </w:r>
    </w:p>
    <w:bookmarkEnd w:id="0"/>
    <w:p w:rsidR="00602EFB" w:rsidRDefault="00602EFB" w:rsidP="00F23C9C"/>
    <w:sectPr w:rsidR="00602E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6179"/>
    <w:multiLevelType w:val="hybridMultilevel"/>
    <w:tmpl w:val="50148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8D79C4"/>
    <w:multiLevelType w:val="hybridMultilevel"/>
    <w:tmpl w:val="7706B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9C"/>
    <w:rsid w:val="00602EFB"/>
    <w:rsid w:val="00DD5918"/>
    <w:rsid w:val="00F23C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D2086-3631-45F9-A6B5-348AA537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343</Words>
  <Characters>2061</Characters>
  <Application>Microsoft Office Word</Application>
  <DocSecurity>0</DocSecurity>
  <Lines>32</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2015-01-25T10:15:00Z</dcterms:created>
  <dcterms:modified xsi:type="dcterms:W3CDTF">2015-01-25T10:32:00Z</dcterms:modified>
</cp:coreProperties>
</file>