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C4" w:rsidRDefault="00E57F26" w:rsidP="006C31C4">
      <w:r>
        <w:t>Бой – это такой прием, при котором в время игры на гитаре по струнам бьют правой рукой. Существует несколько видов такой игры. Простейшим из них является четверка.</w:t>
      </w:r>
    </w:p>
    <w:p w:rsidR="00E57F26" w:rsidRDefault="00E57F26" w:rsidP="006C31C4">
      <w:pPr>
        <w:rPr>
          <w:lang w:val="en-US"/>
        </w:rPr>
      </w:pPr>
      <w:r>
        <w:t>Следующим по популярности боем идет шестерка. Применяя этот бой можно легко выполнить до 90 % существующих мелодий. Этот способ присутствует в различных на правлениях музыки</w:t>
      </w:r>
      <w:r>
        <w:rPr>
          <w:lang w:val="en-US"/>
        </w:rPr>
        <w:t>:</w:t>
      </w:r>
    </w:p>
    <w:p w:rsidR="00E57F26" w:rsidRPr="00E57F26" w:rsidRDefault="00E57F26" w:rsidP="00E57F26">
      <w:pPr>
        <w:pStyle w:val="a3"/>
        <w:numPr>
          <w:ilvl w:val="0"/>
          <w:numId w:val="1"/>
        </w:numPr>
      </w:pPr>
      <w:r>
        <w:t>В джазе</w:t>
      </w:r>
      <w:r>
        <w:rPr>
          <w:lang w:val="en-US"/>
        </w:rPr>
        <w:t>;</w:t>
      </w:r>
    </w:p>
    <w:p w:rsidR="00E57F26" w:rsidRPr="00E57F26" w:rsidRDefault="00E57F26" w:rsidP="00E57F26">
      <w:pPr>
        <w:pStyle w:val="a3"/>
        <w:numPr>
          <w:ilvl w:val="0"/>
          <w:numId w:val="1"/>
        </w:numPr>
      </w:pPr>
      <w:r>
        <w:t>Кантри</w:t>
      </w:r>
      <w:r>
        <w:rPr>
          <w:lang w:val="en-US"/>
        </w:rPr>
        <w:t>;</w:t>
      </w:r>
    </w:p>
    <w:p w:rsidR="00E57F26" w:rsidRDefault="00E57F26" w:rsidP="00E57F26">
      <w:pPr>
        <w:pStyle w:val="a3"/>
        <w:numPr>
          <w:ilvl w:val="0"/>
          <w:numId w:val="1"/>
        </w:numPr>
      </w:pPr>
      <w:r>
        <w:t>Роке.</w:t>
      </w:r>
    </w:p>
    <w:p w:rsidR="00E57F26" w:rsidRDefault="00E57F26" w:rsidP="00E57F26">
      <w:r>
        <w:t>Шестерка гораздо живее и громче звучит. Этот прием еще называют армейским, ведь под него играется большая часть армейских куплетов.</w:t>
      </w:r>
    </w:p>
    <w:p w:rsidR="00E57F26" w:rsidRDefault="00E57F26" w:rsidP="006C31C4">
      <w:r>
        <w:t>Как играть шестерку на гитаре?</w:t>
      </w:r>
    </w:p>
    <w:p w:rsidR="00E57F26" w:rsidRDefault="00E57F26" w:rsidP="006C31C4">
      <w:r>
        <w:t>Играть шестерку нужно выполняя следующие направления движения руки</w:t>
      </w:r>
      <w:r w:rsidRPr="00E57F26">
        <w:t xml:space="preserve">: </w:t>
      </w:r>
      <w:r>
        <w:t>низ-низ-верх-верх-низ-верх.</w:t>
      </w:r>
    </w:p>
    <w:p w:rsidR="00E57F26" w:rsidRDefault="00E57F26" w:rsidP="006C31C4">
      <w:r>
        <w:t>Для того. Чтобы понять, как это выглядит, существуют два специальных занятия.</w:t>
      </w:r>
    </w:p>
    <w:p w:rsidR="001B30DD" w:rsidRDefault="001B30DD" w:rsidP="006C31C4">
      <w:r>
        <w:t>Первой занятие</w:t>
      </w:r>
    </w:p>
    <w:p w:rsidR="00E57F26" w:rsidRDefault="001B30DD" w:rsidP="006C31C4">
      <w:r>
        <w:t>Требуется четыре раза проиграть движения них-верх с ударами, которые имеют одну и туже длину. В последующем второй и пятый удары можно попробовать не играть. Просто можно проводить рукой поверх струн, чтобы не задеть их. Этот прием имеет название холостого хода руки. Результатом этого занятия станет движение руки с обеих направлениях с одинаковой скоростью. Правда в некоторых случаях вместо удара могут получаться движения в холостую. По подобному принципу обучают большинству боев на гитаре.</w:t>
      </w:r>
    </w:p>
    <w:p w:rsidR="001B30DD" w:rsidRDefault="001B30DD" w:rsidP="006C31C4">
      <w:r>
        <w:t>Второй способ</w:t>
      </w:r>
    </w:p>
    <w:p w:rsidR="001B30DD" w:rsidRDefault="001B30DD" w:rsidP="006C31C4">
      <w:r>
        <w:t>Нужно разобрать весь ход бой на две части. Каждую часть нужно отыграть отдельно. Для начала потребуются тренировки движений вниз-вверх (холостой ход) – вниз-</w:t>
      </w:r>
      <w:r w:rsidRPr="001B30DD">
        <w:t>вверх</w:t>
      </w:r>
      <w:r>
        <w:t xml:space="preserve">. В случае отличного выполнения отдельных частей их следует объединять. Закрепляется упражнение при помощи любимых мелодий. Отлично будет поэкспериментировать игру, подобрать манеру игры под себя. </w:t>
      </w:r>
    </w:p>
    <w:p w:rsidR="001B30DD" w:rsidRDefault="001B30DD" w:rsidP="006C31C4">
      <w:r>
        <w:t>Этот способ игры требуется довести да автоматического. Только в этом случае можно заиграть перед зрителями. Нужно как следует подготовиться, ведь еще придется петь во время игры, а также выбирать аккорды. Чтобы хорошо освоить бой потребуются тренировки в течении нескольких дней. Только тогда появиться умение придерживаться строгого ритма.</w:t>
      </w:r>
    </w:p>
    <w:p w:rsidR="001B30DD" w:rsidRDefault="001B30DD" w:rsidP="006C31C4">
      <w:pPr>
        <w:rPr>
          <w:lang w:val="en-US"/>
        </w:rPr>
      </w:pPr>
      <w:r>
        <w:t>Варианты боя шестерки</w:t>
      </w:r>
      <w:r>
        <w:rPr>
          <w:lang w:val="en-US"/>
        </w:rPr>
        <w:t>:</w:t>
      </w:r>
    </w:p>
    <w:p w:rsidR="006C31C4" w:rsidRPr="001B30DD" w:rsidRDefault="001B30DD" w:rsidP="001B30DD">
      <w:pPr>
        <w:pStyle w:val="a3"/>
        <w:numPr>
          <w:ilvl w:val="0"/>
          <w:numId w:val="2"/>
        </w:numPr>
      </w:pPr>
      <w:r>
        <w:t>Без глушения</w:t>
      </w:r>
      <w:r>
        <w:rPr>
          <w:lang w:val="en-US"/>
        </w:rPr>
        <w:t>;</w:t>
      </w:r>
    </w:p>
    <w:p w:rsidR="001B30DD" w:rsidRPr="001B30DD" w:rsidRDefault="001B30DD" w:rsidP="001B30DD">
      <w:pPr>
        <w:pStyle w:val="a3"/>
        <w:numPr>
          <w:ilvl w:val="0"/>
          <w:numId w:val="2"/>
        </w:numPr>
      </w:pPr>
      <w:r>
        <w:t>С глушением</w:t>
      </w:r>
      <w:r>
        <w:rPr>
          <w:lang w:val="en-US"/>
        </w:rPr>
        <w:t>;</w:t>
      </w:r>
    </w:p>
    <w:p w:rsidR="001B30DD" w:rsidRDefault="001B30DD" w:rsidP="006C31C4">
      <w:r>
        <w:t>Первый случай характерен для быстрого темпа игры.</w:t>
      </w:r>
    </w:p>
    <w:p w:rsidR="001B30DD" w:rsidRDefault="00293557" w:rsidP="006C31C4">
      <w:r>
        <w:t xml:space="preserve">Второй же используют при исполнении спокойных мелодий. Глушат звук гитары при помощи указательного пальца или ребра ладони. </w:t>
      </w:r>
    </w:p>
    <w:p w:rsidR="006C31C4" w:rsidRDefault="00293557" w:rsidP="006C31C4">
      <w:bookmarkStart w:id="0" w:name="_GoBack"/>
      <w:bookmarkEnd w:id="0"/>
      <w:r>
        <w:t>Важным является помнить о правильном положении рук. На первых порах не следует спешить, а нужно уделять внимание мелочам. Не нужно торопиться и выскакивать из ритма – нужно строго его придерживаться. Для новичков полезным будет воспользоваться метрономом. Для его наличия не обязательно идти в магазин, а достаточно будет скачать его из всемирной сети.</w:t>
      </w:r>
    </w:p>
    <w:p w:rsidR="00295B96" w:rsidRDefault="00295B96" w:rsidP="006C31C4"/>
    <w:sectPr w:rsidR="0029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B7FFC"/>
    <w:multiLevelType w:val="hybridMultilevel"/>
    <w:tmpl w:val="817E1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05CE0"/>
    <w:multiLevelType w:val="hybridMultilevel"/>
    <w:tmpl w:val="89B44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C4"/>
    <w:rsid w:val="001B30DD"/>
    <w:rsid w:val="00293557"/>
    <w:rsid w:val="00295B96"/>
    <w:rsid w:val="006C31C4"/>
    <w:rsid w:val="00E5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63A28-1941-4973-B922-82E3AE96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350</Words>
  <Characters>2154</Characters>
  <Application>Microsoft Office Word</Application>
  <DocSecurity>0</DocSecurity>
  <Lines>40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2015-02-04T06:44:00Z</dcterms:created>
  <dcterms:modified xsi:type="dcterms:W3CDTF">2015-02-04T07:27:00Z</dcterms:modified>
</cp:coreProperties>
</file>