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57" w:rsidRPr="00C465EE" w:rsidRDefault="00C465EE" w:rsidP="00807857">
      <w:pPr>
        <w:rPr>
          <w:b/>
        </w:rPr>
      </w:pPr>
      <w:r w:rsidRPr="00C465EE">
        <w:rPr>
          <w:b/>
        </w:rPr>
        <w:t xml:space="preserve">Тянущая пленка для ручной упаковки </w:t>
      </w:r>
    </w:p>
    <w:p w:rsidR="00C465EE" w:rsidRDefault="003C76F6" w:rsidP="00807857">
      <w:r>
        <w:t xml:space="preserve">Тянущий </w:t>
      </w:r>
      <w:r w:rsidRPr="003C76F6">
        <w:t>целлофан</w:t>
      </w:r>
      <w:r>
        <w:t xml:space="preserve"> </w:t>
      </w:r>
      <w:r w:rsidR="00711C28">
        <w:t xml:space="preserve">называют </w:t>
      </w:r>
      <w:proofErr w:type="spellStart"/>
      <w:r w:rsidR="00711C28">
        <w:t>стрей</w:t>
      </w:r>
      <w:r w:rsidR="00F112D0">
        <w:t>ч</w:t>
      </w:r>
      <w:proofErr w:type="spellEnd"/>
      <w:r w:rsidR="00F112D0">
        <w:t xml:space="preserve"> пленкой. Она является наиболее молодым упаковочным материалом на сегодняшний день. </w:t>
      </w:r>
      <w:proofErr w:type="spellStart"/>
      <w:r w:rsidR="00F112D0" w:rsidRPr="00711C28">
        <w:rPr>
          <w:b/>
        </w:rPr>
        <w:t>Стрейч</w:t>
      </w:r>
      <w:proofErr w:type="spellEnd"/>
      <w:r w:rsidR="00F112D0" w:rsidRPr="00711C28">
        <w:rPr>
          <w:b/>
        </w:rPr>
        <w:t xml:space="preserve"> пленка</w:t>
      </w:r>
      <w:r w:rsidR="00F112D0" w:rsidRPr="00F112D0">
        <w:t xml:space="preserve"> ручная</w:t>
      </w:r>
      <w:r w:rsidR="00F112D0">
        <w:t xml:space="preserve"> обладает высокой степенью растяжимости, которая достигает 500%. При этом </w:t>
      </w:r>
      <w:r w:rsidR="00F112D0" w:rsidRPr="00711C28">
        <w:rPr>
          <w:b/>
        </w:rPr>
        <w:t xml:space="preserve">производство </w:t>
      </w:r>
      <w:proofErr w:type="spellStart"/>
      <w:r w:rsidR="00F112D0" w:rsidRPr="00711C28">
        <w:rPr>
          <w:b/>
        </w:rPr>
        <w:t>стрейч</w:t>
      </w:r>
      <w:proofErr w:type="spellEnd"/>
      <w:r w:rsidR="00F112D0" w:rsidRPr="00711C28">
        <w:rPr>
          <w:b/>
        </w:rPr>
        <w:t xml:space="preserve"> пленки</w:t>
      </w:r>
      <w:r w:rsidR="00F112D0">
        <w:t xml:space="preserve"> пос</w:t>
      </w:r>
      <w:r w:rsidR="00BA09BA">
        <w:t>троено таким образом, что полиэтилен</w:t>
      </w:r>
      <w:r w:rsidR="002D3D36">
        <w:t xml:space="preserve"> может возвращаться в</w:t>
      </w:r>
      <w:r w:rsidR="00F112D0">
        <w:t xml:space="preserve"> исходное положение после растяжения.</w:t>
      </w:r>
      <w:r w:rsidR="00BA09BA">
        <w:t xml:space="preserve"> </w:t>
      </w:r>
      <w:r w:rsidR="0052260F">
        <w:t xml:space="preserve">Он </w:t>
      </w:r>
      <w:r w:rsidR="001D493E">
        <w:t>не заливает</w:t>
      </w:r>
      <w:r w:rsidR="00F112D0">
        <w:t xml:space="preserve"> к посторонним предметам, но между собой слои идеально слипаются. </w:t>
      </w:r>
    </w:p>
    <w:p w:rsidR="00C465EE" w:rsidRDefault="00F112D0" w:rsidP="00F112D0">
      <w:r>
        <w:t>Главные характеристики</w:t>
      </w:r>
    </w:p>
    <w:p w:rsidR="00F112D0" w:rsidRDefault="00F112D0" w:rsidP="00F112D0">
      <w:pPr>
        <w:pStyle w:val="a3"/>
        <w:numPr>
          <w:ilvl w:val="0"/>
          <w:numId w:val="1"/>
        </w:numPr>
      </w:pPr>
      <w:proofErr w:type="spellStart"/>
      <w:r>
        <w:t>Престрейч</w:t>
      </w:r>
      <w:proofErr w:type="spellEnd"/>
    </w:p>
    <w:p w:rsidR="00F112D0" w:rsidRDefault="00F112D0" w:rsidP="00F112D0">
      <w:pPr>
        <w:pStyle w:val="a3"/>
        <w:numPr>
          <w:ilvl w:val="0"/>
          <w:numId w:val="1"/>
        </w:numPr>
      </w:pPr>
      <w:r>
        <w:t xml:space="preserve">Упругое восстановление </w:t>
      </w:r>
    </w:p>
    <w:p w:rsidR="00F112D0" w:rsidRDefault="002D3D36" w:rsidP="00CB77EB">
      <w:r>
        <w:t>Первое свойство выдае</w:t>
      </w:r>
      <w:r w:rsidR="003C76F6">
        <w:t>т значение, на которое</w:t>
      </w:r>
      <w:r w:rsidR="0052260F">
        <w:t xml:space="preserve"> возможно растяжение</w:t>
      </w:r>
      <w:r w:rsidR="00CB77EB">
        <w:t xml:space="preserve">. Единицей измерения служат проценты. </w:t>
      </w:r>
      <w:r w:rsidR="00BA09BA">
        <w:t>П</w:t>
      </w:r>
      <w:r w:rsidR="00CB77EB">
        <w:t xml:space="preserve">роизводитель </w:t>
      </w:r>
      <w:r w:rsidR="003C76F6">
        <w:t xml:space="preserve">постоянно </w:t>
      </w:r>
      <w:r w:rsidR="00CB77EB">
        <w:t>указывает две величины</w:t>
      </w:r>
      <w:r w:rsidR="00CB77EB" w:rsidRPr="00CB77EB">
        <w:t>:</w:t>
      </w:r>
      <w:r w:rsidR="00CB77EB">
        <w:t xml:space="preserve"> гарантийную и максимальную. При гарантийном растяжении с </w:t>
      </w:r>
      <w:r w:rsidR="003C76F6" w:rsidRPr="003C76F6">
        <w:t>целлофан</w:t>
      </w:r>
      <w:r w:rsidR="003C76F6">
        <w:t xml:space="preserve">ом </w:t>
      </w:r>
      <w:r w:rsidR="00CB77EB">
        <w:t xml:space="preserve">точно ничего не случиться. А максимальное растяжение – это </w:t>
      </w:r>
      <w:r w:rsidR="009F104F">
        <w:t>предел</w:t>
      </w:r>
      <w:r w:rsidR="00CB77EB">
        <w:t xml:space="preserve">. </w:t>
      </w:r>
    </w:p>
    <w:p w:rsidR="00C465EE" w:rsidRDefault="003C76F6" w:rsidP="00C465EE">
      <w:r>
        <w:t>С</w:t>
      </w:r>
      <w:r w:rsidR="00CB77EB">
        <w:t xml:space="preserve">пособность сжиматься, после того как </w:t>
      </w:r>
      <w:r w:rsidR="0052260F">
        <w:t>произошло растяжение</w:t>
      </w:r>
      <w:r w:rsidR="00CB77EB">
        <w:t xml:space="preserve">, называется упругим восстановлением. Благодаря этой характеристике отражается степень качества удержания груза на месте. Величина также исчисляется </w:t>
      </w:r>
      <w:r>
        <w:t>процентами</w:t>
      </w:r>
      <w:r w:rsidR="00CB77EB">
        <w:t>. Следует учитывать, что на окончательное сжатие могут уйти примерно сутки. Ес</w:t>
      </w:r>
      <w:r>
        <w:t>ли величина восстановления</w:t>
      </w:r>
      <w:r w:rsidR="00CB77EB">
        <w:t xml:space="preserve"> 60%, то после растягивания до 2,5 метров произойдет восстановление до величины 1,9 метра. </w:t>
      </w:r>
    </w:p>
    <w:p w:rsidR="00CB77EB" w:rsidRDefault="00711C28" w:rsidP="00C465EE">
      <w:r>
        <w:t>Классификация</w:t>
      </w:r>
    </w:p>
    <w:p w:rsidR="00CB77EB" w:rsidRPr="00CB77EB" w:rsidRDefault="002D3D36" w:rsidP="00CB77EB">
      <w:pPr>
        <w:pStyle w:val="a3"/>
        <w:numPr>
          <w:ilvl w:val="0"/>
          <w:numId w:val="2"/>
        </w:numPr>
      </w:pPr>
      <w:r>
        <w:t>Тип</w:t>
      </w:r>
      <w:r w:rsidR="001D493E">
        <w:t xml:space="preserve"> назначения – используемая пищевой промышленностью и технической</w:t>
      </w:r>
      <w:r w:rsidR="00CB77EB" w:rsidRPr="00CB77EB">
        <w:t>;</w:t>
      </w:r>
    </w:p>
    <w:p w:rsidR="00CB77EB" w:rsidRPr="00CB77EB" w:rsidRDefault="002D3D36" w:rsidP="00CB77EB">
      <w:pPr>
        <w:pStyle w:val="a3"/>
        <w:numPr>
          <w:ilvl w:val="0"/>
          <w:numId w:val="2"/>
        </w:numPr>
      </w:pPr>
      <w:r>
        <w:t xml:space="preserve">Способ </w:t>
      </w:r>
      <w:r w:rsidR="00CB77EB">
        <w:t>производства – выдувном или выдавливанием через щель</w:t>
      </w:r>
      <w:r w:rsidR="00CB77EB" w:rsidRPr="00CB77EB">
        <w:t>;</w:t>
      </w:r>
    </w:p>
    <w:p w:rsidR="00CB77EB" w:rsidRPr="00CB77EB" w:rsidRDefault="002D3D36" w:rsidP="00CB77EB">
      <w:pPr>
        <w:pStyle w:val="a3"/>
        <w:numPr>
          <w:ilvl w:val="0"/>
          <w:numId w:val="2"/>
        </w:numPr>
      </w:pPr>
      <w:r>
        <w:t xml:space="preserve">Тип </w:t>
      </w:r>
      <w:r w:rsidR="00CB77EB">
        <w:t>сырья для изготовления – полиэтиленовая, поливинилхлоридная</w:t>
      </w:r>
      <w:r w:rsidR="00CB77EB" w:rsidRPr="00CB77EB">
        <w:t>;</w:t>
      </w:r>
    </w:p>
    <w:p w:rsidR="00CB77EB" w:rsidRPr="00CB77EB" w:rsidRDefault="002D3D36" w:rsidP="00CB77EB">
      <w:pPr>
        <w:pStyle w:val="a3"/>
        <w:numPr>
          <w:ilvl w:val="0"/>
          <w:numId w:val="2"/>
        </w:numPr>
      </w:pPr>
      <w:r>
        <w:t xml:space="preserve">Количество </w:t>
      </w:r>
      <w:r w:rsidR="001D493E">
        <w:t>слоев – один, два, три и пять</w:t>
      </w:r>
      <w:r w:rsidR="00CB77EB">
        <w:t xml:space="preserve"> слоев</w:t>
      </w:r>
      <w:r w:rsidR="00CB77EB" w:rsidRPr="00CB77EB">
        <w:t>;</w:t>
      </w:r>
    </w:p>
    <w:p w:rsidR="00CB77EB" w:rsidRPr="00BA09BA" w:rsidRDefault="001D493E" w:rsidP="00CB77EB">
      <w:pPr>
        <w:pStyle w:val="a3"/>
        <w:numPr>
          <w:ilvl w:val="0"/>
          <w:numId w:val="2"/>
        </w:numPr>
      </w:pPr>
      <w:r>
        <w:t>Толщина</w:t>
      </w:r>
      <w:r w:rsidR="00BA09BA">
        <w:rPr>
          <w:lang w:val="en-US"/>
        </w:rPr>
        <w:t>;</w:t>
      </w:r>
    </w:p>
    <w:p w:rsidR="00BA09BA" w:rsidRDefault="001D493E" w:rsidP="00CB77EB">
      <w:pPr>
        <w:pStyle w:val="a3"/>
        <w:numPr>
          <w:ilvl w:val="0"/>
          <w:numId w:val="2"/>
        </w:numPr>
      </w:pPr>
      <w:r>
        <w:t>О</w:t>
      </w:r>
      <w:r w:rsidR="002D3D36">
        <w:t>краска</w:t>
      </w:r>
      <w:r w:rsidR="00BA09BA">
        <w:t>.</w:t>
      </w:r>
    </w:p>
    <w:p w:rsidR="00BA09BA" w:rsidRDefault="001D493E" w:rsidP="00C465EE">
      <w:r>
        <w:t xml:space="preserve">Экспертным исследованиям выявить </w:t>
      </w:r>
      <w:r w:rsidR="00BA09BA">
        <w:t>в данном типе упаковки никаких вредных</w:t>
      </w:r>
      <w:r w:rsidR="009F104F">
        <w:t xml:space="preserve"> состовляющих</w:t>
      </w:r>
      <w:bookmarkStart w:id="0" w:name="_GoBack"/>
      <w:bookmarkEnd w:id="0"/>
      <w:r w:rsidR="00BA09BA">
        <w:t xml:space="preserve">. </w:t>
      </w:r>
      <w:r w:rsidR="002D3D36">
        <w:t>Д</w:t>
      </w:r>
      <w:r w:rsidR="003C76F6">
        <w:t>ля использования пищевой промышленностью</w:t>
      </w:r>
      <w:r w:rsidR="002D3D36">
        <w:t xml:space="preserve"> целлофан идеален – можно </w:t>
      </w:r>
      <w:r w:rsidR="00BA09BA">
        <w:t xml:space="preserve">герметично изолировать продукты, не прибегая к другим средствам фиксации. Так же описываемый </w:t>
      </w:r>
      <w:r w:rsidR="003C76F6">
        <w:t xml:space="preserve">композит </w:t>
      </w:r>
      <w:r w:rsidR="00BA09BA">
        <w:t xml:space="preserve">идеально подходит для </w:t>
      </w:r>
      <w:r w:rsidR="002D3D36">
        <w:t>упаковки продуктов, хранимых во время низких температур</w:t>
      </w:r>
      <w:r w:rsidR="00BA09BA">
        <w:t xml:space="preserve">, поскольку с понижением уровня тепла не теряет своих свойств. </w:t>
      </w:r>
    </w:p>
    <w:p w:rsidR="00BA09BA" w:rsidRDefault="00BA09BA" w:rsidP="00C465EE">
      <w:r>
        <w:t>Советы по использованию</w:t>
      </w:r>
    </w:p>
    <w:p w:rsidR="00BA09BA" w:rsidRDefault="003C76F6" w:rsidP="00C465EE">
      <w:r>
        <w:t>Чем композит</w:t>
      </w:r>
      <w:r w:rsidR="00BA09BA">
        <w:t xml:space="preserve"> растяжимее, тем меньше его требуется для </w:t>
      </w:r>
      <w:r>
        <w:t>упаковки продукции. Но помните</w:t>
      </w:r>
      <w:r w:rsidR="0052260F">
        <w:t xml:space="preserve">, что большая растяжимость </w:t>
      </w:r>
      <w:r w:rsidR="009B3B50">
        <w:t xml:space="preserve">будет дороже. </w:t>
      </w:r>
      <w:r w:rsidR="002D3D36">
        <w:t xml:space="preserve">Так </w:t>
      </w:r>
      <w:r w:rsidR="009B3B50">
        <w:t xml:space="preserve">построено </w:t>
      </w:r>
      <w:r w:rsidR="009B3B50" w:rsidRPr="00711C28">
        <w:rPr>
          <w:b/>
        </w:rPr>
        <w:t xml:space="preserve">производство </w:t>
      </w:r>
      <w:proofErr w:type="spellStart"/>
      <w:r w:rsidR="009B3B50" w:rsidRPr="00711C28">
        <w:rPr>
          <w:b/>
        </w:rPr>
        <w:t>стрейч</w:t>
      </w:r>
      <w:proofErr w:type="spellEnd"/>
      <w:r w:rsidR="009B3B50" w:rsidRPr="00711C28">
        <w:rPr>
          <w:b/>
        </w:rPr>
        <w:t xml:space="preserve"> пленки</w:t>
      </w:r>
      <w:r w:rsidR="009B3B50">
        <w:t xml:space="preserve">. Важно рассчитать точку эффективности по специальным методикам для разных видов материала. </w:t>
      </w:r>
    </w:p>
    <w:p w:rsidR="00C465EE" w:rsidRDefault="009B3B50" w:rsidP="00C465EE">
      <w:proofErr w:type="spellStart"/>
      <w:r w:rsidRPr="00711C28">
        <w:rPr>
          <w:b/>
        </w:rPr>
        <w:t>Стрейч</w:t>
      </w:r>
      <w:proofErr w:type="spellEnd"/>
      <w:r w:rsidRPr="00711C28">
        <w:rPr>
          <w:b/>
        </w:rPr>
        <w:t xml:space="preserve"> пленка ручная</w:t>
      </w:r>
      <w:r w:rsidR="002D3D36">
        <w:t xml:space="preserve"> храниться в обычной</w:t>
      </w:r>
      <w:r>
        <w:t xml:space="preserve"> температуре. Способность склеиваться между соб</w:t>
      </w:r>
      <w:r w:rsidR="002D3D36">
        <w:t>ой у пластов материала падает на</w:t>
      </w:r>
      <w:r>
        <w:t xml:space="preserve"> морозе, но е</w:t>
      </w:r>
      <w:r w:rsidR="003C76F6">
        <w:t>е можно восстановить</w:t>
      </w:r>
      <w:r w:rsidR="002D3D36">
        <w:t xml:space="preserve"> в</w:t>
      </w:r>
      <w:r>
        <w:t xml:space="preserve"> нормальных условиях примерно</w:t>
      </w:r>
      <w:r w:rsidR="003C76F6">
        <w:t xml:space="preserve"> за</w:t>
      </w:r>
      <w:r>
        <w:t xml:space="preserve"> сутки. </w:t>
      </w:r>
    </w:p>
    <w:p w:rsidR="00C465EE" w:rsidRDefault="00C465EE" w:rsidP="00C465EE"/>
    <w:sectPr w:rsidR="00C46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E8F"/>
    <w:multiLevelType w:val="hybridMultilevel"/>
    <w:tmpl w:val="8C26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23E32"/>
    <w:multiLevelType w:val="hybridMultilevel"/>
    <w:tmpl w:val="8A6CB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57"/>
    <w:rsid w:val="000F3DEC"/>
    <w:rsid w:val="001D493E"/>
    <w:rsid w:val="002D3D36"/>
    <w:rsid w:val="003C76F6"/>
    <w:rsid w:val="0052260F"/>
    <w:rsid w:val="00711C28"/>
    <w:rsid w:val="00807857"/>
    <w:rsid w:val="008367A7"/>
    <w:rsid w:val="009B3B50"/>
    <w:rsid w:val="009F104F"/>
    <w:rsid w:val="00BA09BA"/>
    <w:rsid w:val="00C465EE"/>
    <w:rsid w:val="00CB77EB"/>
    <w:rsid w:val="00F1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38999-059D-4E10-8B46-C9BD4F0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294</Words>
  <Characters>2062</Characters>
  <Application>Microsoft Office Word</Application>
  <DocSecurity>0</DocSecurity>
  <Lines>35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2015-02-18T06:42:00Z</dcterms:created>
  <dcterms:modified xsi:type="dcterms:W3CDTF">2015-02-21T02:24:00Z</dcterms:modified>
</cp:coreProperties>
</file>