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59" w:rsidRDefault="00FD3259" w:rsidP="00054378">
      <w:r>
        <w:t>Пройдусь по требованиям в ТЗ.</w:t>
      </w:r>
    </w:p>
    <w:p w:rsidR="00FD3259" w:rsidRDefault="00FD3259" w:rsidP="00FD3259">
      <w:pPr>
        <w:pStyle w:val="a3"/>
        <w:numPr>
          <w:ilvl w:val="0"/>
          <w:numId w:val="4"/>
        </w:numPr>
      </w:pPr>
      <w:r>
        <w:t>Справились, стиль написания подходит.</w:t>
      </w:r>
    </w:p>
    <w:p w:rsidR="00FD3259" w:rsidRDefault="00FD3259" w:rsidP="00FD3259">
      <w:pPr>
        <w:pStyle w:val="a3"/>
        <w:numPr>
          <w:ilvl w:val="0"/>
          <w:numId w:val="4"/>
        </w:numPr>
      </w:pPr>
      <w:r>
        <w:t>Где ссылки на источники?</w:t>
      </w:r>
    </w:p>
    <w:p w:rsidR="00FD3259" w:rsidRDefault="00FD3259" w:rsidP="00FD3259">
      <w:pPr>
        <w:pStyle w:val="a3"/>
        <w:numPr>
          <w:ilvl w:val="0"/>
          <w:numId w:val="4"/>
        </w:numPr>
      </w:pPr>
      <w:r>
        <w:t>Структурировать можно было бы лучше</w:t>
      </w:r>
    </w:p>
    <w:p w:rsidR="00FD3259" w:rsidRDefault="00FD3259" w:rsidP="00FD3259">
      <w:pPr>
        <w:pStyle w:val="a3"/>
        <w:numPr>
          <w:ilvl w:val="0"/>
          <w:numId w:val="4"/>
        </w:numPr>
      </w:pPr>
      <w:r>
        <w:t>Уникальность – нормально</w:t>
      </w:r>
    </w:p>
    <w:p w:rsidR="00FD3259" w:rsidRDefault="00FD3259" w:rsidP="00FD3259">
      <w:pPr>
        <w:pStyle w:val="a3"/>
        <w:numPr>
          <w:ilvl w:val="0"/>
          <w:numId w:val="4"/>
        </w:numPr>
      </w:pPr>
      <w:r>
        <w:t xml:space="preserve">Орфография есть некоторые недочеты видимо автоматические исправления </w:t>
      </w:r>
      <w:proofErr w:type="spellStart"/>
      <w:r>
        <w:t>ворда</w:t>
      </w:r>
      <w:proofErr w:type="spellEnd"/>
      <w:r>
        <w:t>, но это мелочи.</w:t>
      </w:r>
    </w:p>
    <w:p w:rsidR="00FD3259" w:rsidRDefault="00FD3259" w:rsidP="00FD3259">
      <w:pPr>
        <w:pStyle w:val="a3"/>
        <w:numPr>
          <w:ilvl w:val="0"/>
          <w:numId w:val="4"/>
        </w:numPr>
      </w:pPr>
      <w:r>
        <w:t>Заголовки из плана не использовали в статье.</w:t>
      </w:r>
    </w:p>
    <w:p w:rsidR="00FD3259" w:rsidRDefault="00FD3259" w:rsidP="00FD3259">
      <w:pPr>
        <w:pStyle w:val="a3"/>
        <w:numPr>
          <w:ilvl w:val="0"/>
          <w:numId w:val="4"/>
        </w:numPr>
      </w:pPr>
      <w:proofErr w:type="gramStart"/>
      <w:r>
        <w:t>Инициативы – хотелось бы увидеть ее =) например ваши предложения по улучшению плана статьи, которые могли возникнуть по ходу сбора информации.</w:t>
      </w:r>
      <w:proofErr w:type="gramEnd"/>
    </w:p>
    <w:p w:rsidR="00FD3259" w:rsidRDefault="00FD3259" w:rsidP="00054378"/>
    <w:p w:rsidR="00FD3259" w:rsidRDefault="00FD3259" w:rsidP="00054378">
      <w:r>
        <w:t>В целом, статья довольно сильная.</w:t>
      </w:r>
    </w:p>
    <w:p w:rsidR="00FD3259" w:rsidRDefault="00FD3259" w:rsidP="00054378"/>
    <w:p w:rsidR="00FD3259" w:rsidRDefault="00FD3259" w:rsidP="00054378"/>
    <w:p w:rsidR="00FD3259" w:rsidRDefault="00FD3259" w:rsidP="00054378"/>
    <w:p w:rsidR="004B6787" w:rsidRDefault="00663AC5" w:rsidP="00054378">
      <w:r>
        <w:t>Рыба</w:t>
      </w:r>
      <w:r w:rsidR="004B6787">
        <w:t xml:space="preserve"> Бури любит тепло, поэтому у берега она бывает в тёплое время года – с конца июня по сентябрь. В этот период наблюдается лучший клёв. Кефаль стайная рыба, поэтому её поведение зависит от волнения. При шторме она отходит далеко от берега – на расстояние пары километров. Если волны слабые или стоит штиль, то Бери подходит к самому берегу.</w:t>
      </w:r>
    </w:p>
    <w:p w:rsidR="00663AC5" w:rsidRDefault="004B6787" w:rsidP="00054378">
      <w:r>
        <w:t>Обратите внимание, при штиле Бури неактивна, а интенсивная кормёжка начинается при небольшом волнении моря. В такую погоду Бери заходит в устья рек, в бухты и порты. Но в устьях реки эту рыбу можно встретить только при спаде уровня воды, когда она становится солёной – во время летней межени.</w:t>
      </w:r>
      <w:r w:rsidR="00663AC5">
        <w:t xml:space="preserve"> Кефаль ловят утром или вечером, когда она заходит на мелководье питаться. Но Бури мигрирует на протяжении дня в поисках корма. Лучший показатель наличие рыбы – число местных рыболовов на берегу, которые знают места клёва.</w:t>
      </w:r>
    </w:p>
    <w:p w:rsidR="00AF1243" w:rsidRDefault="00AF1243" w:rsidP="00AF1243">
      <w:r>
        <w:t xml:space="preserve">Предпочтительнее ловить Кефаль в Устьях рек, поскольку течением выносится большое количество органической пищи. Рельеф значения не имеет. Разве что Бури редко встречается на участках с растительностью, а предпочитает открытую воду. </w:t>
      </w:r>
      <w:r w:rsidRPr="00C97A92">
        <w:t>С берега ловить Кефаль предпочтительнее, поскольку не придётся переживать за лодку, и рыбалка не зависит от погоды – лёгкий шторм не помешает.</w:t>
      </w:r>
    </w:p>
    <w:p w:rsidR="00663AC5" w:rsidRDefault="00AF1243" w:rsidP="00AF1243">
      <w:pPr>
        <w:pStyle w:val="2"/>
      </w:pPr>
      <w:r>
        <w:t>Способы ловли</w:t>
      </w:r>
    </w:p>
    <w:p w:rsidR="00CD5E90" w:rsidRDefault="00AF1243" w:rsidP="00AF1243">
      <w:r>
        <w:t>Донное удилище и поплавок основные для ловли Кефали.</w:t>
      </w:r>
      <w:r w:rsidRPr="00AF1243">
        <w:t xml:space="preserve"> </w:t>
      </w:r>
      <w:r>
        <w:t>Для донок используют спиннинг длинной от 3,5 до 4,5 метров. Тест – от 50 до 200 грамм. Кат</w:t>
      </w:r>
      <w:r w:rsidR="00A620BB">
        <w:t>ушка с размером не менее 4000. Леска потребуется прозрачная и монофильная. Диаметр</w:t>
      </w:r>
      <w:r w:rsidR="00A620BB" w:rsidRPr="00CD5E90">
        <w:t xml:space="preserve">: </w:t>
      </w:r>
      <w:r w:rsidR="00A620BB">
        <w:t>0,15 – 0,25 мм.</w:t>
      </w:r>
      <w:r w:rsidR="00CD5E90">
        <w:t xml:space="preserve"> Крючки</w:t>
      </w:r>
      <w:r w:rsidR="00CD5E90" w:rsidRPr="00CD5E90">
        <w:t xml:space="preserve">: </w:t>
      </w:r>
      <w:r w:rsidR="00CD5E90">
        <w:t xml:space="preserve">№ 6-8, цевьё длинное. На нах нанизывают пенопластовые шарики, чтобы приманка находилась над дном. Грузило не требуется, а вместо него вешают кормушку. Кефаль любит подкорм. Поэтому лучше прикармливать место ловли за несколько дней до рыбалки. </w:t>
      </w:r>
    </w:p>
    <w:p w:rsidR="00AF1243" w:rsidRDefault="00AF1243" w:rsidP="00AF1243">
      <w:r>
        <w:t>Поплавочную удочку используют длинной около 8 метров. Катушку используют безынерционную или вообще не используют. Подсекать рыбу лучше на удилище без катушки, поскольку так уменьшается время реакции на поклёвку. Леску в этом случае наматывают на 2 штырька на удилище.</w:t>
      </w:r>
      <w:r w:rsidR="00CD5E90">
        <w:t xml:space="preserve"> </w:t>
      </w:r>
      <w:bookmarkStart w:id="0" w:name="_GoBack"/>
      <w:r w:rsidR="00CD5E90">
        <w:t xml:space="preserve">Поплавок должен </w:t>
      </w:r>
      <w:bookmarkEnd w:id="0"/>
      <w:r w:rsidR="00CD5E90">
        <w:t xml:space="preserve">быть устойчив при небольшом волнении. Идеальный вариант – в форме перевёрнутой груши. Грузило должно быть лёгким, чтобы приманка медленно тонула. Но не слишком лёгким – чтобы далеко забрасывать </w:t>
      </w:r>
      <w:r w:rsidR="00CD5E90" w:rsidRPr="00FD3259">
        <w:rPr>
          <w:color w:val="FF0000"/>
        </w:rPr>
        <w:t xml:space="preserve">и обласкивать </w:t>
      </w:r>
      <w:r w:rsidR="00CD5E90">
        <w:t>разные уровни воды.</w:t>
      </w:r>
    </w:p>
    <w:p w:rsidR="00CD5E90" w:rsidRDefault="00CD5E90" w:rsidP="00CD5E90">
      <w:pPr>
        <w:pStyle w:val="2"/>
      </w:pPr>
      <w:r>
        <w:lastRenderedPageBreak/>
        <w:t>Насадки</w:t>
      </w:r>
    </w:p>
    <w:p w:rsidR="00CD5E90" w:rsidRPr="00CD5E90" w:rsidRDefault="00CD5E90" w:rsidP="00CD5E90">
      <w:r>
        <w:t>Прима</w:t>
      </w:r>
      <w:r w:rsidR="000349CA">
        <w:t>нка должна быть натуральной и свежей.</w:t>
      </w:r>
    </w:p>
    <w:p w:rsidR="004B6787" w:rsidRPr="00CD5E90" w:rsidRDefault="00CD5E90" w:rsidP="00CD5E90">
      <w:r>
        <w:t>Растительные насадки</w:t>
      </w:r>
      <w:r w:rsidRPr="00CD5E90">
        <w:t>:</w:t>
      </w:r>
    </w:p>
    <w:p w:rsidR="00CD5E90" w:rsidRPr="00CD5E90" w:rsidRDefault="00CD5E90" w:rsidP="00CD5E90">
      <w:pPr>
        <w:pStyle w:val="a3"/>
        <w:numPr>
          <w:ilvl w:val="0"/>
          <w:numId w:val="3"/>
        </w:numPr>
      </w:pPr>
      <w:r>
        <w:rPr>
          <w:lang w:val="en-US"/>
        </w:rPr>
        <w:t>хлеб;</w:t>
      </w:r>
    </w:p>
    <w:p w:rsidR="00CD5E90" w:rsidRDefault="00CD5E90" w:rsidP="00CD5E90">
      <w:pPr>
        <w:pStyle w:val="a3"/>
        <w:numPr>
          <w:ilvl w:val="0"/>
          <w:numId w:val="3"/>
        </w:numPr>
      </w:pPr>
      <w:r>
        <w:t>иные мучные изделия.</w:t>
      </w:r>
    </w:p>
    <w:p w:rsidR="00CD5E90" w:rsidRDefault="00CD5E90" w:rsidP="00CD5E90">
      <w:pPr>
        <w:rPr>
          <w:lang w:val="en-US"/>
        </w:rPr>
      </w:pPr>
      <w:r>
        <w:t>Животные насадки</w:t>
      </w:r>
      <w:r>
        <w:rPr>
          <w:lang w:val="en-US"/>
        </w:rPr>
        <w:t>:</w:t>
      </w:r>
    </w:p>
    <w:p w:rsidR="00CD5E90" w:rsidRPr="00CD5E90" w:rsidRDefault="00CD5E90" w:rsidP="00CD5E90">
      <w:pPr>
        <w:pStyle w:val="a3"/>
        <w:numPr>
          <w:ilvl w:val="0"/>
          <w:numId w:val="2"/>
        </w:numPr>
      </w:pPr>
      <w:r>
        <w:t>мясо мидий</w:t>
      </w:r>
      <w:r>
        <w:rPr>
          <w:lang w:val="en-US"/>
        </w:rPr>
        <w:t>;</w:t>
      </w:r>
    </w:p>
    <w:p w:rsidR="00CD5E90" w:rsidRPr="00CD5E90" w:rsidRDefault="00CD5E90" w:rsidP="00CD5E90">
      <w:pPr>
        <w:pStyle w:val="a3"/>
        <w:numPr>
          <w:ilvl w:val="0"/>
          <w:numId w:val="2"/>
        </w:numPr>
      </w:pPr>
      <w:r>
        <w:t>мякоть рака</w:t>
      </w:r>
      <w:r>
        <w:rPr>
          <w:lang w:val="en-US"/>
        </w:rPr>
        <w:t>;</w:t>
      </w:r>
    </w:p>
    <w:p w:rsidR="00CD5E90" w:rsidRPr="000349CA" w:rsidRDefault="00CD5E90" w:rsidP="00CD5E90">
      <w:pPr>
        <w:pStyle w:val="a3"/>
        <w:numPr>
          <w:ilvl w:val="0"/>
          <w:numId w:val="2"/>
        </w:numPr>
      </w:pPr>
      <w:r>
        <w:t>потроха рыб</w:t>
      </w:r>
      <w:r w:rsidR="000349CA">
        <w:rPr>
          <w:lang w:val="en-US"/>
        </w:rPr>
        <w:t>;</w:t>
      </w:r>
    </w:p>
    <w:p w:rsidR="000349CA" w:rsidRDefault="000349CA" w:rsidP="00CD5E90">
      <w:pPr>
        <w:pStyle w:val="a3"/>
        <w:numPr>
          <w:ilvl w:val="0"/>
          <w:numId w:val="2"/>
        </w:numPr>
      </w:pPr>
      <w:r>
        <w:t>дождевые черви.</w:t>
      </w:r>
    </w:p>
    <w:p w:rsidR="00CD5E90" w:rsidRDefault="00CD5E90" w:rsidP="00CD5E90">
      <w:r>
        <w:t>Часто рыба питается тем, что попадает в море от туристов, основном хлебом.</w:t>
      </w:r>
    </w:p>
    <w:p w:rsidR="00CD5E90" w:rsidRPr="00CD5E90" w:rsidRDefault="00CD5E90" w:rsidP="00CD5E90"/>
    <w:sectPr w:rsidR="00CD5E90" w:rsidRPr="00CD5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2B45"/>
    <w:multiLevelType w:val="hybridMultilevel"/>
    <w:tmpl w:val="47B6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A636E"/>
    <w:multiLevelType w:val="hybridMultilevel"/>
    <w:tmpl w:val="5870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17F55"/>
    <w:multiLevelType w:val="hybridMultilevel"/>
    <w:tmpl w:val="C96A7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741"/>
    <w:multiLevelType w:val="hybridMultilevel"/>
    <w:tmpl w:val="E26E2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8B"/>
    <w:rsid w:val="000349CA"/>
    <w:rsid w:val="0004038B"/>
    <w:rsid w:val="00054378"/>
    <w:rsid w:val="004B6787"/>
    <w:rsid w:val="00663AC5"/>
    <w:rsid w:val="00A620BB"/>
    <w:rsid w:val="00AF1243"/>
    <w:rsid w:val="00B10C89"/>
    <w:rsid w:val="00C97A92"/>
    <w:rsid w:val="00CD5E90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5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D5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5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D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2017-07-06T20:32:00Z</dcterms:created>
  <dcterms:modified xsi:type="dcterms:W3CDTF">2017-07-09T20:00:00Z</dcterms:modified>
</cp:coreProperties>
</file>