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中国科学院大学计算机组成原理实验课</w:t>
      </w:r>
    </w:p>
    <w:p>
      <w:pPr>
        <w:spacing w:before="156" w:beforeLines="50" w:after="156" w:afterLines="50"/>
        <w:jc w:val="center"/>
        <w:rPr>
          <w:rFonts w:ascii="黑体" w:hAnsi="黑体" w:eastAsia="黑体"/>
          <w:sz w:val="36"/>
          <w:szCs w:val="36"/>
        </w:rPr>
      </w:pPr>
      <w:bookmarkStart w:id="0" w:name="OLE_LINK4"/>
      <w:bookmarkStart w:id="1" w:name="OLE_LINK3"/>
      <w:r>
        <w:rPr>
          <w:rFonts w:hint="eastAsia" w:ascii="黑体" w:hAnsi="黑体" w:eastAsia="黑体"/>
          <w:sz w:val="36"/>
          <w:szCs w:val="36"/>
        </w:rPr>
        <w:t>实 验 报 告</w:t>
      </w:r>
    </w:p>
    <w:bookmarkEnd w:id="0"/>
    <w:bookmarkEnd w:id="1"/>
    <w:p>
      <w:pPr>
        <w:jc w:val="both"/>
        <w:rPr>
          <w:rFonts w:hint="default" w:ascii="华文中宋" w:hAnsi="华文中宋" w:eastAsia="华文中宋"/>
          <w:sz w:val="24"/>
          <w:lang w:val="en-US"/>
        </w:rPr>
      </w:pPr>
      <w:r>
        <w:rPr>
          <w:rFonts w:hint="eastAsia" w:ascii="华文中宋" w:hAnsi="华文中宋" w:eastAsia="华文中宋"/>
          <w:sz w:val="24"/>
        </w:rPr>
        <w:t>学号：</w:t>
      </w:r>
      <w:r>
        <w:rPr>
          <w:rFonts w:hint="eastAsia" w:ascii="华文中宋" w:hAnsi="华文中宋" w:eastAsia="华文中宋"/>
          <w:sz w:val="24"/>
          <w:lang w:val="en-US" w:eastAsia="zh-CN"/>
        </w:rPr>
        <w:t xml:space="preserve"> </w:t>
      </w:r>
      <w:r>
        <w:rPr>
          <w:rFonts w:hint="eastAsia" w:ascii="华文中宋" w:hAnsi="华文中宋" w:eastAsia="华文中宋"/>
          <w:sz w:val="24"/>
          <w:u w:val="single"/>
          <w:lang w:val="en-US" w:eastAsia="zh-CN"/>
        </w:rPr>
        <w:t xml:space="preserve"> </w:t>
      </w:r>
      <w:r>
        <w:rPr>
          <w:rFonts w:hint="default" w:ascii="华文中宋" w:hAnsi="华文中宋" w:eastAsia="华文中宋"/>
          <w:sz w:val="24"/>
          <w:u w:val="single"/>
          <w:lang w:val="en-US"/>
        </w:rPr>
        <w:t>2020K8009926006</w:t>
      </w:r>
      <w:r>
        <w:rPr>
          <w:rFonts w:hint="eastAsia" w:ascii="华文中宋" w:hAnsi="华文中宋" w:eastAsia="华文中宋"/>
          <w:sz w:val="24"/>
          <w:u w:val="single"/>
        </w:rPr>
        <w:t xml:space="preserve"> </w:t>
      </w:r>
      <w:r>
        <w:rPr>
          <w:rFonts w:hint="eastAsia" w:ascii="华文中宋" w:hAnsi="华文中宋" w:eastAsia="华文中宋"/>
          <w:sz w:val="24"/>
        </w:rPr>
        <w:t xml:space="preserve"> 姓名：</w:t>
      </w:r>
      <w:r>
        <w:rPr>
          <w:rFonts w:hint="eastAsia" w:ascii="华文中宋" w:hAnsi="华文中宋" w:eastAsia="华文中宋"/>
          <w:sz w:val="24"/>
          <w:u w:val="single"/>
          <w:lang w:val="en-US" w:eastAsia="zh-CN"/>
        </w:rPr>
        <w:t xml:space="preserve"> 游昆霖</w:t>
      </w:r>
      <w:r>
        <w:rPr>
          <w:rFonts w:hint="eastAsia" w:ascii="华文中宋" w:hAnsi="华文中宋" w:eastAsia="华文中宋"/>
          <w:sz w:val="24"/>
          <w:u w:val="single"/>
        </w:rPr>
        <w:t xml:space="preserve"> </w:t>
      </w:r>
      <w:r>
        <w:rPr>
          <w:rFonts w:hint="eastAsia" w:ascii="华文中宋" w:hAnsi="华文中宋" w:eastAsia="华文中宋"/>
          <w:sz w:val="24"/>
        </w:rPr>
        <w:t xml:space="preserve"> 专业：</w:t>
      </w:r>
      <w:r>
        <w:rPr>
          <w:rFonts w:hint="eastAsia" w:ascii="华文中宋" w:hAnsi="华文中宋" w:eastAsia="华文中宋"/>
          <w:sz w:val="24"/>
          <w:u w:val="single"/>
          <w:lang w:val="en-US" w:eastAsia="zh-CN"/>
        </w:rPr>
        <w:t xml:space="preserve">  计算机科学与技术  </w:t>
      </w:r>
    </w:p>
    <w:p>
      <w:pPr>
        <w:jc w:val="left"/>
        <w:rPr>
          <w:rFonts w:hint="eastAsia" w:ascii="华文中宋" w:hAnsi="华文中宋" w:eastAsia="华文中宋"/>
          <w:sz w:val="24"/>
        </w:rPr>
      </w:pPr>
      <w:r>
        <w:rPr>
          <w:rFonts w:hint="eastAsia" w:ascii="华文中宋" w:hAnsi="华文中宋" w:eastAsia="华文中宋"/>
          <w:sz w:val="24"/>
        </w:rPr>
        <w:t>实验序号：</w:t>
      </w:r>
      <w:r>
        <w:rPr>
          <w:rFonts w:hint="eastAsia" w:ascii="华文中宋" w:hAnsi="华文中宋" w:eastAsia="华文中宋"/>
          <w:sz w:val="24"/>
          <w:u w:val="single"/>
          <w:lang w:val="en-US" w:eastAsia="zh-CN"/>
        </w:rPr>
        <w:t xml:space="preserve">    5.3   </w:t>
      </w:r>
      <w:r>
        <w:rPr>
          <w:rFonts w:hint="eastAsia" w:ascii="华文中宋" w:hAnsi="华文中宋" w:eastAsia="华文中宋"/>
          <w:sz w:val="24"/>
          <w:u w:val="single"/>
        </w:rPr>
        <w:t xml:space="preserve"> </w:t>
      </w:r>
      <w:r>
        <w:rPr>
          <w:rFonts w:hint="eastAsia" w:ascii="华文中宋" w:hAnsi="华文中宋" w:eastAsia="华文中宋"/>
          <w:sz w:val="24"/>
          <w:u w:val="none"/>
          <w:lang w:val="en-US" w:eastAsia="zh-CN"/>
        </w:rPr>
        <w:t xml:space="preserve">     </w:t>
      </w:r>
      <w:r>
        <w:rPr>
          <w:rFonts w:hint="eastAsia" w:ascii="华文中宋" w:hAnsi="华文中宋" w:eastAsia="华文中宋"/>
          <w:sz w:val="24"/>
        </w:rPr>
        <w:t>实验名称：</w:t>
      </w:r>
      <w:r>
        <w:rPr>
          <w:rFonts w:hint="eastAsia" w:ascii="华文中宋" w:hAnsi="华文中宋" w:eastAsia="华文中宋"/>
          <w:sz w:val="24"/>
          <w:u w:val="single"/>
          <w:lang w:val="en-US" w:eastAsia="zh-CN"/>
        </w:rPr>
        <w:t xml:space="preserve">    增强功能型处理器设计      </w:t>
      </w:r>
    </w:p>
    <w:p>
      <w:pPr>
        <w:pBdr>
          <w:top w:val="single" w:color="auto" w:sz="4" w:space="1"/>
          <w:left w:val="single" w:color="auto" w:sz="4" w:space="4"/>
          <w:bottom w:val="single" w:color="auto" w:sz="4" w:space="1"/>
          <w:right w:val="single" w:color="auto" w:sz="4" w:space="4"/>
        </w:pBdr>
        <w:spacing w:before="156" w:beforeLines="50"/>
        <w:ind w:left="567" w:hanging="567" w:hangingChars="270"/>
        <w:jc w:val="left"/>
        <w:rPr>
          <w:rFonts w:ascii="华文中宋" w:hAnsi="华文中宋" w:eastAsia="华文中宋"/>
        </w:rPr>
      </w:pPr>
      <w:r>
        <w:rPr>
          <w:rFonts w:hint="eastAsia" w:ascii="华文中宋" w:hAnsi="华文中宋" w:eastAsia="华文中宋"/>
        </w:rPr>
        <w:t>注1：撰写此Word格式实验报告后以PDF格式保存在~</w:t>
      </w:r>
      <w:r>
        <w:rPr>
          <w:rFonts w:ascii="华文中宋" w:hAnsi="华文中宋" w:eastAsia="华文中宋"/>
        </w:rPr>
        <w:t>/COD-Lab/reports</w:t>
      </w:r>
      <w:r>
        <w:rPr>
          <w:rFonts w:hint="eastAsia" w:ascii="华文中宋" w:hAnsi="华文中宋" w:eastAsia="华文中宋"/>
          <w:lang w:val="en-GB"/>
        </w:rPr>
        <w:t>目录下</w:t>
      </w:r>
      <w:r>
        <w:rPr>
          <w:rFonts w:hint="eastAsia" w:ascii="华文中宋" w:hAnsi="华文中宋" w:eastAsia="华文中宋"/>
        </w:rPr>
        <w:t>。文件命名规则：prjN.pdf，其中“prj”和后缀名“pdf”为小写，“N”为1至4的阿拉伯数字。例如：</w:t>
      </w:r>
      <w:r>
        <w:rPr>
          <w:rFonts w:ascii="华文中宋" w:hAnsi="华文中宋" w:eastAsia="华文中宋"/>
        </w:rPr>
        <w:t>prj1.pdf</w:t>
      </w:r>
      <w:r>
        <w:rPr>
          <w:rFonts w:hint="eastAsia" w:ascii="华文中宋" w:hAnsi="华文中宋" w:eastAsia="华文中宋"/>
        </w:rPr>
        <w:t>。PDF文件大小应控制在5MB以内。此外，实验项目5包含多个选做内容，每个选做实验应提交各自的实验报告文件，文件命名规则：prj5-projectname.pdf，其中“-”为英文标点符号的短横线。文件命名举例：</w:t>
      </w:r>
      <w:r>
        <w:rPr>
          <w:rFonts w:ascii="华文中宋" w:hAnsi="华文中宋" w:eastAsia="华文中宋"/>
        </w:rPr>
        <w:t>prj</w:t>
      </w:r>
      <w:r>
        <w:rPr>
          <w:rFonts w:hint="eastAsia" w:ascii="华文中宋" w:hAnsi="华文中宋" w:eastAsia="华文中宋"/>
        </w:rPr>
        <w:t>5-dma</w:t>
      </w:r>
      <w:r>
        <w:rPr>
          <w:rFonts w:ascii="华文中宋" w:hAnsi="华文中宋" w:eastAsia="华文中宋"/>
        </w:rPr>
        <w:t>.pdf</w:t>
      </w:r>
      <w:r>
        <w:rPr>
          <w:rFonts w:hint="eastAsia" w:ascii="华文中宋" w:hAnsi="华文中宋" w:eastAsia="华文中宋"/>
        </w:rPr>
        <w:t>。具体要求详见实验项目5讲义。</w:t>
      </w:r>
    </w:p>
    <w:p>
      <w:pPr>
        <w:pBdr>
          <w:top w:val="single" w:color="auto" w:sz="4" w:space="1"/>
          <w:left w:val="single" w:color="auto" w:sz="4" w:space="4"/>
          <w:bottom w:val="single" w:color="auto" w:sz="4" w:space="1"/>
          <w:right w:val="single" w:color="auto" w:sz="4" w:space="4"/>
        </w:pBdr>
        <w:ind w:left="567" w:hanging="567" w:hangingChars="270"/>
        <w:jc w:val="left"/>
        <w:rPr>
          <w:rFonts w:ascii="华文中宋" w:hAnsi="华文中宋" w:eastAsia="华文中宋"/>
        </w:rPr>
      </w:pPr>
      <w:r>
        <w:rPr>
          <w:rFonts w:hint="eastAsia" w:ascii="华文中宋" w:hAnsi="华文中宋" w:eastAsia="华文中宋"/>
        </w:rPr>
        <w:t>注2：使用git add及git commit命令将实验报告PDF文件添加到本地仓库master分支，并通过git push推送到GitLab远程仓库master分支（具体命令详见实验报告）。</w:t>
      </w:r>
    </w:p>
    <w:p>
      <w:pPr>
        <w:pBdr>
          <w:top w:val="single" w:color="auto" w:sz="4" w:space="1"/>
          <w:left w:val="single" w:color="auto" w:sz="4" w:space="4"/>
          <w:bottom w:val="single" w:color="auto" w:sz="4" w:space="1"/>
          <w:right w:val="single" w:color="auto" w:sz="4" w:space="4"/>
        </w:pBdr>
        <w:spacing w:after="156" w:afterLines="50"/>
        <w:ind w:left="567" w:hanging="567" w:hangingChars="270"/>
        <w:jc w:val="left"/>
        <w:rPr>
          <w:rFonts w:ascii="华文中宋" w:hAnsi="华文中宋" w:eastAsia="华文中宋"/>
        </w:rPr>
      </w:pPr>
      <w:r>
        <w:rPr>
          <w:rFonts w:hint="eastAsia" w:ascii="华文中宋" w:hAnsi="华文中宋" w:eastAsia="华文中宋"/>
        </w:rPr>
        <w:t>注3：实验报告模板下列条目仅供参考，可包含但不限定如下内容。实验报告中无需重复描述讲义中的实验流程。</w:t>
      </w:r>
    </w:p>
    <w:p>
      <w:pPr>
        <w:pStyle w:val="7"/>
        <w:numPr>
          <w:ilvl w:val="0"/>
          <w:numId w:val="1"/>
        </w:numPr>
        <w:ind w:firstLineChars="0"/>
        <w:rPr>
          <w:rFonts w:ascii="华文中宋" w:hAnsi="华文中宋" w:eastAsia="华文中宋"/>
          <w:sz w:val="24"/>
        </w:rPr>
      </w:pPr>
      <w:r>
        <w:rPr>
          <w:rFonts w:hint="eastAsia" w:ascii="华文中宋" w:hAnsi="华文中宋" w:eastAsia="华文中宋"/>
          <w:sz w:val="24"/>
        </w:rPr>
        <w:t>逻辑电路结构与仿真波形的截图及说明（比如关键RTL代码段{包含注释}及其对应的逻辑电路结构图、相应信号的仿真波形和信号变化的说明等）</w:t>
      </w:r>
    </w:p>
    <w:p>
      <w:pPr>
        <w:ind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*说明：本次实验基于RISCV指令集实现，结构为五级流水线（IF、ID、EX、MEM、WB）,支持分支预测功能，由于每个模块的实现方式和prj4类似，以下仅列出数据流向，并结合波形对模块逻辑关键部分进行说明。</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数据流向示意图：</w:t>
      </w:r>
      <w:r>
        <w:rPr>
          <w:rFonts w:hint="default" w:ascii="华文中宋" w:hAnsi="华文中宋" w:eastAsia="华文中宋"/>
          <w:sz w:val="24"/>
          <w:lang w:val="en-US" w:eastAsia="zh-CN"/>
        </w:rPr>
        <w:t xml:space="preserve"> </w:t>
      </w:r>
    </w:p>
    <w:p>
      <w:pPr>
        <w:ind w:firstLine="420" w:firstLineChars="0"/>
        <w:jc w:val="center"/>
        <w:rPr>
          <w:rFonts w:hint="default" w:ascii="华文中宋" w:hAnsi="华文中宋" w:eastAsia="华文中宋"/>
          <w:sz w:val="24"/>
          <w:lang w:val="en-US" w:eastAsia="zh-CN"/>
        </w:rPr>
      </w:pPr>
      <w:r>
        <w:rPr>
          <w:rFonts w:hint="eastAsia" w:ascii="华文中宋" w:hAnsi="华文中宋" w:eastAsia="华文中宋"/>
          <w:sz w:val="6"/>
          <w:szCs w:val="6"/>
          <w:lang w:val="en-US" w:eastAsia="zh-CN"/>
        </w:rPr>
        <w:br w:type="textWrapping"/>
      </w:r>
      <w:r>
        <w:rPr>
          <w:rFonts w:hint="default" w:ascii="华文中宋" w:hAnsi="华文中宋" w:eastAsia="华文中宋"/>
          <w:sz w:val="24"/>
          <w:lang w:val="en-US" w:eastAsia="zh-CN"/>
        </w:rPr>
        <w:drawing>
          <wp:inline distT="0" distB="0" distL="114300" distR="114300">
            <wp:extent cx="3952875" cy="2135505"/>
            <wp:effectExtent l="0" t="0" r="9525" b="10795"/>
            <wp:docPr id="2" name="图片 2" descr="Turbo数据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urbo数据流向"/>
                    <pic:cNvPicPr>
                      <a:picLocks noChangeAspect="1"/>
                    </pic:cNvPicPr>
                  </pic:nvPicPr>
                  <pic:blipFill>
                    <a:blip r:embed="rId5"/>
                    <a:stretch>
                      <a:fillRect/>
                    </a:stretch>
                  </pic:blipFill>
                  <pic:spPr>
                    <a:xfrm>
                      <a:off x="0" y="0"/>
                      <a:ext cx="3952875" cy="2135505"/>
                    </a:xfrm>
                    <a:prstGeom prst="rect">
                      <a:avLst/>
                    </a:prstGeom>
                  </pic:spPr>
                </pic:pic>
              </a:graphicData>
            </a:graphic>
          </wp:inline>
        </w:drawing>
      </w:r>
    </w:p>
    <w:p>
      <w:pPr>
        <w:ind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上图中模块间数据传递均通过custom_cpu进行传递，为强调起见，将关于写后读（RAW）效应的数据通路使用蓝色在上图中进行表明，将关于分支预测的数据通路使用绿色在上图中进行表明。</w:t>
      </w:r>
      <w:r>
        <w:rPr>
          <w:rFonts w:hint="eastAsia" w:ascii="华文中宋" w:hAnsi="华文中宋" w:eastAsia="华文中宋"/>
          <w:sz w:val="24"/>
          <w:lang w:val="en-US" w:eastAsia="zh-CN"/>
        </w:rPr>
        <w:br w:type="textWrapping"/>
      </w:r>
    </w:p>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1、</w:t>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模块间数据传递</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五级流水的每个模块均设计了相应代码，并用custom_cpu.v文件进行了封装。前一级给后一级的数据通过总线(AA_to_BB_bus)进行传递，且当AA_to_BB_valid和BB_ready信号同时为高时传输数据有效。</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特别的，考虑到分支预测。将由ID_stage.v向IF_stage.v传递预测跳转地址和预测跳转结果prdt_bus。由EX_stage.v向IF_stage.v传递预测失败信号cancel和PC正确结果real_PC以保证预测失败后流水线的正确执行。</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考虑到单发射流水线中的写后读效应，分别从EX、MEM、WB阶段向ID阶段进行数据前馈，且优先级EX&gt;MEM&gt;WB。考虑到例化reg_file.v文件时，同时连接读写端口，将WB写向寄存器的值通过WB_to_RF_bus前递至ID解读。</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p>
    <w:p>
      <w:pPr>
        <w:numPr>
          <w:ilvl w:val="0"/>
          <w:numId w:val="0"/>
        </w:numPr>
        <w:ind w:firstLine="420" w:firstLineChars="0"/>
        <w:jc w:val="left"/>
        <w:rPr>
          <w:rFonts w:hint="eastAsia" w:ascii="华文中宋" w:hAnsi="华文中宋" w:eastAsia="华文中宋"/>
          <w:sz w:val="24"/>
          <w:vertAlign w:val="baseline"/>
          <w:lang w:val="en-US" w:eastAsia="zh-CN"/>
        </w:rPr>
      </w:pPr>
      <w:r>
        <w:rPr>
          <w:rFonts w:hint="eastAsia" w:ascii="华文中宋" w:hAnsi="华文中宋" w:eastAsia="华文中宋"/>
          <w:sz w:val="24"/>
          <w:lang w:val="en-US" w:eastAsia="zh-CN"/>
        </w:rPr>
        <w:t>2、IF阶段</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该部分需要实现考虑分支预测时下一条指令地址PC的获取和已取得有效指令有效性的判断。以下为关键代码部分。</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（1）状态机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case</w:t>
            </w:r>
            <w:r>
              <w:rPr>
                <w:rFonts w:hint="default" w:ascii="Consolas" w:hAnsi="Consolas" w:eastAsia="Consolas" w:cs="Consolas"/>
                <w:b w:val="0"/>
                <w:bCs w:val="0"/>
                <w:color w:val="000000"/>
                <w:kern w:val="0"/>
                <w:sz w:val="16"/>
                <w:szCs w:val="16"/>
                <w:shd w:val="clear" w:fill="FFFFFF"/>
                <w:lang w:val="en-US" w:eastAsia="zh-CN" w:bidi="ar"/>
              </w:rPr>
              <w:t xml:space="preserve"> (IF_cur_state)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`RST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(cancel)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(Inst_Req_Valid &amp; Inst_Req_Ready)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`IW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`IW</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(cancel)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(Inst_Ready &amp; Inst_Valid)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`RDS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`IW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`RDS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(cancel)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(ID_ready)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`SDD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`RDS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`SDD</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(ID_ready)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`SDD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default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IF_next_state = </w:t>
            </w:r>
            <w:r>
              <w:rPr>
                <w:rFonts w:hint="default" w:ascii="Consolas" w:hAnsi="Consolas" w:eastAsia="Consolas" w:cs="Consolas"/>
                <w:b w:val="0"/>
                <w:bCs w:val="0"/>
                <w:color w:val="0070C1"/>
                <w:kern w:val="0"/>
                <w:sz w:val="16"/>
                <w:szCs w:val="16"/>
                <w:shd w:val="clear" w:fill="FFFFFF"/>
                <w:lang w:val="en-US" w:eastAsia="zh-CN" w:bidi="ar"/>
              </w:rPr>
              <w:t>`RST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endcase</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tc>
      </w:tr>
    </w:tbl>
    <w:p>
      <w:pPr>
        <w:numPr>
          <w:ilvl w:val="0"/>
          <w:numId w:val="0"/>
        </w:numPr>
        <w:ind w:firstLine="420" w:firstLineChars="0"/>
        <w:jc w:val="left"/>
        <w:rPr>
          <w:rFonts w:hint="eastAsia" w:ascii="华文中宋" w:hAnsi="华文中宋" w:eastAsia="华文中宋"/>
          <w:sz w:val="24"/>
          <w:vertAlign w:val="baseline"/>
          <w:lang w:val="en-US" w:eastAsia="zh-CN"/>
        </w:rPr>
      </w:pPr>
      <w:r>
        <w:rPr>
          <w:rFonts w:hint="eastAsia" w:ascii="华文中宋" w:hAnsi="华文中宋" w:eastAsia="华文中宋"/>
          <w:sz w:val="24"/>
          <w:lang w:val="en-US" w:eastAsia="zh-CN"/>
        </w:rPr>
        <w:t>IF阶段的状态机共设置RST、IF、IW、RDS、SDD五个阶段，其中RDS阶段表示准备传输数据至ID阶段，SDD表示传输数据完毕。</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（2）控制信号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//Signal show whether this IF_pipeline really work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IF_work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(cancel)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IF_work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(IF_ready)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IF_work &lt;=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8000"/>
                <w:kern w:val="0"/>
                <w:sz w:val="16"/>
                <w:szCs w:val="16"/>
                <w:shd w:val="clear" w:fill="FFFFFF"/>
                <w:lang w:val="en-US" w:eastAsia="zh-CN" w:bidi="ar"/>
              </w:rPr>
            </w:pPr>
          </w:p>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//Control Unit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IF_ready = ~IF_work | (IF_done &amp; ID_ready);</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IF_done  = IF_cur_state ==</w:t>
            </w:r>
            <w:r>
              <w:rPr>
                <w:rFonts w:hint="default" w:ascii="Consolas" w:hAnsi="Consolas" w:eastAsia="Consolas" w:cs="Consolas"/>
                <w:b w:val="0"/>
                <w:bCs w:val="0"/>
                <w:color w:val="0070C1"/>
                <w:kern w:val="0"/>
                <w:sz w:val="16"/>
                <w:szCs w:val="16"/>
                <w:shd w:val="clear" w:fill="FFFFFF"/>
                <w:lang w:val="en-US" w:eastAsia="zh-CN" w:bidi="ar"/>
              </w:rPr>
              <w:t>`SDD</w:t>
            </w:r>
            <w:r>
              <w:rPr>
                <w:rFonts w:hint="default" w:ascii="Consolas" w:hAnsi="Consolas" w:eastAsia="Consolas" w:cs="Consolas"/>
                <w:b w:val="0"/>
                <w:bCs w:val="0"/>
                <w:color w:val="000000"/>
                <w:kern w:val="0"/>
                <w:sz w:val="16"/>
                <w:szCs w:val="16"/>
                <w:shd w:val="clear" w:fill="FFFFFF"/>
                <w:lang w:val="en-US" w:eastAsia="zh-CN" w:bidi="ar"/>
              </w:rPr>
              <w:t xml:space="preserve"> &amp; ~cancel;</w:t>
            </w:r>
          </w:p>
        </w:tc>
      </w:tr>
    </w:tbl>
    <w:p>
      <w:pPr>
        <w:numPr>
          <w:ilvl w:val="0"/>
          <w:numId w:val="0"/>
        </w:numPr>
        <w:ind w:firstLine="420" w:firstLineChars="0"/>
        <w:jc w:val="left"/>
        <w:rPr>
          <w:rFonts w:hint="eastAsia" w:ascii="华文中宋" w:hAnsi="华文中宋" w:eastAsia="华文中宋"/>
          <w:sz w:val="24"/>
          <w:vertAlign w:val="baseline"/>
          <w:lang w:val="en-US" w:eastAsia="zh-CN"/>
        </w:rPr>
      </w:pPr>
      <w:r>
        <w:rPr>
          <w:rFonts w:hint="eastAsia" w:ascii="华文中宋" w:hAnsi="华文中宋" w:eastAsia="华文中宋"/>
          <w:sz w:val="24"/>
          <w:lang w:val="en-US" w:eastAsia="zh-CN"/>
        </w:rPr>
        <w:t>由于需要进行分支预测，设置IF_work信号表示本条指令的取指是否有效。下一次IF阶段开始工作的条件是上一次分支预测失败，或上一个取指正确且被ID阶段接收。同时，为保证数据传输有效性，设置本阶段完成信号。</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（3）PC更新逻辑</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PC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(cancel)  </w:t>
            </w:r>
            <w:r>
              <w:rPr>
                <w:rFonts w:hint="default" w:ascii="Consolas" w:hAnsi="Consolas" w:eastAsia="Consolas" w:cs="Consolas"/>
                <w:b w:val="0"/>
                <w:bCs w:val="0"/>
                <w:color w:val="008000"/>
                <w:kern w:val="0"/>
                <w:sz w:val="16"/>
                <w:szCs w:val="16"/>
                <w:shd w:val="clear" w:fill="FFFFFF"/>
                <w:lang w:val="en-US" w:eastAsia="zh-CN" w:bidi="ar"/>
              </w:rPr>
              <w:t>//CHECK the COND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PC &lt;= real_PC;</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(IF_done &amp; ID_ready)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PC &lt;= prdt_go ? prdt_tar : PC +</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IF阶段在RDS状态将本条指令的PC传向ID阶段，从而在SDD阶段按照ID阶段前馈的分支预测信号进行更新。当需要进行分支预测的指令流转至EX阶段时，将得到该预测是否准确，并前递cancel信号和正确的PC。若分支预测失败，则PC需要再次进行更新以维护流水线的正确执行。</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仿真波形说明：</w:t>
      </w:r>
      <w:r>
        <w:rPr>
          <w:rFonts w:hint="eastAsia" w:ascii="华文中宋" w:hAnsi="华文中宋" w:eastAsia="华文中宋"/>
          <w:sz w:val="24"/>
          <w:lang w:val="en-US" w:eastAsia="zh-CN"/>
        </w:rPr>
        <w:drawing>
          <wp:inline distT="0" distB="0" distL="114300" distR="114300">
            <wp:extent cx="5269230" cy="868680"/>
            <wp:effectExtent l="0" t="0" r="1270" b="7620"/>
            <wp:docPr id="1" name="图片 1" descr="capture_2022060122033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ture_20220601220331364"/>
                    <pic:cNvPicPr>
                      <a:picLocks noChangeAspect="1"/>
                    </pic:cNvPicPr>
                  </pic:nvPicPr>
                  <pic:blipFill>
                    <a:blip r:embed="rId6"/>
                    <a:stretch>
                      <a:fillRect/>
                    </a:stretch>
                  </pic:blipFill>
                  <pic:spPr>
                    <a:xfrm>
                      <a:off x="0" y="0"/>
                      <a:ext cx="5269230" cy="868680"/>
                    </a:xfrm>
                    <a:prstGeom prst="rect">
                      <a:avLst/>
                    </a:prstGeom>
                  </pic:spPr>
                </pic:pic>
              </a:graphicData>
            </a:graphic>
          </wp:inline>
        </w:drawing>
      </w:r>
    </w:p>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上图中IF模块在RDS阶段（08）向ID模块传递信息并拉高有效信号，在SDD阶段（10）获得ID模块前馈的信息，由于预测进行跳转，在SDD阶段进行了PC的跳转更新，在下一个IF阶段（02）接受到EX阶段前馈的cancel信号，即分支预测失败，此时暂时拉低本模块操作有效信号IF_work，拉低Inst_Req_Valid，设置次态仍为IF，根据前馈信息将PC更新为正确值，再进行取指及恢复IF_work。</w:t>
      </w:r>
    </w:p>
    <w:p>
      <w:pPr>
        <w:numPr>
          <w:ilvl w:val="0"/>
          <w:numId w:val="0"/>
        </w:numPr>
        <w:ind w:firstLine="420" w:firstLineChars="0"/>
        <w:jc w:val="left"/>
        <w:rPr>
          <w:rFonts w:hint="eastAsia" w:ascii="华文中宋" w:hAnsi="华文中宋" w:eastAsia="华文中宋"/>
          <w:sz w:val="24"/>
          <w:vertAlign w:val="baseline"/>
          <w:lang w:val="en-US" w:eastAsia="zh-CN"/>
        </w:rPr>
      </w:pPr>
      <w:r>
        <w:rPr>
          <w:rFonts w:hint="eastAsia" w:ascii="华文中宋" w:hAnsi="华文中宋" w:eastAsia="华文中宋"/>
          <w:sz w:val="24"/>
          <w:lang w:val="en-US" w:eastAsia="zh-CN"/>
        </w:rPr>
        <w:t>（4）数据传递</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IF_to_ID_valid = IF_cur_state ==</w:t>
            </w:r>
            <w:r>
              <w:rPr>
                <w:rFonts w:hint="default" w:ascii="Consolas" w:hAnsi="Consolas" w:eastAsia="Consolas" w:cs="Consolas"/>
                <w:b w:val="0"/>
                <w:bCs w:val="0"/>
                <w:color w:val="0070C1"/>
                <w:kern w:val="0"/>
                <w:sz w:val="16"/>
                <w:szCs w:val="16"/>
                <w:shd w:val="clear" w:fill="FFFFFF"/>
                <w:lang w:val="en-US" w:eastAsia="zh-CN" w:bidi="ar"/>
              </w:rPr>
              <w:t>`RDS</w:t>
            </w:r>
            <w:r>
              <w:rPr>
                <w:rFonts w:hint="default" w:ascii="Consolas" w:hAnsi="Consolas" w:eastAsia="Consolas" w:cs="Consolas"/>
                <w:b w:val="0"/>
                <w:bCs w:val="0"/>
                <w:color w:val="000000"/>
                <w:kern w:val="0"/>
                <w:sz w:val="16"/>
                <w:szCs w:val="16"/>
                <w:shd w:val="clear" w:fill="FFFFFF"/>
                <w:lang w:val="en-US" w:eastAsia="zh-CN" w:bidi="ar"/>
              </w:rPr>
              <w:t xml:space="preserve"> &amp; ID_ready &amp; ~cancel &amp; IF_work;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IF_to_ID_bus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PC              ,       </w:t>
            </w:r>
            <w:r>
              <w:rPr>
                <w:rFonts w:hint="default" w:ascii="Consolas" w:hAnsi="Consolas" w:eastAsia="Consolas" w:cs="Consolas"/>
                <w:b w:val="0"/>
                <w:bCs w:val="0"/>
                <w:color w:val="008000"/>
                <w:kern w:val="0"/>
                <w:sz w:val="16"/>
                <w:szCs w:val="16"/>
                <w:shd w:val="clear" w:fill="FFFFFF"/>
                <w:lang w:val="en-US" w:eastAsia="zh-CN" w:bidi="ar"/>
              </w:rPr>
              <w:t xml:space="preserve">//63:32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Instruction_Reg         </w:t>
            </w:r>
            <w:r>
              <w:rPr>
                <w:rFonts w:hint="default" w:ascii="Consolas" w:hAnsi="Consolas" w:eastAsia="Consolas" w:cs="Consolas"/>
                <w:b w:val="0"/>
                <w:bCs w:val="0"/>
                <w:color w:val="008000"/>
                <w:kern w:val="0"/>
                <w:sz w:val="16"/>
                <w:szCs w:val="16"/>
                <w:shd w:val="clear" w:fill="FFFFFF"/>
                <w:lang w:val="en-US" w:eastAsia="zh-CN" w:bidi="ar"/>
              </w:rPr>
              <w:t>//31:0</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w:t>
            </w:r>
          </w:p>
        </w:tc>
      </w:tr>
    </w:tbl>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IF阶段需要向ID阶段传输的数据及控制信号如上所示。特别的，设置IF_to_ID_valid信号在RDS阶段拉高，从而可在SDD阶段得到ID前馈的是否跳转和跳转结果，如果分支预测失败，可以在下一个IF阶段得到EX前馈的cancel信号和真实PC。</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3、ID阶段</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该部分需要实现指令译码，分支预测，和寄存器堆Reg_file的交互，写后读的处理，以及数据传递。</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（1）指令译码</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和prj4所实现基本一致，对IF阶段传输过来的指令进行译码即可。</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（2）分支预测</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predictor.v</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`include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"turbo_macro.v"</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module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predictor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clk,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Branch, </w:t>
            </w:r>
            <w:r>
              <w:rPr>
                <w:rFonts w:hint="default" w:ascii="Consolas" w:hAnsi="Consolas" w:eastAsia="Consolas" w:cs="Consolas"/>
                <w:b w:val="0"/>
                <w:bCs w:val="0"/>
                <w:color w:val="008000"/>
                <w:kern w:val="0"/>
                <w:sz w:val="16"/>
                <w:szCs w:val="16"/>
                <w:shd w:val="clear" w:fill="FFFFFF"/>
                <w:lang w:val="en-US" w:eastAsia="zh-CN" w:bidi="ar"/>
              </w:rPr>
              <w:t>//type is branch or jump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prdt_work,</w:t>
            </w:r>
            <w:r>
              <w:rPr>
                <w:rFonts w:hint="default" w:ascii="Consolas" w:hAnsi="Consolas" w:eastAsia="Consolas" w:cs="Consolas"/>
                <w:b w:val="0"/>
                <w:bCs w:val="0"/>
                <w:color w:val="008000"/>
                <w:kern w:val="0"/>
                <w:sz w:val="16"/>
                <w:szCs w:val="16"/>
                <w:shd w:val="clear" w:fill="FFFFFF"/>
                <w:lang w:val="en-US" w:eastAsia="zh-CN" w:bidi="ar"/>
              </w:rPr>
              <w:t>//limit the state shift to one clk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//the signal is equal to cancel hold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//signal of not taken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input</w:t>
            </w:r>
            <w:r>
              <w:rPr>
                <w:rFonts w:hint="default" w:ascii="Consolas" w:hAnsi="Consolas" w:eastAsia="Consolas" w:cs="Consolas"/>
                <w:b w:val="0"/>
                <w:bCs w:val="0"/>
                <w:color w:val="000000"/>
                <w:kern w:val="0"/>
                <w:sz w:val="16"/>
                <w:szCs w:val="16"/>
                <w:shd w:val="clear" w:fill="FFFFFF"/>
                <w:lang w:val="en-US" w:eastAsia="zh-CN" w:bidi="ar"/>
              </w:rPr>
              <w:t xml:space="preserve">   cancel,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output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prdt_br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prdt_cur_state;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prdt_next_state;</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(rst)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prdt_cur_state &lt;= </w:t>
            </w:r>
            <w:r>
              <w:rPr>
                <w:rFonts w:hint="default" w:ascii="Consolas" w:hAnsi="Consolas" w:eastAsia="Consolas" w:cs="Consolas"/>
                <w:b w:val="0"/>
                <w:bCs w:val="0"/>
                <w:color w:val="0070C1"/>
                <w:kern w:val="0"/>
                <w:sz w:val="16"/>
                <w:szCs w:val="16"/>
                <w:shd w:val="clear" w:fill="FFFFFF"/>
                <w:lang w:val="en-US" w:eastAsia="zh-CN" w:bidi="ar"/>
              </w:rPr>
              <w:t>`RST</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prdt_cur_state &lt;= prdt_next_state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//note that state will not change unless Branch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 </w:t>
            </w:r>
            <w:r>
              <w:rPr>
                <w:rFonts w:hint="default" w:ascii="Consolas" w:hAnsi="Consolas" w:eastAsia="Consolas" w:cs="Consolas"/>
                <w:b w:val="0"/>
                <w:bCs w:val="0"/>
                <w:color w:val="0000FF"/>
                <w:kern w:val="0"/>
                <w:sz w:val="16"/>
                <w:szCs w:val="16"/>
                <w:shd w:val="clear" w:fill="FFFFFF"/>
                <w:lang w:val="en-US" w:eastAsia="zh-CN" w:bidi="ar"/>
              </w:rPr>
              <w:t>begin</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case</w:t>
            </w:r>
            <w:r>
              <w:rPr>
                <w:rFonts w:hint="default" w:ascii="Consolas" w:hAnsi="Consolas" w:eastAsia="Consolas" w:cs="Consolas"/>
                <w:b w:val="0"/>
                <w:bCs w:val="0"/>
                <w:color w:val="000000"/>
                <w:kern w:val="0"/>
                <w:sz w:val="16"/>
                <w:szCs w:val="16"/>
                <w:shd w:val="clear" w:fill="FFFFFF"/>
                <w:lang w:val="en-US" w:eastAsia="zh-CN" w:bidi="ar"/>
              </w:rPr>
              <w:t xml:space="preserve"> (prdt_cur_state)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`RST</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`RST</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`S_Taken</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`S_Taken</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(prdt_work &amp; cancel &amp; Branch)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`W_Taken</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`S_Taken</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`W_Taken</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(prdt_work &amp; cancel &amp; Branch)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`W_NTaken</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(prdt_work &amp; ~cancel &amp; Branch)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`S_Taken</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`W_Taken</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`W_NTaken</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(prdt_work &amp; cancel &amp; Branch)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`S_NTaken</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(prdt_work &amp; ~cancel &amp; Branch)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`W_Taken</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`W_NTaken</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`S_NTaken</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(prdt_work &amp; cancel &amp; Branch)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`S_NTaken</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(prdt_work &amp; ~cancel &amp; Branch)</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`W_NTaken</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`S_NTaken</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default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prdt_next_state = </w:t>
            </w:r>
            <w:r>
              <w:rPr>
                <w:rFonts w:hint="default" w:ascii="Consolas" w:hAnsi="Consolas" w:eastAsia="Consolas" w:cs="Consolas"/>
                <w:b w:val="0"/>
                <w:bCs w:val="0"/>
                <w:color w:val="0070C1"/>
                <w:kern w:val="0"/>
                <w:sz w:val="16"/>
                <w:szCs w:val="16"/>
                <w:shd w:val="clear" w:fill="FFFFFF"/>
                <w:lang w:val="en-US" w:eastAsia="zh-CN" w:bidi="ar"/>
              </w:rPr>
              <w:t>`RST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endcase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prdt_br = (prdt_cur_state == </w:t>
            </w:r>
            <w:r>
              <w:rPr>
                <w:rFonts w:hint="default" w:ascii="Consolas" w:hAnsi="Consolas" w:eastAsia="Consolas" w:cs="Consolas"/>
                <w:b w:val="0"/>
                <w:bCs w:val="0"/>
                <w:color w:val="0070C1"/>
                <w:kern w:val="0"/>
                <w:sz w:val="16"/>
                <w:szCs w:val="16"/>
                <w:shd w:val="clear" w:fill="FFFFFF"/>
                <w:lang w:val="en-US" w:eastAsia="zh-CN" w:bidi="ar"/>
              </w:rPr>
              <w:t>`S_Taken</w:t>
            </w:r>
            <w:r>
              <w:rPr>
                <w:rFonts w:hint="default" w:ascii="Consolas" w:hAnsi="Consolas" w:eastAsia="Consolas" w:cs="Consolas"/>
                <w:b w:val="0"/>
                <w:bCs w:val="0"/>
                <w:color w:val="000000"/>
                <w:kern w:val="0"/>
                <w:sz w:val="16"/>
                <w:szCs w:val="16"/>
                <w:shd w:val="clear" w:fill="FFFFFF"/>
                <w:lang w:val="en-US" w:eastAsia="zh-CN" w:bidi="ar"/>
              </w:rPr>
              <w:t xml:space="preserve">) | (prdt_cur_state == </w:t>
            </w:r>
            <w:r>
              <w:rPr>
                <w:rFonts w:hint="default" w:ascii="Consolas" w:hAnsi="Consolas" w:eastAsia="Consolas" w:cs="Consolas"/>
                <w:b w:val="0"/>
                <w:bCs w:val="0"/>
                <w:color w:val="0070C1"/>
                <w:kern w:val="0"/>
                <w:sz w:val="16"/>
                <w:szCs w:val="16"/>
                <w:shd w:val="clear" w:fill="FFFFFF"/>
                <w:lang w:val="en-US" w:eastAsia="zh-CN" w:bidi="ar"/>
              </w:rPr>
              <w:t>`W_Taken</w:t>
            </w:r>
            <w:r>
              <w:rPr>
                <w:rFonts w:hint="default" w:ascii="Consolas" w:hAnsi="Consolas" w:eastAsia="Consolas" w:cs="Consolas"/>
                <w:b w:val="0"/>
                <w:bCs w:val="0"/>
                <w:color w:val="000000"/>
                <w:kern w:val="0"/>
                <w:sz w:val="16"/>
                <w:szCs w:val="16"/>
                <w:shd w:val="clear" w:fill="FFFFFF"/>
                <w:lang w:val="en-US" w:eastAsia="zh-CN" w:bidi="ar"/>
              </w:rPr>
              <w:t>);</w:t>
            </w:r>
          </w:p>
        </w:tc>
      </w:tr>
    </w:tbl>
    <w:p>
      <w:pPr>
        <w:numPr>
          <w:ilvl w:val="0"/>
          <w:numId w:val="0"/>
        </w:numPr>
        <w:ind w:firstLine="420" w:firstLineChars="0"/>
        <w:jc w:val="left"/>
        <w:rPr>
          <w:rFonts w:hint="eastAsia" w:ascii="华文中宋" w:hAnsi="华文中宋" w:eastAsia="华文中宋"/>
          <w:sz w:val="24"/>
          <w:vertAlign w:val="baseline"/>
          <w:lang w:val="en-US" w:eastAsia="zh-CN"/>
        </w:rPr>
      </w:pPr>
      <w:r>
        <w:rPr>
          <w:rFonts w:hint="eastAsia" w:ascii="华文中宋" w:hAnsi="华文中宋" w:eastAsia="华文中宋"/>
          <w:sz w:val="24"/>
          <w:lang w:val="en-US" w:eastAsia="zh-CN"/>
        </w:rPr>
        <w:t>Custom_cpu.v中相关通路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//predict Unit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prdt_go  = (I_jalr | J_type) | (B_type &amp; prdt_br);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jalr_tar = rs1_value + I_imm;</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prdt_tar =       B_type ? ID_PC + B_imm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J_type ? ID_PC + J_imm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I_jalr ? {jalr_tar[</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//default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prdt_bus = {prdt_go , prdt_tar};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(ID_to_EX_valid)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prdt_work &lt;=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prdt_work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predictor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prdt_inst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.clk            (clk),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.rst            (rst),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.Branch         (B_type),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.prdt_work      (prdt_work),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.cancel         (cancel),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.prdt_br        (prdt_br)</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为提高分支预测精度，使用2位分支预测。为控制1次分支预测只产生一次分支预测状态转移，限制cancel只维持一拍（EX阶段完成），且设置prdt_work表示cancel有效的周期。</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仿真波形说明：</w:t>
      </w:r>
    </w:p>
    <w:p>
      <w:pPr>
        <w:numPr>
          <w:ilvl w:val="0"/>
          <w:numId w:val="0"/>
        </w:num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drawing>
          <wp:inline distT="0" distB="0" distL="114300" distR="114300">
            <wp:extent cx="5251450" cy="1270000"/>
            <wp:effectExtent l="0" t="0" r="6350" b="0"/>
            <wp:docPr id="3" name="图片 3" descr="capture_20220601225126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pture_20220601225126616"/>
                    <pic:cNvPicPr>
                      <a:picLocks noChangeAspect="1"/>
                    </pic:cNvPicPr>
                  </pic:nvPicPr>
                  <pic:blipFill>
                    <a:blip r:embed="rId7"/>
                    <a:stretch>
                      <a:fillRect/>
                    </a:stretch>
                  </pic:blipFill>
                  <pic:spPr>
                    <a:xfrm>
                      <a:off x="0" y="0"/>
                      <a:ext cx="5251450" cy="1270000"/>
                    </a:xfrm>
                    <a:prstGeom prst="rect">
                      <a:avLst/>
                    </a:prstGeom>
                  </pic:spPr>
                </pic:pic>
              </a:graphicData>
            </a:graphic>
          </wp:inline>
        </w:drawing>
      </w:r>
    </w:p>
    <w:p>
      <w:pPr>
        <w:numPr>
          <w:ilvl w:val="0"/>
          <w:numId w:val="0"/>
        </w:numPr>
        <w:ind w:firstLine="420" w:firstLineChars="0"/>
        <w:jc w:val="left"/>
        <w:rPr>
          <w:rFonts w:hint="eastAsia" w:ascii="华文中宋" w:hAnsi="华文中宋" w:eastAsia="华文中宋"/>
          <w:sz w:val="24"/>
          <w:vertAlign w:val="baseline"/>
          <w:lang w:val="en-US" w:eastAsia="zh-CN"/>
        </w:rPr>
      </w:pPr>
      <w:r>
        <w:rPr>
          <w:rFonts w:hint="eastAsia" w:ascii="华文中宋" w:hAnsi="华文中宋" w:eastAsia="华文中宋"/>
          <w:sz w:val="24"/>
          <w:lang w:val="en-US" w:eastAsia="zh-CN"/>
        </w:rPr>
        <w:t>Prdt_br根据此时预测器的状态确定，当预测器处于强接受状态（02）或弱接受状态（04）时该信号拉高。当ID译码得到无条件跳转指令，或条件跳转指令且prdt_br为高时拉高prdt_go信号，表示分支预测需要进行跳转。由于EX可在一个阶段内给出运算结果，在ID_to_EX_valid拉高的下一个周期拉高prdt_work信号，表示cancel信号实际作用，并令预测器根据cancel信号进行状态转移。如上图，由于cancel信号在对应周期拉高，令预测器从强接受状态转移至弱接受状态。</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（3）与寄存器堆Reg_file的交互</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//Channel to regfile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//read data from ID, write data from WB</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RF_raddr1 = rs1;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RF_raddr2 = rs2;</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{WB_RF_wen , WB_RF_waddr , WB_RF_wdata} = WB_to_RF_bus;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reg_file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reg_file_inst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.clk(clk),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.raddr1(RF_raddr1),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.raddr2(RF_raddr2),</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.rdata1(RF_rdata1),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.rdata2(RF_rdata2),</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.waddr(WB_RF_waddr),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.wdata(WB_RF_wdata),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.wen(WB_RF_wen)</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      </w:t>
            </w:r>
          </w:p>
        </w:tc>
      </w:tr>
    </w:tbl>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由于读写寄存器堆均在ID阶段进行，因此将隐退指令WB阶段的写寄存器信号传至ID阶段，作为寄存器堆写端口数据，将本条指令译码所得地址作为寄存器堆读地址。</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（4）写后读的处理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//register value considering pipeline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{EX_load , EX_valid , EX_addr , EX_data} = EX_fw_bus;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{MEM_load , MEM_done , MEM_valid , MEM_addr , MEM_data} = MEM_fw_bus;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{WB_valid , WB_addr , WB_data} = WB_fw_bus;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rs1_value =  ~(|rs1)                     ?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EX_valid  &amp; (EX_addr  == rs1)   ? EX_data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MEM_valid &amp; (MEM_addr == rs1)   ? MEM_data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WB_valid  &amp; (WB_addr  == rs1)   ? WB_data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RF_rdata1;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rs2_value =  ~(|rs2)                     ?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EX_valid  &amp; (EX_addr  == rs2)   ? EX_data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MEM_valid &amp; (MEM_addr == rs2)   ? MEM_data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WB_valid  &amp; (WB_addr  == rs2)   ? WB_data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RF_rdata2;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//Control Unit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EX_related = (|EX_addr) &amp; EX_valid &amp; (rs1==EX_addr | rs2==EX_addr);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MEM_related = (|MEM_addr) &amp; MEM_valid &amp; (rs1==MEM_addr | rs2==MEM_addr);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block    = ( EX_load &amp; EX_related ) | (MEM_load &amp; MEM_related &amp; ~MEM_done);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ID_done  = ~block &amp; ~cancel;</w:t>
            </w:r>
          </w:p>
          <w:p>
            <w:pPr>
              <w:keepNext w:val="0"/>
              <w:keepLines w:val="0"/>
              <w:widowControl/>
              <w:suppressLineNumbers w:val="0"/>
              <w:shd w:val="clear" w:fill="FFFFFF"/>
              <w:spacing w:line="220" w:lineRule="atLeast"/>
              <w:ind w:firstLine="640" w:firstLineChars="40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(rst)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ID_work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(cancel)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ID_work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(ID_ready)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ID_work &lt;= IF_to_ID_valid;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ID_ready = ~ID_work | (ID_done &amp; EX_ready);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ID_to_EX_valid = ID_work &amp; ID_done &amp; EX_ready;</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考虑写后读效应，从寄存器堆对应地址取出来的值可能会被之前指令的后续阶段改变，因此需要由EX、MEM和WB阶段进行数据前递。通过地址和有效信号判断前递数据是否和寄存器读数据相关，并选择得到该寄存器读地址对应的正确数据，选择优先级为EX&gt;MEM&gt;WB，与本条指令约接近则优先级越高。特别的，当EX阶段或MEM阶段的指令为load类型且数据相关时，需要进行阻塞，等待该条指令执行完访存操作后才可得到正确数据，从而继续运行流水线。</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仿真波形说明：</w:t>
      </w:r>
    </w:p>
    <w:p>
      <w:pPr>
        <w:numPr>
          <w:ilvl w:val="0"/>
          <w:numId w:val="0"/>
        </w:numPr>
        <w:jc w:val="center"/>
        <w:rPr>
          <w:rFonts w:hint="eastAsia" w:ascii="华文中宋" w:hAnsi="华文中宋" w:eastAsia="华文中宋"/>
          <w:sz w:val="24"/>
          <w:lang w:val="en-US" w:eastAsia="zh-CN"/>
        </w:rPr>
      </w:pPr>
      <w:r>
        <w:rPr>
          <w:rFonts w:hint="eastAsia" w:ascii="华文中宋" w:hAnsi="华文中宋" w:eastAsia="华文中宋"/>
          <w:sz w:val="24"/>
          <w:lang w:val="en-US" w:eastAsia="zh-CN"/>
        </w:rPr>
        <w:drawing>
          <wp:inline distT="0" distB="0" distL="114300" distR="114300">
            <wp:extent cx="4203700" cy="1047750"/>
            <wp:effectExtent l="0" t="0" r="0" b="6350"/>
            <wp:docPr id="4" name="图片 4" descr="capture_2022060123344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pture_20220601233443426"/>
                    <pic:cNvPicPr>
                      <a:picLocks noChangeAspect="1"/>
                    </pic:cNvPicPr>
                  </pic:nvPicPr>
                  <pic:blipFill>
                    <a:blip r:embed="rId8"/>
                    <a:stretch>
                      <a:fillRect/>
                    </a:stretch>
                  </pic:blipFill>
                  <pic:spPr>
                    <a:xfrm>
                      <a:off x="0" y="0"/>
                      <a:ext cx="4203700" cy="1047750"/>
                    </a:xfrm>
                    <a:prstGeom prst="rect">
                      <a:avLst/>
                    </a:prstGeom>
                  </pic:spPr>
                </pic:pic>
              </a:graphicData>
            </a:graphic>
          </wp:inline>
        </w:drawing>
      </w:r>
    </w:p>
    <w:p>
      <w:pPr>
        <w:numPr>
          <w:ilvl w:val="0"/>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光标所示位置，由于EX传输的信号有效时，其写地址和寄存器堆的读地址相同，因此考虑写后读效应，使用EX传递的写数据而非直接从寄存器堆取出的数据表示rs1号寄存器的数据。</w:t>
      </w:r>
      <w:r>
        <w:rPr>
          <w:rFonts w:hint="eastAsia" w:ascii="华文中宋" w:hAnsi="华文中宋" w:eastAsia="华文中宋"/>
          <w:sz w:val="24"/>
          <w:lang w:val="en-US" w:eastAsia="zh-CN"/>
        </w:rPr>
        <w:tab/>
      </w:r>
    </w:p>
    <w:p>
      <w:pPr>
        <w:numPr>
          <w:ilvl w:val="0"/>
          <w:numId w:val="0"/>
        </w:numPr>
        <w:ind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（5）数据传递</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//to EX bus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//send rs2_value to get Write_data later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R_Icalc  = R_type | I_calc;</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load     = I_load;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store    = S_type;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jump     = I_jalr | J_type;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RF_wen   = R_type | I_type | J_type | U_type;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RF_waddr = rd;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RF_ID_alter = (I_jalr | J_type) | U_lui | U_auipc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RF_ID_alter_data =       I_jalr | J_type ? ID_PC +</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U_lui           ? U_imm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U_auipc         ? ID_PC + U_imm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//default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ID_to_EX_bus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ID_PC,                </w:t>
            </w:r>
            <w:r>
              <w:rPr>
                <w:rFonts w:hint="default" w:ascii="Consolas" w:hAnsi="Consolas" w:eastAsia="Consolas" w:cs="Consolas"/>
                <w:b w:val="0"/>
                <w:bCs w:val="0"/>
                <w:color w:val="008000"/>
                <w:kern w:val="0"/>
                <w:sz w:val="16"/>
                <w:szCs w:val="16"/>
                <w:shd w:val="clear" w:fill="FFFFFF"/>
                <w:lang w:val="en-US" w:eastAsia="zh-CN" w:bidi="ar"/>
              </w:rPr>
              <w:t>//247:216</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prdt_go,              </w:t>
            </w:r>
            <w:r>
              <w:rPr>
                <w:rFonts w:hint="default" w:ascii="Consolas" w:hAnsi="Consolas" w:eastAsia="Consolas" w:cs="Consolas"/>
                <w:b w:val="0"/>
                <w:bCs w:val="0"/>
                <w:color w:val="008000"/>
                <w:kern w:val="0"/>
                <w:sz w:val="16"/>
                <w:szCs w:val="16"/>
                <w:shd w:val="clear" w:fill="FFFFFF"/>
                <w:lang w:val="en-US" w:eastAsia="zh-CN" w:bidi="ar"/>
              </w:rPr>
              <w:t>//215:215</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prdt_tar,             </w:t>
            </w:r>
            <w:r>
              <w:rPr>
                <w:rFonts w:hint="default" w:ascii="Consolas" w:hAnsi="Consolas" w:eastAsia="Consolas" w:cs="Consolas"/>
                <w:b w:val="0"/>
                <w:bCs w:val="0"/>
                <w:color w:val="008000"/>
                <w:kern w:val="0"/>
                <w:sz w:val="16"/>
                <w:szCs w:val="16"/>
                <w:shd w:val="clear" w:fill="FFFFFF"/>
                <w:lang w:val="en-US" w:eastAsia="zh-CN" w:bidi="ar"/>
              </w:rPr>
              <w:t>//214:183</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ALU_op,               </w:t>
            </w:r>
            <w:r>
              <w:rPr>
                <w:rFonts w:hint="default" w:ascii="Consolas" w:hAnsi="Consolas" w:eastAsia="Consolas" w:cs="Consolas"/>
                <w:b w:val="0"/>
                <w:bCs w:val="0"/>
                <w:color w:val="008000"/>
                <w:kern w:val="0"/>
                <w:sz w:val="16"/>
                <w:szCs w:val="16"/>
                <w:shd w:val="clear" w:fill="FFFFFF"/>
                <w:lang w:val="en-US" w:eastAsia="zh-CN" w:bidi="ar"/>
              </w:rPr>
              <w:t>//182:182</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ALU_A,                </w:t>
            </w:r>
            <w:r>
              <w:rPr>
                <w:rFonts w:hint="default" w:ascii="Consolas" w:hAnsi="Consolas" w:eastAsia="Consolas" w:cs="Consolas"/>
                <w:b w:val="0"/>
                <w:bCs w:val="0"/>
                <w:color w:val="008000"/>
                <w:kern w:val="0"/>
                <w:sz w:val="16"/>
                <w:szCs w:val="16"/>
                <w:shd w:val="clear" w:fill="FFFFFF"/>
                <w:lang w:val="en-US" w:eastAsia="zh-CN" w:bidi="ar"/>
              </w:rPr>
              <w:t>//181:150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ALU_B,                </w:t>
            </w:r>
            <w:r>
              <w:rPr>
                <w:rFonts w:hint="default" w:ascii="Consolas" w:hAnsi="Consolas" w:eastAsia="Consolas" w:cs="Consolas"/>
                <w:b w:val="0"/>
                <w:bCs w:val="0"/>
                <w:color w:val="008000"/>
                <w:kern w:val="0"/>
                <w:sz w:val="16"/>
                <w:szCs w:val="16"/>
                <w:shd w:val="clear" w:fill="FFFFFF"/>
                <w:lang w:val="en-US" w:eastAsia="zh-CN" w:bidi="ar"/>
              </w:rPr>
              <w:t>//149:118</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Shifter_op,           </w:t>
            </w:r>
            <w:r>
              <w:rPr>
                <w:rFonts w:hint="default" w:ascii="Consolas" w:hAnsi="Consolas" w:eastAsia="Consolas" w:cs="Consolas"/>
                <w:b w:val="0"/>
                <w:bCs w:val="0"/>
                <w:color w:val="008000"/>
                <w:kern w:val="0"/>
                <w:sz w:val="16"/>
                <w:szCs w:val="16"/>
                <w:shd w:val="clear" w:fill="FFFFFF"/>
                <w:lang w:val="en-US" w:eastAsia="zh-CN" w:bidi="ar"/>
              </w:rPr>
              <w:t>//117:116</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Shifter_A,            </w:t>
            </w:r>
            <w:r>
              <w:rPr>
                <w:rFonts w:hint="default" w:ascii="Consolas" w:hAnsi="Consolas" w:eastAsia="Consolas" w:cs="Consolas"/>
                <w:b w:val="0"/>
                <w:bCs w:val="0"/>
                <w:color w:val="008000"/>
                <w:kern w:val="0"/>
                <w:sz w:val="16"/>
                <w:szCs w:val="16"/>
                <w:shd w:val="clear" w:fill="FFFFFF"/>
                <w:lang w:val="en-US" w:eastAsia="zh-CN" w:bidi="ar"/>
              </w:rPr>
              <w:t>//115:84</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Shifter_B,            </w:t>
            </w:r>
            <w:r>
              <w:rPr>
                <w:rFonts w:hint="default" w:ascii="Consolas" w:hAnsi="Consolas" w:eastAsia="Consolas" w:cs="Consolas"/>
                <w:b w:val="0"/>
                <w:bCs w:val="0"/>
                <w:color w:val="008000"/>
                <w:kern w:val="0"/>
                <w:sz w:val="16"/>
                <w:szCs w:val="16"/>
                <w:shd w:val="clear" w:fill="FFFFFF"/>
                <w:lang w:val="en-US" w:eastAsia="zh-CN" w:bidi="ar"/>
              </w:rPr>
              <w:t>//83:79</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B_type,               </w:t>
            </w:r>
            <w:r>
              <w:rPr>
                <w:rFonts w:hint="default" w:ascii="Consolas" w:hAnsi="Consolas" w:eastAsia="Consolas" w:cs="Consolas"/>
                <w:b w:val="0"/>
                <w:bCs w:val="0"/>
                <w:color w:val="008000"/>
                <w:kern w:val="0"/>
                <w:sz w:val="16"/>
                <w:szCs w:val="16"/>
                <w:shd w:val="clear" w:fill="FFFFFF"/>
                <w:lang w:val="en-US" w:eastAsia="zh-CN" w:bidi="ar"/>
              </w:rPr>
              <w:t>//78:78</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R_Icalc,              </w:t>
            </w:r>
            <w:r>
              <w:rPr>
                <w:rFonts w:hint="default" w:ascii="Consolas" w:hAnsi="Consolas" w:eastAsia="Consolas" w:cs="Consolas"/>
                <w:b w:val="0"/>
                <w:bCs w:val="0"/>
                <w:color w:val="008000"/>
                <w:kern w:val="0"/>
                <w:sz w:val="16"/>
                <w:szCs w:val="16"/>
                <w:shd w:val="clear" w:fill="FFFFFF"/>
                <w:lang w:val="en-US" w:eastAsia="zh-CN" w:bidi="ar"/>
              </w:rPr>
              <w:t>//77:77</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load,                 </w:t>
            </w:r>
            <w:r>
              <w:rPr>
                <w:rFonts w:hint="default" w:ascii="Consolas" w:hAnsi="Consolas" w:eastAsia="Consolas" w:cs="Consolas"/>
                <w:b w:val="0"/>
                <w:bCs w:val="0"/>
                <w:color w:val="008000"/>
                <w:kern w:val="0"/>
                <w:sz w:val="16"/>
                <w:szCs w:val="16"/>
                <w:shd w:val="clear" w:fill="FFFFFF"/>
                <w:lang w:val="en-US" w:eastAsia="zh-CN" w:bidi="ar"/>
              </w:rPr>
              <w:t>//76:76</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store,                </w:t>
            </w:r>
            <w:r>
              <w:rPr>
                <w:rFonts w:hint="default" w:ascii="Consolas" w:hAnsi="Consolas" w:eastAsia="Consolas" w:cs="Consolas"/>
                <w:b w:val="0"/>
                <w:bCs w:val="0"/>
                <w:color w:val="008000"/>
                <w:kern w:val="0"/>
                <w:sz w:val="16"/>
                <w:szCs w:val="16"/>
                <w:shd w:val="clear" w:fill="FFFFFF"/>
                <w:lang w:val="en-US" w:eastAsia="zh-CN" w:bidi="ar"/>
              </w:rPr>
              <w:t>//75:75</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jump,                 </w:t>
            </w:r>
            <w:r>
              <w:rPr>
                <w:rFonts w:hint="default" w:ascii="Consolas" w:hAnsi="Consolas" w:eastAsia="Consolas" w:cs="Consolas"/>
                <w:b w:val="0"/>
                <w:bCs w:val="0"/>
                <w:color w:val="008000"/>
                <w:kern w:val="0"/>
                <w:sz w:val="16"/>
                <w:szCs w:val="16"/>
                <w:shd w:val="clear" w:fill="FFFFFF"/>
                <w:lang w:val="en-US" w:eastAsia="zh-CN" w:bidi="ar"/>
              </w:rPr>
              <w:t>//74:74</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funct3,               </w:t>
            </w:r>
            <w:r>
              <w:rPr>
                <w:rFonts w:hint="default" w:ascii="Consolas" w:hAnsi="Consolas" w:eastAsia="Consolas" w:cs="Consolas"/>
                <w:b w:val="0"/>
                <w:bCs w:val="0"/>
                <w:color w:val="008000"/>
                <w:kern w:val="0"/>
                <w:sz w:val="16"/>
                <w:szCs w:val="16"/>
                <w:shd w:val="clear" w:fill="FFFFFF"/>
                <w:lang w:val="en-US" w:eastAsia="zh-CN" w:bidi="ar"/>
              </w:rPr>
              <w:t>//73:71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RF_wen,               </w:t>
            </w:r>
            <w:r>
              <w:rPr>
                <w:rFonts w:hint="default" w:ascii="Consolas" w:hAnsi="Consolas" w:eastAsia="Consolas" w:cs="Consolas"/>
                <w:b w:val="0"/>
                <w:bCs w:val="0"/>
                <w:color w:val="008000"/>
                <w:kern w:val="0"/>
                <w:sz w:val="16"/>
                <w:szCs w:val="16"/>
                <w:shd w:val="clear" w:fill="FFFFFF"/>
                <w:lang w:val="en-US" w:eastAsia="zh-CN" w:bidi="ar"/>
              </w:rPr>
              <w:t>//70:70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RF_waddr,             </w:t>
            </w:r>
            <w:r>
              <w:rPr>
                <w:rFonts w:hint="default" w:ascii="Consolas" w:hAnsi="Consolas" w:eastAsia="Consolas" w:cs="Consolas"/>
                <w:b w:val="0"/>
                <w:bCs w:val="0"/>
                <w:color w:val="008000"/>
                <w:kern w:val="0"/>
                <w:sz w:val="16"/>
                <w:szCs w:val="16"/>
                <w:shd w:val="clear" w:fill="FFFFFF"/>
                <w:lang w:val="en-US" w:eastAsia="zh-CN" w:bidi="ar"/>
              </w:rPr>
              <w:t>//69:65</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RF_ID_alter,          </w:t>
            </w:r>
            <w:r>
              <w:rPr>
                <w:rFonts w:hint="default" w:ascii="Consolas" w:hAnsi="Consolas" w:eastAsia="Consolas" w:cs="Consolas"/>
                <w:b w:val="0"/>
                <w:bCs w:val="0"/>
                <w:color w:val="008000"/>
                <w:kern w:val="0"/>
                <w:sz w:val="16"/>
                <w:szCs w:val="16"/>
                <w:shd w:val="clear" w:fill="FFFFFF"/>
                <w:lang w:val="en-US" w:eastAsia="zh-CN" w:bidi="ar"/>
              </w:rPr>
              <w:t>//64:64</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RF_ID_alter_data,     </w:t>
            </w:r>
            <w:r>
              <w:rPr>
                <w:rFonts w:hint="default" w:ascii="Consolas" w:hAnsi="Consolas" w:eastAsia="Consolas" w:cs="Consolas"/>
                <w:b w:val="0"/>
                <w:bCs w:val="0"/>
                <w:color w:val="008000"/>
                <w:kern w:val="0"/>
                <w:sz w:val="16"/>
                <w:szCs w:val="16"/>
                <w:shd w:val="clear" w:fill="FFFFFF"/>
                <w:lang w:val="en-US" w:eastAsia="zh-CN" w:bidi="ar"/>
              </w:rPr>
              <w:t>//63:32</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rs2_value             </w:t>
            </w:r>
            <w:r>
              <w:rPr>
                <w:rFonts w:hint="default" w:ascii="Consolas" w:hAnsi="Consolas" w:eastAsia="Consolas" w:cs="Consolas"/>
                <w:b w:val="0"/>
                <w:bCs w:val="0"/>
                <w:color w:val="008000"/>
                <w:kern w:val="0"/>
                <w:sz w:val="16"/>
                <w:szCs w:val="16"/>
                <w:shd w:val="clear" w:fill="FFFFFF"/>
                <w:lang w:val="en-US" w:eastAsia="zh-CN" w:bidi="ar"/>
              </w:rPr>
              <w:t>//31:0</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w:t>
            </w:r>
          </w:p>
        </w:tc>
      </w:tr>
    </w:tbl>
    <w:p>
      <w:pPr>
        <w:numPr>
          <w:ilvl w:val="0"/>
          <w:numId w:val="0"/>
        </w:numPr>
        <w:ind w:firstLine="420" w:firstLineChars="0"/>
        <w:jc w:val="left"/>
        <w:rPr>
          <w:rFonts w:hint="eastAsia" w:ascii="华文中宋" w:hAnsi="华文中宋" w:eastAsia="华文中宋"/>
          <w:sz w:val="24"/>
          <w:vertAlign w:val="baseline"/>
          <w:lang w:val="en-US" w:eastAsia="zh-CN"/>
        </w:rPr>
      </w:pPr>
      <w:r>
        <w:rPr>
          <w:rFonts w:hint="eastAsia" w:ascii="华文中宋" w:hAnsi="华文中宋" w:eastAsia="华文中宋"/>
          <w:sz w:val="24"/>
          <w:lang w:val="en-US" w:eastAsia="zh-CN"/>
        </w:rPr>
        <w:t>ALU、Shifter操作数和控制信号与多周期处理器类似。为节约传输数据的位宽，根据后续阶段的操作类型对已有指令进行简单分类，且将ID阶段可确定的寄存器堆写数据进行选择后再传输。</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4、EX阶段</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该阶段需要与ALU、Shifter进行交互，判断分支预测是否成功并给出真实PC，前递本条指令写寄存器堆的相关信息，向后传递访存相关数据及当前确定的写寄存器堆相关数据。</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（1）ALU、Shifter的交互</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将ID阶段传递的控制信号和操作数传递至对应组件即可，与多周期类似。</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（2）判断分支预测并进行相应操作</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//Test predict result , cancel if fail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br_en = B_type &amp; ( ( ~funct3[</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&amp; ~funct3[</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&amp;  ALU_Zero )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 ~funct3[</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&amp;  funct3[</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~ALU_Zero)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  funct3[</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&amp; ~funct3[</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ALU_Result[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  funct3[</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&amp;  funct3[</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~ALU_Result[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real_go = br_en | jump;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(ID_to_EX_valid)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cancel_hold &lt;=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cancel_hold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cancel = ( real_go ^ prdt_go ) &amp; cancel_hold;    </w:t>
            </w:r>
            <w:r>
              <w:rPr>
                <w:rFonts w:hint="default" w:ascii="Consolas" w:hAnsi="Consolas" w:eastAsia="Consolas" w:cs="Consolas"/>
                <w:b w:val="0"/>
                <w:bCs w:val="0"/>
                <w:color w:val="008000"/>
                <w:kern w:val="0"/>
                <w:sz w:val="16"/>
                <w:szCs w:val="16"/>
                <w:shd w:val="clear" w:fill="FFFFFF"/>
                <w:lang w:val="en-US" w:eastAsia="zh-CN" w:bidi="ar"/>
              </w:rPr>
              <w:t>//set high if not equal</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real_PC = real_go ? prdt_tar : EX_PC +</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根据ALU所计算的结果获取分支预测是否成功，将真实跳转结果与预测结果进行异或及得到了cancel信号，cancel为高表示分支预测失败需要重启流水线。同时设置cancel_hold信号，保证cancel只拉高一拍，从而保证流水线和分支预测器的正确操作。</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仿真波形说明：</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drawing>
          <wp:inline distT="0" distB="0" distL="114300" distR="114300">
            <wp:extent cx="5162550" cy="1066800"/>
            <wp:effectExtent l="0" t="0" r="6350" b="0"/>
            <wp:docPr id="5" name="图片 5" descr="capture_2022060123454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apture_20220601234548348"/>
                    <pic:cNvPicPr>
                      <a:picLocks noChangeAspect="1"/>
                    </pic:cNvPicPr>
                  </pic:nvPicPr>
                  <pic:blipFill>
                    <a:blip r:embed="rId9"/>
                    <a:stretch>
                      <a:fillRect/>
                    </a:stretch>
                  </pic:blipFill>
                  <pic:spPr>
                    <a:xfrm>
                      <a:off x="0" y="0"/>
                      <a:ext cx="5162550" cy="1066800"/>
                    </a:xfrm>
                    <a:prstGeom prst="rect">
                      <a:avLst/>
                    </a:prstGeom>
                  </pic:spPr>
                </pic:pic>
              </a:graphicData>
            </a:graphic>
          </wp:inline>
        </w:drawing>
      </w:r>
    </w:p>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此处根据ALU计算的结果获取了真实的跳转结果real_go，和预测结果prdt_go不同，即分支预测失败，应当拉高cancel。设置cancel_hold延后ID_to_EX_valid一拍拉高，从而使得cancel只拉高一拍。</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（3）前递数据</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考虑写后读效应，将本条指令是否写寄存器、写地址及EX当前所得数据向ID阶段前递。同时传递本条指令是否为load类型，如是且数据相关，下一条指令的ID阶段将阻塞至本条指令流向WB并访存获得数据。</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（4）向后传递</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EX_work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(EX_ready)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EX_work &lt;= ID_to_EX_valid;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EX_done =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//always done in one cycle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EX_ready = ~EX_work | (EX_done &amp; MEM_ready);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EX_to_MEM_valid = EX_work &amp; EX_done &amp; MEM_ready;</w:t>
            </w:r>
          </w:p>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//send MEM bus</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EX_to_MEM_bus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EX_PC,                  </w:t>
            </w:r>
            <w:r>
              <w:rPr>
                <w:rFonts w:hint="default" w:ascii="Consolas" w:hAnsi="Consolas" w:eastAsia="Consolas" w:cs="Consolas"/>
                <w:b w:val="0"/>
                <w:bCs w:val="0"/>
                <w:color w:val="008000"/>
                <w:kern w:val="0"/>
                <w:sz w:val="16"/>
                <w:szCs w:val="16"/>
                <w:shd w:val="clear" w:fill="FFFFFF"/>
                <w:lang w:val="en-US" w:eastAsia="zh-CN" w:bidi="ar"/>
              </w:rPr>
              <w:t>//145:114</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load,                   </w:t>
            </w:r>
            <w:r>
              <w:rPr>
                <w:rFonts w:hint="default" w:ascii="Consolas" w:hAnsi="Consolas" w:eastAsia="Consolas" w:cs="Consolas"/>
                <w:b w:val="0"/>
                <w:bCs w:val="0"/>
                <w:color w:val="008000"/>
                <w:kern w:val="0"/>
                <w:sz w:val="16"/>
                <w:szCs w:val="16"/>
                <w:shd w:val="clear" w:fill="FFFFFF"/>
                <w:lang w:val="en-US" w:eastAsia="zh-CN" w:bidi="ar"/>
              </w:rPr>
              <w:t>//113:113</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store,                  </w:t>
            </w:r>
            <w:r>
              <w:rPr>
                <w:rFonts w:hint="default" w:ascii="Consolas" w:hAnsi="Consolas" w:eastAsia="Consolas" w:cs="Consolas"/>
                <w:b w:val="0"/>
                <w:bCs w:val="0"/>
                <w:color w:val="008000"/>
                <w:kern w:val="0"/>
                <w:sz w:val="16"/>
                <w:szCs w:val="16"/>
                <w:shd w:val="clear" w:fill="FFFFFF"/>
                <w:lang w:val="en-US" w:eastAsia="zh-CN" w:bidi="ar"/>
              </w:rPr>
              <w:t>//112:112</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Address,                </w:t>
            </w:r>
            <w:r>
              <w:rPr>
                <w:rFonts w:hint="default" w:ascii="Consolas" w:hAnsi="Consolas" w:eastAsia="Consolas" w:cs="Consolas"/>
                <w:b w:val="0"/>
                <w:bCs w:val="0"/>
                <w:color w:val="008000"/>
                <w:kern w:val="0"/>
                <w:sz w:val="16"/>
                <w:szCs w:val="16"/>
                <w:shd w:val="clear" w:fill="FFFFFF"/>
                <w:lang w:val="en-US" w:eastAsia="zh-CN" w:bidi="ar"/>
              </w:rPr>
              <w:t>//111:80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load_tag,               </w:t>
            </w:r>
            <w:r>
              <w:rPr>
                <w:rFonts w:hint="default" w:ascii="Consolas" w:hAnsi="Consolas" w:eastAsia="Consolas" w:cs="Consolas"/>
                <w:b w:val="0"/>
                <w:bCs w:val="0"/>
                <w:color w:val="008000"/>
                <w:kern w:val="0"/>
                <w:sz w:val="16"/>
                <w:szCs w:val="16"/>
                <w:shd w:val="clear" w:fill="FFFFFF"/>
                <w:lang w:val="en-US" w:eastAsia="zh-CN" w:bidi="ar"/>
              </w:rPr>
              <w:t>//79:78</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funct3,                 </w:t>
            </w:r>
            <w:r>
              <w:rPr>
                <w:rFonts w:hint="default" w:ascii="Consolas" w:hAnsi="Consolas" w:eastAsia="Consolas" w:cs="Consolas"/>
                <w:b w:val="0"/>
                <w:bCs w:val="0"/>
                <w:color w:val="008000"/>
                <w:kern w:val="0"/>
                <w:sz w:val="16"/>
                <w:szCs w:val="16"/>
                <w:shd w:val="clear" w:fill="FFFFFF"/>
                <w:lang w:val="en-US" w:eastAsia="zh-CN" w:bidi="ar"/>
              </w:rPr>
              <w:t>//77:75</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Write_strb,             </w:t>
            </w:r>
            <w:r>
              <w:rPr>
                <w:rFonts w:hint="default" w:ascii="Consolas" w:hAnsi="Consolas" w:eastAsia="Consolas" w:cs="Consolas"/>
                <w:b w:val="0"/>
                <w:bCs w:val="0"/>
                <w:color w:val="008000"/>
                <w:kern w:val="0"/>
                <w:sz w:val="16"/>
                <w:szCs w:val="16"/>
                <w:shd w:val="clear" w:fill="FFFFFF"/>
                <w:lang w:val="en-US" w:eastAsia="zh-CN" w:bidi="ar"/>
              </w:rPr>
              <w:t>//74:71</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Write_data,             </w:t>
            </w:r>
            <w:r>
              <w:rPr>
                <w:rFonts w:hint="default" w:ascii="Consolas" w:hAnsi="Consolas" w:eastAsia="Consolas" w:cs="Consolas"/>
                <w:b w:val="0"/>
                <w:bCs w:val="0"/>
                <w:color w:val="008000"/>
                <w:kern w:val="0"/>
                <w:sz w:val="16"/>
                <w:szCs w:val="16"/>
                <w:shd w:val="clear" w:fill="FFFFFF"/>
                <w:lang w:val="en-US" w:eastAsia="zh-CN" w:bidi="ar"/>
              </w:rPr>
              <w:t>//70:39</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RF_wen,                 </w:t>
            </w:r>
            <w:r>
              <w:rPr>
                <w:rFonts w:hint="default" w:ascii="Consolas" w:hAnsi="Consolas" w:eastAsia="Consolas" w:cs="Consolas"/>
                <w:b w:val="0"/>
                <w:bCs w:val="0"/>
                <w:color w:val="008000"/>
                <w:kern w:val="0"/>
                <w:sz w:val="16"/>
                <w:szCs w:val="16"/>
                <w:shd w:val="clear" w:fill="FFFFFF"/>
                <w:lang w:val="en-US" w:eastAsia="zh-CN" w:bidi="ar"/>
              </w:rPr>
              <w:t>//38:38</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RF_waddr,               </w:t>
            </w:r>
            <w:r>
              <w:rPr>
                <w:rFonts w:hint="default" w:ascii="Consolas" w:hAnsi="Consolas" w:eastAsia="Consolas" w:cs="Consolas"/>
                <w:b w:val="0"/>
                <w:bCs w:val="0"/>
                <w:color w:val="008000"/>
                <w:kern w:val="0"/>
                <w:sz w:val="16"/>
                <w:szCs w:val="16"/>
                <w:shd w:val="clear" w:fill="FFFFFF"/>
                <w:lang w:val="en-US" w:eastAsia="zh-CN" w:bidi="ar"/>
              </w:rPr>
              <w:t>//37:33</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RF_EX_alter,            </w:t>
            </w:r>
            <w:r>
              <w:rPr>
                <w:rFonts w:hint="default" w:ascii="Consolas" w:hAnsi="Consolas" w:eastAsia="Consolas" w:cs="Consolas"/>
                <w:b w:val="0"/>
                <w:bCs w:val="0"/>
                <w:color w:val="008000"/>
                <w:kern w:val="0"/>
                <w:sz w:val="16"/>
                <w:szCs w:val="16"/>
                <w:shd w:val="clear" w:fill="FFFFFF"/>
                <w:lang w:val="en-US" w:eastAsia="zh-CN" w:bidi="ar"/>
              </w:rPr>
              <w:t>//32:32</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RF_EX_alter_data        </w:t>
            </w:r>
            <w:r>
              <w:rPr>
                <w:rFonts w:hint="default" w:ascii="Consolas" w:hAnsi="Consolas" w:eastAsia="Consolas" w:cs="Consolas"/>
                <w:b w:val="0"/>
                <w:bCs w:val="0"/>
                <w:color w:val="008000"/>
                <w:kern w:val="0"/>
                <w:sz w:val="16"/>
                <w:szCs w:val="16"/>
                <w:shd w:val="clear" w:fill="FFFFFF"/>
                <w:lang w:val="en-US" w:eastAsia="zh-CN" w:bidi="ar"/>
              </w:rPr>
              <w:t>//31:0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向后传递写寄存器堆、访存和隐退指令的相关信号。</w:t>
      </w:r>
      <w:r>
        <w:rPr>
          <w:rFonts w:hint="eastAsia" w:ascii="华文中宋" w:hAnsi="华文中宋" w:eastAsia="华文中宋"/>
          <w:sz w:val="24"/>
          <w:lang w:val="en-US" w:eastAsia="zh-CN"/>
        </w:rPr>
        <w:br w:type="textWrapping"/>
      </w:r>
    </w:p>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5、MEM阶段</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该阶段需要实现访存及相关数据的处理，前递写寄存器堆相关数据，向后传递最终写寄存器堆相关信号和隐退指令信号。</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（1）访存状态机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case</w:t>
            </w:r>
            <w:r>
              <w:rPr>
                <w:rFonts w:hint="default" w:ascii="Consolas" w:hAnsi="Consolas" w:eastAsia="Consolas" w:cs="Consolas"/>
                <w:b w:val="0"/>
                <w:bCs w:val="0"/>
                <w:color w:val="000000"/>
                <w:kern w:val="0"/>
                <w:sz w:val="16"/>
                <w:szCs w:val="16"/>
                <w:shd w:val="clear" w:fill="FFFFFF"/>
                <w:lang w:val="en-US" w:eastAsia="zh-CN" w:bidi="ar"/>
              </w:rPr>
              <w:t>(MEM_cur_state)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`RST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`BSL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`BSL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(MEM_work)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(load | store)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`SL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`SLD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`BSL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`SL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(MEM_work) </w:t>
            </w:r>
            <w:r>
              <w:rPr>
                <w:rFonts w:hint="default" w:ascii="Consolas" w:hAnsi="Consolas" w:eastAsia="Consolas" w:cs="Consolas"/>
                <w:b w:val="0"/>
                <w:bCs w:val="0"/>
                <w:color w:val="0000FF"/>
                <w:kern w:val="0"/>
                <w:sz w:val="16"/>
                <w:szCs w:val="16"/>
                <w:shd w:val="clear" w:fill="FFFFFF"/>
                <w:lang w:val="en-US" w:eastAsia="zh-CN" w:bidi="ar"/>
              </w:rPr>
              <w:t>begin</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(load &amp; Mem_Req_Ready)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`RDW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(store &amp; Mem_Req_Ready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`SLD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`SL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`SL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`RDW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(Read_data_Ready &amp; Read_data_Valid)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`SLD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`RDW</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`SLD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(EX_to_MEM_valid) </w:t>
            </w:r>
            <w:r>
              <w:rPr>
                <w:rFonts w:hint="default" w:ascii="Consolas" w:hAnsi="Consolas" w:eastAsia="Consolas" w:cs="Consolas"/>
                <w:b w:val="0"/>
                <w:bCs w:val="0"/>
                <w:color w:val="008000"/>
                <w:kern w:val="0"/>
                <w:sz w:val="16"/>
                <w:szCs w:val="16"/>
                <w:shd w:val="clear" w:fill="FFFFFF"/>
                <w:lang w:val="en-US" w:eastAsia="zh-CN" w:bidi="ar"/>
              </w:rPr>
              <w:t>//WB 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`BSL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`SLD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default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MEM_next_state = </w:t>
            </w:r>
            <w:r>
              <w:rPr>
                <w:rFonts w:hint="default" w:ascii="Consolas" w:hAnsi="Consolas" w:eastAsia="Consolas" w:cs="Consolas"/>
                <w:b w:val="0"/>
                <w:bCs w:val="0"/>
                <w:color w:val="0070C1"/>
                <w:kern w:val="0"/>
                <w:sz w:val="16"/>
                <w:szCs w:val="16"/>
                <w:shd w:val="clear" w:fill="FFFFFF"/>
                <w:lang w:val="en-US" w:eastAsia="zh-CN" w:bidi="ar"/>
              </w:rPr>
              <w:t>`RST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endcase</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tc>
      </w:tr>
    </w:tbl>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整体流程和多周期访存部分的状态转移类似，额外考虑了模块传输数据的有效信号。对于访存读写的数据，操作基本和多周期处理器类似。</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（2）前递写寄存器堆信号</w:t>
      </w:r>
    </w:p>
    <w:p>
      <w:pPr>
        <w:numPr>
          <w:ilvl w:val="0"/>
          <w:numId w:val="0"/>
        </w:numPr>
        <w:ind w:firstLine="420" w:firstLineChars="0"/>
        <w:jc w:val="left"/>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与EX阶段类似，但本阶段需要额外添加MEM_done，表示访存是否完成，所取得的相关数据是否有效。</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（3）向后传递数据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MEM_work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(MEM_ready)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MEM_work &lt;= EX_to_MEM_valid;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MEM_to_WB_valid_hold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(EX_to_MEM_valid)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MEM_to_WB_valid_hold &lt;=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(MEM_to_WB_valid)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MEM_to_WB_valid_hold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MEM_done = MEM_cur_state == </w:t>
            </w:r>
            <w:r>
              <w:rPr>
                <w:rFonts w:hint="default" w:ascii="Consolas" w:hAnsi="Consolas" w:eastAsia="Consolas" w:cs="Consolas"/>
                <w:b w:val="0"/>
                <w:bCs w:val="0"/>
                <w:color w:val="0070C1"/>
                <w:kern w:val="0"/>
                <w:sz w:val="16"/>
                <w:szCs w:val="16"/>
                <w:shd w:val="clear" w:fill="FFFFFF"/>
                <w:lang w:val="en-US" w:eastAsia="zh-CN" w:bidi="ar"/>
              </w:rPr>
              <w:t>`SLD</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MEM_ready = ~MEM_work | (MEM_done &amp; WB_ready);</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MEM_to_WB_valid = MEM_work &amp; MEM_done &amp; WB_ready &amp; MEM_to_WB_valid_hold;</w:t>
            </w:r>
          </w:p>
        </w:tc>
      </w:tr>
    </w:tbl>
    <w:p>
      <w:pPr>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MEM_work表示本次MEM访存有效，MEM_done表示访存结束，WB_ready表示WB阶段数据准入，且同时设置MEM_to_WB_valid_hold保证MEM_to_WB_valid只能拉高一拍。以上信号共同作用，保证了后续隐退信号最高位写使能信号只拉高一拍。</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仿真波形说明：</w:t>
      </w:r>
    </w:p>
    <w:p>
      <w:pPr>
        <w:numPr>
          <w:ilvl w:val="0"/>
          <w:numId w:val="0"/>
        </w:numPr>
        <w:jc w:val="left"/>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5270500" cy="471805"/>
            <wp:effectExtent l="0" t="0" r="0" b="10795"/>
            <wp:docPr id="7" name="图片 7" descr="capture_20220602000414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apture_20220602000414767"/>
                    <pic:cNvPicPr>
                      <a:picLocks noChangeAspect="1"/>
                    </pic:cNvPicPr>
                  </pic:nvPicPr>
                  <pic:blipFill>
                    <a:blip r:embed="rId10"/>
                    <a:stretch>
                      <a:fillRect/>
                    </a:stretch>
                  </pic:blipFill>
                  <pic:spPr>
                    <a:xfrm>
                      <a:off x="0" y="0"/>
                      <a:ext cx="5270500" cy="471805"/>
                    </a:xfrm>
                    <a:prstGeom prst="rect">
                      <a:avLst/>
                    </a:prstGeom>
                  </pic:spPr>
                </pic:pic>
              </a:graphicData>
            </a:graphic>
          </wp:inline>
        </w:drawing>
      </w:r>
    </w:p>
    <w:p>
      <w:pPr>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当EX_to_MEM_valid拉高时，将MEM_to_WB_valid_hold拉高，当MEM_to_WB_valid拉高是，将其拉低，从而保证MEM不会重复将相同的隐退指令传递至WB阶段。特别的，当EX_to_MEM_valid和MEM_to_WB_valid同时为高的时候，表示EX已经向MEM传递了新的数据，不需担心重复隐退的问题，此时为使前一条指令成功隐退，仍需保持MEM_to_WB_valid_hold为高。</w:t>
      </w:r>
      <w:r>
        <w:rPr>
          <w:rFonts w:hint="eastAsia" w:ascii="华文中宋" w:hAnsi="华文中宋" w:eastAsia="华文中宋"/>
          <w:sz w:val="24"/>
          <w:lang w:val="en-US" w:eastAsia="zh-CN"/>
        </w:rPr>
        <w:br w:type="textWrapping"/>
      </w:r>
    </w:p>
    <w:p>
      <w:pPr>
        <w:numPr>
          <w:ilvl w:val="0"/>
          <w:numId w:val="2"/>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WB阶段</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该阶段需要实现隐退指令相关信号的处理、向ID前馈寄存器堆写信号。</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（1）隐退指令相关信号的处理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WB_work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(WB_ready)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WB_work &lt;= MEM_to_WB_valid;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WB_done =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//always done in one clk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WB_ready = ~WB_work | WB_done;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//inst retire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//hold inst_retire_valid to one cycle to count valid inst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//hold inst_retire_wen to one cycle to avoid repeated comparison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inst_retire_valid = WB_done &amp; WB_work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inst_retire_wen = inst_retire_valid &amp; WB_RF_wen ;</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inst_retire = {inst_retire_wen , RF_waddr , RF_wdata,WB_PC};</w:t>
            </w:r>
          </w:p>
        </w:tc>
      </w:tr>
    </w:tbl>
    <w:p>
      <w:pPr>
        <w:widowControl w:val="0"/>
        <w:numPr>
          <w:ilvl w:val="0"/>
          <w:numId w:val="0"/>
        </w:num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inst_retire_valid表示该条指令成功隐退，inst_retire_wen则表示需要写寄存器的指令成功隐退，用于进行比对。</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（2）前馈信号的处理</w:t>
      </w:r>
    </w:p>
    <w:p>
      <w:pPr>
        <w:widowControl w:val="0"/>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和EX阶段类似，且为最终写入寄存器堆的数据。</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7、性能计数器</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与多周期处理器计数对象相同，分散在各模块中，并基于各个模块的对应条件进行略微改动。</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RISCV指令集下多周期处理器和五级流水线处理器（未加cache）性能比对如下：</w:t>
      </w:r>
    </w:p>
    <w:tbl>
      <w:tblPr>
        <w:tblStyle w:val="4"/>
        <w:tblW w:w="8296"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96"/>
        <w:gridCol w:w="960"/>
        <w:gridCol w:w="1470"/>
        <w:gridCol w:w="1540"/>
        <w:gridCol w:w="1806"/>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tcBorders>
              <w:tl2br w:val="nil"/>
              <w:tr2bl w:val="nil"/>
            </w:tcBorders>
            <w:shd w:val="clear" w:color="auto" w:fill="auto"/>
            <w:noWrap/>
            <w:vAlign w:val="center"/>
          </w:tcPr>
          <w:p>
            <w:pP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处理器</w:t>
            </w:r>
          </w:p>
        </w:tc>
        <w:tc>
          <w:tcPr>
            <w:tcW w:w="1470"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时钟周期数</w:t>
            </w:r>
          </w:p>
        </w:tc>
        <w:tc>
          <w:tcPr>
            <w:tcW w:w="1540"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指令总数</w:t>
            </w:r>
          </w:p>
        </w:tc>
        <w:tc>
          <w:tcPr>
            <w:tcW w:w="1806"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访存延迟周期数</w:t>
            </w:r>
          </w:p>
        </w:tc>
        <w:tc>
          <w:tcPr>
            <w:tcW w:w="1424"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15pz</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324238832</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5224477</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90004486</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62.06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236498270</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5224477</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94278671</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45.27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bf</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23775610</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452850</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3956925</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52.50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19655008</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452850</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3947242</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dinic</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906059</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16687</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171982</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54.30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723066</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16687</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172866</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fib</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110676382</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2549521</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183886</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43.41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110479201</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2549521</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185795</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md5</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236203</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4911</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22927</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48.10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212774</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4911</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22781</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qsort</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483070</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9476</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65405</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50.98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410526</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9476</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66011</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queen</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4284106</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81486</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637557</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52.57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3532577</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81486</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640402</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sieve</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456038</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10191</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14335</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44.75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441542</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10191</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14452</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ssort</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27431823</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619041</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514622</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44.31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26922713</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619041</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554778</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43.49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96" w:type="dxa"/>
            <w:vMerge w:val="restart"/>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平均结果</w:t>
            </w: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多周期</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54720902.56 </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996515.56 </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10619125</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0" w:hRule="atLeast"/>
        </w:trPr>
        <w:tc>
          <w:tcPr>
            <w:tcW w:w="1096" w:type="dxa"/>
            <w:vMerge w:val="continue"/>
            <w:tcBorders>
              <w:tl2br w:val="nil"/>
              <w:tr2bl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6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流水线</w:t>
            </w:r>
          </w:p>
        </w:tc>
        <w:tc>
          <w:tcPr>
            <w:tcW w:w="147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44319519.67 </w:t>
            </w:r>
          </w:p>
        </w:tc>
        <w:tc>
          <w:tcPr>
            <w:tcW w:w="1540"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996515.56 </w:t>
            </w:r>
          </w:p>
        </w:tc>
        <w:tc>
          <w:tcPr>
            <w:tcW w:w="180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11098110.89</w:t>
            </w:r>
          </w:p>
        </w:tc>
        <w:tc>
          <w:tcPr>
            <w:tcW w:w="142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43.57 </w:t>
            </w:r>
          </w:p>
        </w:tc>
      </w:tr>
    </w:tbl>
    <w:p>
      <w:pPr>
        <w:widowControl w:val="0"/>
        <w:numPr>
          <w:ilvl w:val="0"/>
          <w:numId w:val="0"/>
        </w:numPr>
        <w:ind w:firstLine="420" w:firstLineChars="0"/>
        <w:jc w:val="left"/>
        <w:rPr>
          <w:rFonts w:hint="eastAsia" w:ascii="华文中宋" w:hAnsi="华文中宋" w:eastAsia="华文中宋"/>
          <w:sz w:val="24"/>
          <w:lang w:val="en-US" w:eastAsia="zh-CN"/>
        </w:rPr>
      </w:pPr>
      <w:r>
        <w:drawing>
          <wp:inline distT="0" distB="0" distL="114300" distR="114300">
            <wp:extent cx="4572000" cy="2743200"/>
            <wp:effectExtent l="4445" t="4445" r="8255" b="8255"/>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widowControl w:val="0"/>
        <w:numPr>
          <w:ilvl w:val="0"/>
          <w:numId w:val="0"/>
        </w:num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由上图可见，经过流水线对组件的复用，使不同指令可以进行并行计算，整体时钟周期数和CPI均有了一定的降低，但降低幅度仍未符合流水线的预期。进一步对访存周期进行统计对比，可见访存延迟仍占用了大量时间周期，降低了指令并行度，阻碍了流水线运行效率的提高，需要在后续实验中加入高速缓存cache进行进一步优化。</w:t>
      </w:r>
      <w:r>
        <w:rPr>
          <w:rFonts w:hint="eastAsia" w:ascii="华文中宋" w:hAnsi="华文中宋" w:eastAsia="华文中宋"/>
          <w:sz w:val="24"/>
          <w:lang w:val="en-US" w:eastAsia="zh-CN"/>
        </w:rPr>
        <w:br w:type="textWrapping"/>
      </w:r>
    </w:p>
    <w:p>
      <w:pPr>
        <w:widowControl w:val="0"/>
        <w:numPr>
          <w:ilvl w:val="0"/>
          <w:numId w:val="2"/>
        </w:numPr>
        <w:ind w:left="0" w:leftChars="0"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性能优化</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由于在性能评测方法发布时，流水线和cache均已经实现，因此将二者作为整体进行代码优化，且由于将时钟频率修改为300hz时，未加cache的流水线bit-gen任务中WNS均大于0.1，而在加上cache后有部分bit-gen任务出现WNS小于0的情形，且查看报告可见关键路径与流水线处理器的架构无关，出现在cache部分，因此主要对后续cache进行结构优化的考虑，详见cache部分报告。</w:t>
      </w:r>
    </w:p>
    <w:p>
      <w:pPr>
        <w:widowControl w:val="0"/>
        <w:numPr>
          <w:ilvl w:val="0"/>
          <w:numId w:val="0"/>
        </w:numPr>
        <w:ind w:left="420" w:leftChars="0"/>
        <w:jc w:val="left"/>
        <w:rPr>
          <w:rFonts w:hint="default" w:ascii="华文中宋" w:hAnsi="华文中宋" w:eastAsia="华文中宋"/>
          <w:sz w:val="24"/>
          <w:lang w:val="en-US" w:eastAsia="zh-CN"/>
        </w:rPr>
      </w:pPr>
    </w:p>
    <w:p>
      <w:pPr>
        <w:pStyle w:val="7"/>
        <w:numPr>
          <w:ilvl w:val="0"/>
          <w:numId w:val="1"/>
        </w:numPr>
        <w:ind w:firstLineChars="0"/>
        <w:rPr>
          <w:rFonts w:ascii="华文中宋" w:hAnsi="华文中宋" w:eastAsia="华文中宋"/>
          <w:sz w:val="24"/>
        </w:rPr>
      </w:pPr>
      <w:r>
        <w:rPr>
          <w:rFonts w:hint="eastAsia" w:ascii="华文中宋" w:hAnsi="华文中宋" w:eastAsia="华文中宋"/>
          <w:sz w:val="24"/>
        </w:rPr>
        <w:t>实验过程中遇到的问题、对问题的思考过程及解决方法（比如RTL代码中出现的逻辑bug，逻辑仿真和FPGA调试过程中的难点等）</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问题1：隐退指令比对问题</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根据仿真报错发现多条指令重复与第一条写寄存器堆隐退指令进行比较导致出错。询问芦溶民助教本次实验中比对机制以及查看波形，发现WB直接使用寄存器堆写使能信号作为隐退指令最高位，拉高了多个周期造成隐退异常。</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设置了inst_retire_valid和inst_retire_wen等信号，保证了隐退指令最高位只拉高一拍，从而正确进行比对。</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问题2：分支预测与PC更新逻辑</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PC更新出现分支预测指令之前额外更新、分支预测失败后恢复错误、和指令对应错误等问题，通过反复查看波形，进行了多处更改。</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首先，以倒数第二个状态RDS作为IF向ID传输指令有效信号，从而在最后一个状态SDD可以得到ID阶段前馈的分支预测结果和地址，并在此状态进行分支预测更新或顺序更新。</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其次，根据以上状态设置，可以在下一次流程的IF状态获得EX阶段前馈的分支预测是否成功信号cancel以及真实PC，如果分支预测失败，则需设置次态仍为IF，并重新进行取指。</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另外，为保证指令内存响应正确，Inst_Req_Valid同样需要考虑cancel指令，被取消的PC不进行取指，防止PC和Instruction不对应的问题。</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问题3：IF阶段堵塞、预测状态转移异常</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查看波形过程中，发现当分支预测失败时，IF阶段会产生阻塞，且2位分支预测将直接从强接受状态转移至强拒绝状态，不符合预期。</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设置cancel_hold信号，控制cancel信号只维持一拍，同时对分支预测器添加相关通路，保证仅在分支预测时改变，且一次分支预测只进行一次状态转移，从而进一步提高分支预测精度，增加流水线效率。</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问题4：IF阶段和MEM阶段的状态转移</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查看波形中发现数据传递出错，出现遗漏或重复的现象。</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 xml:space="preserve">设置IF状态机末态转初态条件为ID_ready，因为此时该条指令可被向后传递，防止取得的指令由于ID阶段的阻塞导致遗漏。且此时状态机才满足PC更新条件。  </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 xml:space="preserve">设置MEM状态机末态转初态条件为EX_to_MEM_valid，这是为了保证MEM的PC更新，使得WB阶段隐退的PC不会重复写。且由于WB阶段操作只需1周期即可完成，WB_ready始终为高，所以不需考虑数据遗漏问题。  </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问题5：内存旁路访问请求冲突问题</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medium组max和select-sort任务在本地仿真和云平台仿真均无法结束，直至运行超时。但所有任务均可通过fpga_eval及硬件仿真，且在后续添加icache和dcache后这两个任务的仿真也可正常通过。</w:t>
      </w:r>
    </w:p>
    <w:p>
      <w:pPr>
        <w:ind w:firstLine="420" w:firstLineChars="0"/>
        <w:jc w:val="left"/>
        <w:rPr>
          <w:rFonts w:hint="default" w:ascii="华文中宋" w:hAnsi="华文中宋" w:eastAsia="华文中宋"/>
          <w:sz w:val="24"/>
          <w:lang w:val="en-US" w:eastAsia="zh-CN"/>
        </w:rPr>
      </w:pPr>
      <w:r>
        <w:rPr>
          <w:rFonts w:hint="default" w:ascii="华文中宋" w:hAnsi="华文中宋" w:eastAsia="华文中宋"/>
          <w:sz w:val="24"/>
          <w:lang w:val="en-US" w:eastAsia="zh-CN"/>
        </w:rPr>
        <w:t>查看</w:t>
      </w:r>
      <w:r>
        <w:rPr>
          <w:rFonts w:hint="eastAsia" w:ascii="华文中宋" w:hAnsi="华文中宋" w:eastAsia="华文中宋"/>
          <w:sz w:val="24"/>
          <w:lang w:val="en-US" w:eastAsia="zh-CN"/>
        </w:rPr>
        <w:t>框架代码</w:t>
      </w:r>
      <w:r>
        <w:rPr>
          <w:rFonts w:hint="default" w:ascii="华文中宋" w:hAnsi="华文中宋" w:eastAsia="华文中宋"/>
          <w:sz w:val="24"/>
          <w:lang w:val="en-US" w:eastAsia="zh-CN"/>
        </w:rPr>
        <w:t>cpu_test_top.v 可</w:t>
      </w:r>
      <w:r>
        <w:rPr>
          <w:rFonts w:hint="eastAsia" w:ascii="华文中宋" w:hAnsi="华文中宋" w:eastAsia="华文中宋"/>
          <w:sz w:val="24"/>
          <w:lang w:val="en-US" w:eastAsia="zh-CN"/>
        </w:rPr>
        <w:t>知</w:t>
      </w:r>
      <w:r>
        <w:rPr>
          <w:rFonts w:hint="default" w:ascii="华文中宋" w:hAnsi="华文中宋" w:eastAsia="华文中宋"/>
          <w:sz w:val="24"/>
          <w:lang w:val="en-US" w:eastAsia="zh-CN"/>
        </w:rPr>
        <w:t>CPU的inst_req_valid和Memread将通过inst_if_wrapper和mem_if_wrapper转换为cpu_inst_arvalid和cpu_mem_arvalid。而在cpu_to_mem_axi_2x1_arb.v中二者是并列条件，只有一个有效。因此取指和访存不能同时进行</w:t>
      </w:r>
      <w:r>
        <w:rPr>
          <w:rFonts w:hint="eastAsia" w:ascii="华文中宋" w:hAnsi="华文中宋" w:eastAsia="华文中宋"/>
          <w:sz w:val="24"/>
          <w:lang w:val="en-US" w:eastAsia="zh-CN"/>
        </w:rPr>
        <w:t>，将MemRead信号传输至IF模块，在指令请求时进行考虑。</w:t>
      </w: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对讲义中思考题（如有）的理解和回答</w:t>
      </w:r>
    </w:p>
    <w:p>
      <w:p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本次实验无思考题。</w:t>
      </w: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在课后，你花费了大约</w:t>
      </w:r>
      <w:r>
        <w:rPr>
          <w:rFonts w:ascii="华文中宋" w:hAnsi="华文中宋" w:eastAsia="华文中宋"/>
          <w:sz w:val="24"/>
        </w:rPr>
        <w:t>____</w:t>
      </w:r>
      <w:r>
        <w:rPr>
          <w:rFonts w:hint="eastAsia" w:ascii="华文中宋" w:hAnsi="华文中宋" w:eastAsia="华文中宋"/>
          <w:sz w:val="24"/>
          <w:lang w:val="en-US" w:eastAsia="zh-CN"/>
        </w:rPr>
        <w:t>30</w:t>
      </w:r>
      <w:r>
        <w:rPr>
          <w:rFonts w:ascii="华文中宋" w:hAnsi="华文中宋" w:eastAsia="华文中宋"/>
          <w:sz w:val="24"/>
        </w:rPr>
        <w:t>____</w:t>
      </w:r>
      <w:r>
        <w:rPr>
          <w:rFonts w:hint="eastAsia" w:ascii="华文中宋" w:hAnsi="华文中宋" w:eastAsia="华文中宋"/>
          <w:sz w:val="24"/>
        </w:rPr>
        <w:t>小时完成此次实验。</w:t>
      </w:r>
    </w:p>
    <w:p>
      <w:pPr>
        <w:pStyle w:val="7"/>
        <w:ind w:left="0" w:leftChars="0" w:firstLine="0" w:firstLineChars="0"/>
        <w:rPr>
          <w:rFonts w:ascii="华文中宋" w:hAnsi="华文中宋" w:eastAsia="华文中宋"/>
          <w:sz w:val="24"/>
        </w:rPr>
      </w:pP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对于此次实验的心得、感受和建议（比如实验是否过于简单或复杂，是否缺少了某些你认为重要的信息或参考资料，对实验项目的建议，对提供帮助的同学的感谢，以及其他想与任课老师交流的内容等）</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心得感受：</w:t>
      </w:r>
    </w:p>
    <w:p>
      <w:pPr>
        <w:ind w:firstLine="420" w:firstLineChars="0"/>
        <w:jc w:val="left"/>
        <w:rPr>
          <w:rFonts w:ascii="华文中宋" w:hAnsi="华文中宋" w:eastAsia="华文中宋"/>
          <w:sz w:val="24"/>
        </w:rPr>
      </w:pPr>
      <w:r>
        <w:rPr>
          <w:rFonts w:hint="eastAsia" w:ascii="华文中宋" w:hAnsi="华文中宋" w:eastAsia="华文中宋"/>
          <w:sz w:val="24"/>
          <w:lang w:val="en-US" w:eastAsia="zh-CN"/>
        </w:rPr>
        <w:t>相比其余选做实验，本实验难度较大，需要对五级流水不同模块的功能和模块之间的数据传递有较为深刻的理解。分支预测的应用和写后读效应的存在使得本实验对信号传递的时序精确度提出了更高的要求，以保证PC能够正确更新、寄存器堆数据能够正确获取、流水线能够正确而高效的工作和重启。另外，在进行基于RISCV指令集实现的多周期处理器和流水线处理器性能对比时，发现由于访存延迟过高，流水线频繁阻塞，性能和多周期相差不大，需要后续实验添加高速缓存cache以进一步提高处理器性能。</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致谢：</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感谢常轶松老师和陈欲晓在硬件仿真工具方面提供的帮助，感谢芦溶民助教对隐退指令比对机制的讲解，感谢刘士祺助教对模块间接口规范的介绍。</w:t>
      </w:r>
      <w:bookmarkStart w:id="2" w:name="_GoBack"/>
      <w:bookmarkEnd w:id="2"/>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宋体" w:hAnsi="宋体" w:eastAsia="宋体"/>
      </w:rPr>
    </w:pPr>
    <w:r>
      <w:rPr>
        <w:lang w:val="zh-CN"/>
      </w:rPr>
      <w:t xml:space="preserve"> </w:t>
    </w:r>
    <w:r>
      <w:rPr>
        <w:rFonts w:hint="eastAsia" w:ascii="宋体" w:hAnsi="宋体" w:eastAsia="宋体"/>
        <w:lang w:val="zh-CN"/>
      </w:rPr>
      <w:t>第</w:t>
    </w:r>
    <w:r>
      <w:rPr>
        <w:rFonts w:ascii="宋体" w:hAnsi="宋体" w:eastAsia="宋体"/>
        <w:bCs/>
      </w:rPr>
      <w:fldChar w:fldCharType="begin"/>
    </w:r>
    <w:r>
      <w:rPr>
        <w:rFonts w:ascii="宋体" w:hAnsi="宋体" w:eastAsia="宋体"/>
        <w:bCs/>
      </w:rPr>
      <w:instrText xml:space="preserve">PAGE</w:instrText>
    </w:r>
    <w:r>
      <w:rPr>
        <w:rFonts w:ascii="宋体" w:hAnsi="宋体" w:eastAsia="宋体"/>
        <w:bCs/>
      </w:rPr>
      <w:fldChar w:fldCharType="separate"/>
    </w:r>
    <w:r>
      <w:rPr>
        <w:rFonts w:ascii="宋体" w:hAnsi="宋体" w:eastAsia="宋体"/>
        <w:bCs/>
      </w:rPr>
      <w:t>2</w:t>
    </w:r>
    <w:r>
      <w:rPr>
        <w:rFonts w:ascii="宋体" w:hAnsi="宋体" w:eastAsia="宋体"/>
        <w:bCs/>
      </w:rPr>
      <w:fldChar w:fldCharType="end"/>
    </w:r>
    <w:r>
      <w:rPr>
        <w:rFonts w:hint="eastAsia" w:ascii="宋体" w:hAnsi="宋体" w:eastAsia="宋体"/>
        <w:bCs/>
      </w:rPr>
      <w:t>页</w:t>
    </w:r>
    <w:r>
      <w:rPr>
        <w:rFonts w:ascii="宋体" w:hAnsi="宋体" w:eastAsia="宋体"/>
        <w:lang w:val="zh-CN"/>
      </w:rPr>
      <w:t xml:space="preserve"> / </w:t>
    </w:r>
    <w:r>
      <w:rPr>
        <w:rFonts w:hint="eastAsia" w:ascii="宋体" w:hAnsi="宋体" w:eastAsia="宋体"/>
        <w:lang w:val="zh-CN"/>
      </w:rPr>
      <w:t>共</w:t>
    </w:r>
    <w:r>
      <w:rPr>
        <w:rFonts w:ascii="宋体" w:hAnsi="宋体" w:eastAsia="宋体"/>
        <w:bCs/>
      </w:rPr>
      <w:fldChar w:fldCharType="begin"/>
    </w:r>
    <w:r>
      <w:rPr>
        <w:rFonts w:ascii="宋体" w:hAnsi="宋体" w:eastAsia="宋体"/>
        <w:bCs/>
      </w:rPr>
      <w:instrText xml:space="preserve">NUMPAGES</w:instrText>
    </w:r>
    <w:r>
      <w:rPr>
        <w:rFonts w:ascii="宋体" w:hAnsi="宋体" w:eastAsia="宋体"/>
        <w:bCs/>
      </w:rPr>
      <w:fldChar w:fldCharType="separate"/>
    </w:r>
    <w:r>
      <w:rPr>
        <w:rFonts w:ascii="宋体" w:hAnsi="宋体" w:eastAsia="宋体"/>
        <w:bCs/>
      </w:rPr>
      <w:t>2</w:t>
    </w:r>
    <w:r>
      <w:rPr>
        <w:rFonts w:ascii="宋体" w:hAnsi="宋体" w:eastAsia="宋体"/>
        <w:bCs/>
      </w:rPr>
      <w:fldChar w:fldCharType="end"/>
    </w:r>
    <w:r>
      <w:rPr>
        <w:rFonts w:hint="eastAsia" w:ascii="宋体" w:hAnsi="宋体" w:eastAsia="宋体"/>
        <w:bCs/>
      </w:rPr>
      <w:t>页</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8AF099"/>
    <w:multiLevelType w:val="singleLevel"/>
    <w:tmpl w:val="BB8AF099"/>
    <w:lvl w:ilvl="0" w:tentative="0">
      <w:start w:val="6"/>
      <w:numFmt w:val="decimal"/>
      <w:suff w:val="nothing"/>
      <w:lvlText w:val="%1、"/>
      <w:lvlJc w:val="left"/>
    </w:lvl>
  </w:abstractNum>
  <w:abstractNum w:abstractNumId="1">
    <w:nsid w:val="00000000"/>
    <w:multiLevelType w:val="multilevel"/>
    <w:tmpl w:val="0000000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5YmZhYjQ4MDZlNWU3MjM1MDkxMjliYjBjNDVkNjkifQ=="/>
  </w:docVars>
  <w:rsids>
    <w:rsidRoot w:val="00000000"/>
    <w:rsid w:val="02CB562B"/>
    <w:rsid w:val="09C51556"/>
    <w:rsid w:val="0F9A71A1"/>
    <w:rsid w:val="1C017A34"/>
    <w:rsid w:val="2DE4767E"/>
    <w:rsid w:val="2F2142DD"/>
    <w:rsid w:val="3061405F"/>
    <w:rsid w:val="32C81170"/>
    <w:rsid w:val="331F06F3"/>
    <w:rsid w:val="38607723"/>
    <w:rsid w:val="3A9D0FBF"/>
    <w:rsid w:val="3C4C338C"/>
    <w:rsid w:val="3E2C2849"/>
    <w:rsid w:val="4817670C"/>
    <w:rsid w:val="55923F28"/>
    <w:rsid w:val="5A814851"/>
    <w:rsid w:val="5FD4238F"/>
    <w:rsid w:val="61551FD0"/>
    <w:rsid w:val="656B31D3"/>
    <w:rsid w:val="68656894"/>
    <w:rsid w:val="6E855E45"/>
    <w:rsid w:val="6EF47D0F"/>
    <w:rsid w:val="7016394C"/>
    <w:rsid w:val="725D66AB"/>
    <w:rsid w:val="7BD63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Header Char_cbeb19c3-7919-4f65-86c3-4bf6718364bd"/>
    <w:basedOn w:val="6"/>
    <w:link w:val="3"/>
    <w:qFormat/>
    <w:uiPriority w:val="0"/>
    <w:rPr>
      <w:kern w:val="2"/>
      <w:sz w:val="18"/>
      <w:szCs w:val="18"/>
    </w:rPr>
  </w:style>
  <w:style w:type="character" w:customStyle="1" w:styleId="9">
    <w:name w:val="Footer Char_ff8918a0-00c7-4d56-b9af-ee53c1bbef9d"/>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hart" Target="charts/chart1.xml"/><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CPI</a:t>
            </a:r>
            <a:r>
              <a:rPr altLang="en-US"/>
              <a:t>对比</a:t>
            </a:r>
            <a:endParaRPr lang="en-US" altLang="zh-CN"/>
          </a:p>
        </c:rich>
      </c:tx>
      <c:layout/>
      <c:overlay val="0"/>
      <c:spPr>
        <a:noFill/>
        <a:ln>
          <a:noFill/>
        </a:ln>
        <a:effectLst/>
      </c:spPr>
    </c:title>
    <c:autoTitleDeleted val="0"/>
    <c:plotArea>
      <c:layout/>
      <c:barChart>
        <c:barDir val="col"/>
        <c:grouping val="clustered"/>
        <c:varyColors val="0"/>
        <c:ser>
          <c:idx val="0"/>
          <c:order val="0"/>
          <c:tx>
            <c:strRef>
              <c:f>[工作簿1]Sheet1!$C$23</c:f>
              <c:strCache>
                <c:ptCount val="1"/>
                <c:pt idx="0">
                  <c:v>多周期</c:v>
                </c:pt>
              </c:strCache>
            </c:strRef>
          </c:tx>
          <c:spPr>
            <a:solidFill>
              <a:schemeClr val="accent1"/>
            </a:solidFill>
            <a:ln>
              <a:noFill/>
            </a:ln>
            <a:effectLst/>
          </c:spPr>
          <c:invertIfNegative val="0"/>
          <c:dLbls>
            <c:delete val="1"/>
          </c:dLbls>
          <c:cat>
            <c:strRef>
              <c:f>[工作簿1]Sheet1!$B$24:$B$33</c:f>
              <c:strCache>
                <c:ptCount val="10"/>
                <c:pt idx="0">
                  <c:v>15pz</c:v>
                </c:pt>
                <c:pt idx="1">
                  <c:v>bf</c:v>
                </c:pt>
                <c:pt idx="2">
                  <c:v>dinic</c:v>
                </c:pt>
                <c:pt idx="3">
                  <c:v>fib</c:v>
                </c:pt>
                <c:pt idx="4">
                  <c:v>md5</c:v>
                </c:pt>
                <c:pt idx="5">
                  <c:v>qsort</c:v>
                </c:pt>
                <c:pt idx="6">
                  <c:v>queen</c:v>
                </c:pt>
                <c:pt idx="7">
                  <c:v>sieve</c:v>
                </c:pt>
                <c:pt idx="8">
                  <c:v>ssort</c:v>
                </c:pt>
                <c:pt idx="9">
                  <c:v>平均结果</c:v>
                </c:pt>
              </c:strCache>
            </c:strRef>
          </c:cat>
          <c:val>
            <c:numRef>
              <c:f>[工作簿1]Sheet1!$C$24:$C$33</c:f>
              <c:numCache>
                <c:formatCode>General</c:formatCode>
                <c:ptCount val="10"/>
                <c:pt idx="0">
                  <c:v>62.06</c:v>
                </c:pt>
                <c:pt idx="1">
                  <c:v>52.5</c:v>
                </c:pt>
                <c:pt idx="2">
                  <c:v>54.3</c:v>
                </c:pt>
                <c:pt idx="3">
                  <c:v>43.41</c:v>
                </c:pt>
                <c:pt idx="4">
                  <c:v>48.1</c:v>
                </c:pt>
                <c:pt idx="5">
                  <c:v>50.98</c:v>
                </c:pt>
                <c:pt idx="6">
                  <c:v>52.57</c:v>
                </c:pt>
                <c:pt idx="7">
                  <c:v>44.75</c:v>
                </c:pt>
                <c:pt idx="8">
                  <c:v>44.31</c:v>
                </c:pt>
                <c:pt idx="9">
                  <c:v>50.33</c:v>
                </c:pt>
              </c:numCache>
            </c:numRef>
          </c:val>
        </c:ser>
        <c:ser>
          <c:idx val="1"/>
          <c:order val="1"/>
          <c:tx>
            <c:strRef>
              <c:f>[工作簿1]Sheet1!$D$23</c:f>
              <c:strCache>
                <c:ptCount val="1"/>
                <c:pt idx="0">
                  <c:v>流水线</c:v>
                </c:pt>
              </c:strCache>
            </c:strRef>
          </c:tx>
          <c:spPr>
            <a:solidFill>
              <a:schemeClr val="accent2"/>
            </a:solidFill>
            <a:ln>
              <a:noFill/>
            </a:ln>
            <a:effectLst/>
          </c:spPr>
          <c:invertIfNegative val="0"/>
          <c:dLbls>
            <c:delete val="1"/>
          </c:dLbls>
          <c:cat>
            <c:strRef>
              <c:f>[工作簿1]Sheet1!$B$24:$B$33</c:f>
              <c:strCache>
                <c:ptCount val="10"/>
                <c:pt idx="0">
                  <c:v>15pz</c:v>
                </c:pt>
                <c:pt idx="1">
                  <c:v>bf</c:v>
                </c:pt>
                <c:pt idx="2">
                  <c:v>dinic</c:v>
                </c:pt>
                <c:pt idx="3">
                  <c:v>fib</c:v>
                </c:pt>
                <c:pt idx="4">
                  <c:v>md5</c:v>
                </c:pt>
                <c:pt idx="5">
                  <c:v>qsort</c:v>
                </c:pt>
                <c:pt idx="6">
                  <c:v>queen</c:v>
                </c:pt>
                <c:pt idx="7">
                  <c:v>sieve</c:v>
                </c:pt>
                <c:pt idx="8">
                  <c:v>ssort</c:v>
                </c:pt>
                <c:pt idx="9">
                  <c:v>平均结果</c:v>
                </c:pt>
              </c:strCache>
            </c:strRef>
          </c:cat>
          <c:val>
            <c:numRef>
              <c:f>[工作簿1]Sheet1!$D$24:$D$33</c:f>
              <c:numCache>
                <c:formatCode>General</c:formatCode>
                <c:ptCount val="10"/>
                <c:pt idx="0">
                  <c:v>45.27</c:v>
                </c:pt>
                <c:pt idx="1">
                  <c:v>43.4</c:v>
                </c:pt>
                <c:pt idx="2">
                  <c:v>43.33</c:v>
                </c:pt>
                <c:pt idx="3">
                  <c:v>43.33</c:v>
                </c:pt>
                <c:pt idx="4">
                  <c:v>43.33</c:v>
                </c:pt>
                <c:pt idx="5">
                  <c:v>43.32</c:v>
                </c:pt>
                <c:pt idx="6">
                  <c:v>43.35</c:v>
                </c:pt>
                <c:pt idx="7">
                  <c:v>43.33</c:v>
                </c:pt>
                <c:pt idx="8">
                  <c:v>43.49</c:v>
                </c:pt>
                <c:pt idx="9">
                  <c:v>43.57</c:v>
                </c:pt>
              </c:numCache>
            </c:numRef>
          </c:val>
        </c:ser>
        <c:dLbls>
          <c:showLegendKey val="0"/>
          <c:showVal val="0"/>
          <c:showCatName val="0"/>
          <c:showSerName val="0"/>
          <c:showPercent val="0"/>
          <c:showBubbleSize val="0"/>
        </c:dLbls>
        <c:gapWidth val="219"/>
        <c:overlap val="-27"/>
        <c:axId val="77704620"/>
        <c:axId val="652372772"/>
      </c:barChart>
      <c:catAx>
        <c:axId val="777046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2372772"/>
        <c:crosses val="autoZero"/>
        <c:auto val="1"/>
        <c:lblAlgn val="ctr"/>
        <c:lblOffset val="100"/>
        <c:noMultiLvlLbl val="0"/>
      </c:catAx>
      <c:valAx>
        <c:axId val="6523727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70462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ICT-CAS</Company>
  <Pages>22</Pages>
  <Words>6309</Words>
  <Characters>13585</Characters>
  <Paragraphs>21</Paragraphs>
  <TotalTime>42</TotalTime>
  <ScaleCrop>false</ScaleCrop>
  <LinksUpToDate>false</LinksUpToDate>
  <CharactersWithSpaces>23063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2017-03-17T04:29:00Z</dcterms:created>
  <dc:creator>Ke Zhang</dc:creator>
  <cp:lastModifiedBy>游昆霖</cp:lastModifiedBy>
  <dcterms:modified xsi:type="dcterms:W3CDTF">2022-06-18T06:44:32Z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24516DA088FD4E5EB8B7E3924755CD8B</vt:lpwstr>
  </property>
  <property fmtid="{D5CDD505-2E9C-101B-9397-08002B2CF9AE}" pid="3" name="KSOProductBuildVer">
    <vt:lpwstr>2052-11.1.0.11744</vt:lpwstr>
  </property>
</Properties>
</file>