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SDK-009 KGEN Game Loop API / 遊戲閉環 API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L5 Implementation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SDK-009 |</w:t>
      </w:r>
    </w:p>
    <w:p>
      <w:r>
        <w:t>| UUID | 254fcac1-e03e-53a7-8ce7-686cdc09d794 |</w:t>
      </w:r>
    </w:p>
    <w:p>
      <w:r>
        <w:t>| Title | KGEN Game Loop API |</w:t>
      </w:r>
    </w:p>
    <w:p>
      <w:r>
        <w:t>| Version | V1.0 |</w:t>
      </w:r>
    </w:p>
    <w:p>
      <w:r>
        <w:t>| Status | Draft for Review |</w:t>
      </w:r>
    </w:p>
    <w:p>
      <w:r>
        <w:t>| Level | L5 Implementation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KGEN-SDK/SDK-009_Game_Loop_API/KGEN_Game_Loop_API_V1.0.md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SDK-001</w:t>
      </w:r>
    </w:p>
    <w:p>
      <w:pPr>
        <w:pStyle w:val="ListBullet"/>
      </w:pPr>
      <w:r>
        <w:t>SDK-002</w:t>
      </w:r>
    </w:p>
    <w:p>
      <w:pPr>
        <w:pStyle w:val="ListBullet"/>
      </w:pPr>
      <w:r>
        <w:t>SDK-003</w:t>
      </w:r>
    </w:p>
    <w:p>
      <w:pPr>
        <w:pStyle w:val="ListBullet"/>
      </w:pPr>
      <w:r>
        <w:t>SDK-004</w:t>
      </w:r>
    </w:p>
    <w:p>
      <w:pPr>
        <w:pStyle w:val="ListBullet"/>
      </w:pPr>
      <w:r>
        <w:t>SDK-005</w:t>
      </w:r>
    </w:p>
    <w:p>
      <w:pPr>
        <w:pStyle w:val="ListBullet"/>
      </w:pPr>
      <w:r>
        <w:t>SDK-006</w:t>
      </w:r>
    </w:p>
    <w:p>
      <w:pPr>
        <w:pStyle w:val="ListBullet"/>
      </w:pPr>
      <w:r>
        <w:t>SDK-007</w:t>
      </w:r>
    </w:p>
    <w:p>
      <w:pPr>
        <w:pStyle w:val="ListBullet"/>
      </w:pPr>
      <w:r>
        <w:t>SDK-008</w:t>
      </w:r>
    </w:p>
    <w:p>
      <w:pPr>
        <w:pStyle w:val="ListBullet"/>
      </w:pPr>
      <w:r>
        <w:t>SDK-010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KGEN_SDK_INDEX.json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SDK Introduction</w:t>
      </w:r>
    </w:p>
    <w:p>
      <w:pPr>
        <w:pStyle w:val="ListNumber"/>
      </w:pPr>
      <w:r>
        <w:t>Chapter 2 / API Philosophy</w:t>
      </w:r>
    </w:p>
    <w:p>
      <w:pPr>
        <w:pStyle w:val="ListNumber"/>
      </w:pPr>
      <w:r>
        <w:t>Chapter 3 / Entity Definition</w:t>
      </w:r>
    </w:p>
    <w:p>
      <w:pPr>
        <w:pStyle w:val="ListNumber"/>
      </w:pPr>
      <w:r>
        <w:t>Chapter 4 / Canonical Sources</w:t>
      </w:r>
    </w:p>
    <w:p>
      <w:pPr>
        <w:pStyle w:val="ListNumber"/>
      </w:pPr>
      <w:r>
        <w:t>Chapter 5 / JSON Schema</w:t>
      </w:r>
    </w:p>
    <w:p>
      <w:pPr>
        <w:pStyle w:val="ListNumber"/>
      </w:pPr>
      <w:r>
        <w:t>Chapter 6 / TypeScript Interface</w:t>
      </w:r>
    </w:p>
    <w:p>
      <w:pPr>
        <w:pStyle w:val="ListNumber"/>
      </w:pPr>
      <w:r>
        <w:t>Chapter 7 / Example Payload</w:t>
      </w:r>
    </w:p>
    <w:p>
      <w:pPr>
        <w:pStyle w:val="ListNumber"/>
      </w:pPr>
      <w:r>
        <w:t>Chapter 8 / Validation Flow</w:t>
      </w:r>
    </w:p>
    <w:p>
      <w:pPr>
        <w:pStyle w:val="ListNumber"/>
      </w:pPr>
      <w:r>
        <w:t>Chapter 9 / Security Boundary</w:t>
      </w:r>
    </w:p>
    <w:p>
      <w:pPr>
        <w:pStyle w:val="ListNumber"/>
      </w:pPr>
      <w:r>
        <w:t>Chapter 10 / Runtime Binding</w:t>
      </w:r>
    </w:p>
    <w:p>
      <w:pPr>
        <w:pStyle w:val="ListNumber"/>
      </w:pPr>
      <w:r>
        <w:t>Chapter 11 / Economy and Token Facts</w:t>
      </w:r>
    </w:p>
    <w:p>
      <w:pPr>
        <w:pStyle w:val="ListNumber"/>
      </w:pPr>
      <w:r>
        <w:t>Chapter 12 / AI Agent Use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SDK Attachments</w:t>
      </w:r>
    </w:p>
    <w:p>
      <w:r>
        <w:t>| Attachment | Purpose |</w:t>
      </w:r>
    </w:p>
    <w:p>
      <w:r>
        <w:t>|---|---|</w:t>
      </w:r>
    </w:p>
    <w:p>
      <w:r>
        <w:t>| schemas/sdk-009_schema.json | JSON Schema for validation |</w:t>
      </w:r>
    </w:p>
    <w:p>
      <w:r>
        <w:t>| examples/sdk-009_example.json | Example payload |</w:t>
      </w:r>
    </w:p>
    <w:p>
      <w:r>
        <w:t>| examples/sdk-009_types.ts | TypeScript interface draft |</w:t>
      </w:r>
    </w:p>
    <w:p>
      <w:pPr>
        <w:pStyle w:val="Heading2"/>
      </w:pPr>
      <w:r>
        <w:t>Required Fields</w:t>
      </w:r>
    </w:p>
    <w:p>
      <w:pPr>
        <w:pStyle w:val="ListBullet"/>
      </w:pPr>
      <w:r>
        <w:t>stepId: string</w:t>
      </w:r>
    </w:p>
    <w:p>
      <w:pPr>
        <w:pStyle w:val="ListBullet"/>
      </w:pPr>
      <w:r>
        <w:t>name: string</w:t>
      </w:r>
    </w:p>
    <w:p>
      <w:pPr>
        <w:pStyle w:val="ListBullet"/>
      </w:pPr>
      <w:r>
        <w:t>next: string</w:t>
      </w:r>
    </w:p>
    <w:p>
      <w:pPr>
        <w:pStyle w:val="ListBullet"/>
      </w:pPr>
      <w:r>
        <w:t>runtimeRef: string</w:t>
      </w:r>
    </w:p>
    <w:p>
      <w:pPr>
        <w:pStyle w:val="Heading1"/>
      </w:pPr>
      <w:r>
        <w:t>Chapter 1 / SDK Introduction</w:t>
      </w:r>
    </w:p>
    <w:p>
      <w:pPr>
        <w:spacing w:after="80"/>
      </w:pPr>
      <w:r>
        <w:t>KGEN Game Loop API 是 KGEN SDK / API Library V1.0 的正式草案。本冊把 Runtime Library 與 Machine-Readable Canon 轉成可供前端、AI Agent、文件工具與未來 SDK 使用的資料契約。</w:t>
      </w:r>
    </w:p>
    <w:p>
      <w:pPr>
        <w:pStyle w:val="Heading1"/>
      </w:pPr>
      <w:r>
        <w:t>Chapter 2 / API Philosophy</w:t>
      </w:r>
    </w:p>
    <w:p>
      <w:pPr>
        <w:spacing w:after="80"/>
      </w:pPr>
      <w:r>
        <w:t>SDK 不是任意封裝工具，而是 KGEN Canon 的可讀取介面。任何 API 都必須保留生命鏈、經濟閉環、官方 Token facts、風險聲明與版本治理。</w:t>
      </w:r>
    </w:p>
    <w:p>
      <w:pPr>
        <w:pStyle w:val="Heading1"/>
      </w:pPr>
      <w:r>
        <w:t>Chapter 3 / Entity Definition</w:t>
      </w:r>
    </w:p>
    <w:p>
      <w:pPr>
        <w:spacing w:after="80"/>
      </w:pPr>
      <w:r>
        <w:t>本 API 的核心 Entity 是 GameLoopStep。其用途是：提供探索、資源、土地、民宅、商店、App、AI、DNA、交易、KGEN、神殿與文明戰爭的流程資料格式。 主要欄位包括：stepId: string, name: string, next: string, runtimeRef: string。</w:t>
      </w:r>
    </w:p>
    <w:p>
      <w:pPr>
        <w:pStyle w:val="Heading1"/>
      </w:pPr>
      <w:r>
        <w:t>Chapter 4 / Canonical Sources</w:t>
      </w:r>
    </w:p>
    <w:p>
      <w:pPr>
        <w:spacing w:after="80"/>
      </w:pPr>
      <w:r>
        <w:t>API 回傳值不得自行發明宇宙常數，必須來自 Boot、Runtime CURRENT、Universe Map、Genesis Library、Runtime Library、KGEN-Canon 或正式合約事實。</w:t>
      </w:r>
    </w:p>
    <w:p>
      <w:pPr>
        <w:pStyle w:val="Heading1"/>
      </w:pPr>
      <w:r>
        <w:t>Chapter 5 / JSON Schema</w:t>
      </w:r>
    </w:p>
    <w:p>
      <w:pPr>
        <w:spacing w:after="80"/>
      </w:pPr>
      <w:r>
        <w:t>本冊提供 schemas/sdk-009_schema.json。Schema 用於檢查必要欄位、資料型別、版本、Document ID 與 Canon references。</w:t>
      </w:r>
    </w:p>
    <w:p>
      <w:pPr>
        <w:pStyle w:val="Heading1"/>
      </w:pPr>
      <w:r>
        <w:t>Chapter 6 / TypeScript Interface</w:t>
      </w:r>
    </w:p>
    <w:p>
      <w:pPr>
        <w:spacing w:after="80"/>
      </w:pPr>
      <w:r>
        <w:t>本冊提供 examples/sdk-009_types.ts 作為 TypeScript interface 草案。草案用於前端與工具溝通，不代表已發布 npm package。</w:t>
      </w:r>
    </w:p>
    <w:p>
      <w:pPr>
        <w:pStyle w:val="Heading1"/>
      </w:pPr>
      <w:r>
        <w:t>Chapter 7 / Example Payload</w:t>
      </w:r>
    </w:p>
    <w:p>
      <w:pPr>
        <w:spacing w:after="80"/>
      </w:pPr>
      <w:r>
        <w:t>本冊提供 examples/sdk-009_example.json。Example 只作資料格式示範，不是鏈上狀態保證，也不是未來收益承諾。</w:t>
      </w:r>
    </w:p>
    <w:p>
      <w:pPr>
        <w:pStyle w:val="Heading1"/>
      </w:pPr>
      <w:r>
        <w:t>Chapter 8 / Validation Flow</w:t>
      </w:r>
    </w:p>
    <w:p>
      <w:pPr>
        <w:spacing w:after="80"/>
      </w:pPr>
      <w:r>
        <w:t>SDK 使用流程為：載入 Canon JSON，讀取 document index，讀取對應 Schema，驗證 payload，檢查 dependencies，輸出 PASS / WARN / BLOCKER。</w:t>
      </w:r>
    </w:p>
    <w:p>
      <w:pPr>
        <w:pStyle w:val="Heading1"/>
      </w:pPr>
      <w:r>
        <w:t>Chapter 9 / Security Boundary</w:t>
      </w:r>
    </w:p>
    <w:p>
      <w:pPr>
        <w:spacing w:after="80"/>
      </w:pPr>
      <w:r>
        <w:t>API 不得要求私鑰、助記詞或未授權錢包操作。Wallet 與 on-chain 功能只能透過明確使用者授權、BSC mainnet chainId 56 與已審查的前端流程進行。</w:t>
      </w:r>
    </w:p>
    <w:p>
      <w:pPr>
        <w:pStyle w:val="Heading1"/>
      </w:pPr>
      <w:r>
        <w:t>Chapter 10 / Runtime Binding</w:t>
      </w:r>
    </w:p>
    <w:p>
      <w:pPr>
        <w:spacing w:after="80"/>
      </w:pPr>
      <w:r>
        <w:t>KGEN Game Loop API 必須可追溯到對應 Runtime：GEN-001, GEN-002, GEN-003, GEN-004, GEN-006, GEN-007, GEN-008, GEN-009。若 Runtime 更新，SDK Schema 必須同步檢查。</w:t>
      </w:r>
    </w:p>
    <w:p>
      <w:pPr>
        <w:pStyle w:val="Heading1"/>
      </w:pPr>
      <w:r>
        <w:t>Chapter 11 / Economy and Token Facts</w:t>
      </w:r>
    </w:p>
    <w:p>
      <w:pPr>
        <w:spacing w:after="80"/>
      </w:pPr>
      <w:r>
        <w:t>涉及 KGEN 的 API 必須使用固定事實：Name KLINE GENESIS、Symbol KGEN、Total Supply 72,000,000 KGEN、Tax 0.30% only on AMM buy/sell、Wallet-to-wallet No tax、Fair Launch No ICO / No IEO / No Presale。</w:t>
      </w:r>
    </w:p>
    <w:p>
      <w:pPr>
        <w:pStyle w:val="Heading1"/>
      </w:pPr>
      <w:r>
        <w:t>Chapter 12 / AI Agent Use</w:t>
      </w:r>
    </w:p>
    <w:p>
      <w:pPr>
        <w:spacing w:after="80"/>
      </w:pPr>
      <w:r>
        <w:t>Codex、Cursor 與未來 AI Agent 可讀取 SDK Schema 進行文件驗證與前端檢查，但不得依 SDK 自行改寫 Canon、Boot、Runtime CURRENT 或合約。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當系統收到 GameLoopStep payload 時，驗證器先確認 Document ID 與 version，再比對 KGEN-Canon 中的依賴圖，最後輸出可供 Codex 或 Cursor 使用的報告。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SDK Library V1.0 是文件與資料契約草案，不是正式套件發布。任何 API 名稱、欄位與型別在正式實作前都需審查、測試與版本治理。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Review。後續不得以同功能不同檔名分裂 SDK，應累積更新並同步 Schema、Example、DOCX、PDF 與索引。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