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E1CD" w14:textId="6B4669D7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 xml:space="preserve">Homework </w:t>
      </w:r>
      <w:r w:rsidRPr="00466980">
        <w:rPr>
          <w:rFonts w:ascii="Times New Roman" w:hAnsi="Times New Roman" w:cs="Times New Roman"/>
          <w:sz w:val="24"/>
          <w:szCs w:val="24"/>
        </w:rPr>
        <w:t>10</w:t>
      </w:r>
      <w:r w:rsidRPr="00466980">
        <w:rPr>
          <w:rFonts w:ascii="Times New Roman" w:hAnsi="Times New Roman" w:cs="Times New Roman"/>
          <w:sz w:val="24"/>
          <w:szCs w:val="24"/>
        </w:rPr>
        <w:t xml:space="preserve"> – CUDA </w:t>
      </w:r>
      <w:r w:rsidRPr="00466980">
        <w:rPr>
          <w:rFonts w:ascii="Times New Roman" w:hAnsi="Times New Roman" w:cs="Times New Roman"/>
          <w:sz w:val="24"/>
          <w:szCs w:val="24"/>
        </w:rPr>
        <w:t>Blur Image</w:t>
      </w:r>
    </w:p>
    <w:p w14:paraId="4C073ED4" w14:textId="77777777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>Jarod Klion</w:t>
      </w:r>
    </w:p>
    <w:p w14:paraId="4D021E30" w14:textId="55CA0D93" w:rsidR="009C4C53" w:rsidRPr="00466980" w:rsidRDefault="009C4C53" w:rsidP="009C4C53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466980">
        <w:rPr>
          <w:rFonts w:ascii="Times New Roman" w:hAnsi="Times New Roman" w:cs="Times New Roman"/>
          <w:sz w:val="24"/>
          <w:szCs w:val="24"/>
        </w:rPr>
        <w:t>April 2</w:t>
      </w:r>
      <w:r w:rsidRPr="0046698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66980">
        <w:rPr>
          <w:rFonts w:ascii="Times New Roman" w:hAnsi="Times New Roman" w:cs="Times New Roman"/>
          <w:sz w:val="24"/>
          <w:szCs w:val="24"/>
        </w:rPr>
        <w:t>, 2022</w:t>
      </w:r>
    </w:p>
    <w:p w14:paraId="7F4B93E0" w14:textId="6B07DF6E" w:rsidR="009C4C53" w:rsidRDefault="00466980" w:rsidP="00466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of the project:</w:t>
      </w:r>
    </w:p>
    <w:p w14:paraId="28136E9B" w14:textId="430D1751" w:rsidR="00466980" w:rsidRDefault="00466980" w:rsidP="004669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CUDA to redo the previous OpenMP project of blurring an image.</w:t>
      </w:r>
    </w:p>
    <w:p w14:paraId="68445497" w14:textId="70BFAA95" w:rsidR="00466980" w:rsidRDefault="00466980" w:rsidP="00466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Details:</w:t>
      </w:r>
    </w:p>
    <w:p w14:paraId="429DC022" w14:textId="2FCE9640" w:rsidR="00DD28DB" w:rsidRDefault="00DD28DB" w:rsidP="00DD2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CUDA functions which use communication between CPU and GPU to parallelize the program with a different method</w:t>
      </w:r>
      <w:r w:rsidRPr="00DB6D3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Start by letting the host read the image, then allocate needed memory in the device.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opy the colors from the host to the device, launch the kernel, and let each thread on the device convert one pixel. Afterwards, copy </w:t>
      </w:r>
      <w:r>
        <w:rPr>
          <w:rFonts w:ascii="Times New Roman" w:hAnsi="Times New Roman" w:cs="Times New Roman"/>
          <w:sz w:val="24"/>
          <w:szCs w:val="24"/>
        </w:rPr>
        <w:t>pixels</w:t>
      </w:r>
      <w:r>
        <w:rPr>
          <w:rFonts w:ascii="Times New Roman" w:hAnsi="Times New Roman" w:cs="Times New Roman"/>
          <w:sz w:val="24"/>
          <w:szCs w:val="24"/>
        </w:rPr>
        <w:t xml:space="preserve"> back from device to host and write the file. I found the best times came </w:t>
      </w:r>
      <w:r w:rsidR="0071508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5089">
        <w:rPr>
          <w:rFonts w:ascii="Times New Roman" w:hAnsi="Times New Roman" w:cs="Times New Roman"/>
          <w:sz w:val="24"/>
          <w:szCs w:val="24"/>
        </w:rPr>
        <w:t>64 blocks with 512 threads</w:t>
      </w:r>
      <w:r>
        <w:rPr>
          <w:rFonts w:ascii="Times New Roman" w:hAnsi="Times New Roman" w:cs="Times New Roman"/>
          <w:sz w:val="24"/>
          <w:szCs w:val="24"/>
        </w:rPr>
        <w:t xml:space="preserve"> called for the kernel function.</w:t>
      </w:r>
    </w:p>
    <w:p w14:paraId="2366CF2C" w14:textId="0FBF558B" w:rsidR="002F3569" w:rsidRDefault="002F3569" w:rsidP="002F3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9336F7">
        <w:rPr>
          <w:rFonts w:ascii="Times New Roman" w:hAnsi="Times New Roman" w:cs="Times New Roman"/>
          <w:sz w:val="24"/>
          <w:szCs w:val="24"/>
        </w:rPr>
        <w:t xml:space="preserve"> (64 blocks</w:t>
      </w:r>
      <w:r w:rsidR="00BF7FFE">
        <w:rPr>
          <w:rFonts w:ascii="Times New Roman" w:hAnsi="Times New Roman" w:cs="Times New Roman"/>
          <w:sz w:val="24"/>
          <w:szCs w:val="24"/>
        </w:rPr>
        <w:t xml:space="preserve"> only</w:t>
      </w:r>
      <w:r w:rsidR="009336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E374FD" w14:textId="68B16E6E" w:rsidR="00604222" w:rsidRDefault="00604222" w:rsidP="002F3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Threads: [2, 4, 8, 16, 32, 64, 128, 256, 512]</w:t>
      </w:r>
    </w:p>
    <w:p w14:paraId="2C284164" w14:textId="1DBC7E82" w:rsidR="002F3569" w:rsidRDefault="009336F7" w:rsidP="002F35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Elapsed</w:t>
      </w:r>
      <w:r w:rsidR="0080220C">
        <w:rPr>
          <w:rFonts w:ascii="Times New Roman" w:hAnsi="Times New Roman" w:cs="Times New Roman"/>
          <w:sz w:val="24"/>
          <w:szCs w:val="24"/>
        </w:rPr>
        <w:t xml:space="preserve"> (ms)</w:t>
      </w:r>
      <w:r>
        <w:rPr>
          <w:rFonts w:ascii="Times New Roman" w:hAnsi="Times New Roman" w:cs="Times New Roman"/>
          <w:sz w:val="24"/>
          <w:szCs w:val="24"/>
        </w:rPr>
        <w:t>:</w:t>
      </w:r>
      <w:r w:rsidR="00271544">
        <w:rPr>
          <w:rFonts w:ascii="Times New Roman" w:hAnsi="Times New Roman" w:cs="Times New Roman"/>
          <w:sz w:val="24"/>
          <w:szCs w:val="24"/>
        </w:rPr>
        <w:t xml:space="preserve"> [6463.2769, 3279.3447, 1645.0637, 837.4185, 422.2359, 221.9645, 116.4763, 67.2156, 42.2696]</w:t>
      </w:r>
    </w:p>
    <w:p w14:paraId="6F3B00F7" w14:textId="21C660AE" w:rsidR="007D661A" w:rsidRPr="000B69F9" w:rsidRDefault="007D661A" w:rsidP="000B69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E5C639" wp14:editId="441154A6">
            <wp:simplePos x="0" y="0"/>
            <wp:positionH relativeFrom="column">
              <wp:posOffset>-152400</wp:posOffset>
            </wp:positionH>
            <wp:positionV relativeFrom="paragraph">
              <wp:posOffset>269875</wp:posOffset>
            </wp:positionV>
            <wp:extent cx="6410325" cy="3666490"/>
            <wp:effectExtent l="0" t="0" r="9525" b="10160"/>
            <wp:wrapTight wrapText="bothSides">
              <wp:wrapPolygon edited="0">
                <wp:start x="0" y="0"/>
                <wp:lineTo x="0" y="21548"/>
                <wp:lineTo x="21568" y="21548"/>
                <wp:lineTo x="21568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75F0D7C-D716-4D05-B904-2B0B633613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F4E">
        <w:rPr>
          <w:rFonts w:ascii="Times New Roman" w:hAnsi="Times New Roman" w:cs="Times New Roman"/>
          <w:sz w:val="24"/>
          <w:szCs w:val="24"/>
        </w:rPr>
        <w:t xml:space="preserve">Speedup: [1, </w:t>
      </w:r>
      <w:r w:rsidR="00DE0076">
        <w:rPr>
          <w:rFonts w:ascii="Times New Roman" w:hAnsi="Times New Roman" w:cs="Times New Roman"/>
          <w:sz w:val="24"/>
          <w:szCs w:val="24"/>
        </w:rPr>
        <w:t xml:space="preserve">1.971, 3.929, </w:t>
      </w:r>
      <w:r w:rsidR="00FD03FF">
        <w:rPr>
          <w:rFonts w:ascii="Times New Roman" w:hAnsi="Times New Roman" w:cs="Times New Roman"/>
          <w:sz w:val="24"/>
          <w:szCs w:val="24"/>
        </w:rPr>
        <w:t xml:space="preserve">7.718, </w:t>
      </w:r>
      <w:r w:rsidR="0065062C">
        <w:rPr>
          <w:rFonts w:ascii="Times New Roman" w:hAnsi="Times New Roman" w:cs="Times New Roman"/>
          <w:sz w:val="24"/>
          <w:szCs w:val="24"/>
        </w:rPr>
        <w:t xml:space="preserve">15.307, </w:t>
      </w:r>
      <w:r w:rsidR="00653F05">
        <w:rPr>
          <w:rFonts w:ascii="Times New Roman" w:hAnsi="Times New Roman" w:cs="Times New Roman"/>
          <w:sz w:val="24"/>
          <w:szCs w:val="24"/>
        </w:rPr>
        <w:t xml:space="preserve">29.119, </w:t>
      </w:r>
      <w:r w:rsidR="005D5B6B">
        <w:rPr>
          <w:rFonts w:ascii="Times New Roman" w:hAnsi="Times New Roman" w:cs="Times New Roman"/>
          <w:sz w:val="24"/>
          <w:szCs w:val="24"/>
        </w:rPr>
        <w:t>55.49</w:t>
      </w:r>
      <w:r w:rsidR="00314216">
        <w:rPr>
          <w:rFonts w:ascii="Times New Roman" w:hAnsi="Times New Roman" w:cs="Times New Roman"/>
          <w:sz w:val="24"/>
          <w:szCs w:val="24"/>
        </w:rPr>
        <w:t xml:space="preserve">, </w:t>
      </w:r>
      <w:r w:rsidR="001C5EF9">
        <w:rPr>
          <w:rFonts w:ascii="Times New Roman" w:hAnsi="Times New Roman" w:cs="Times New Roman"/>
          <w:sz w:val="24"/>
          <w:szCs w:val="24"/>
        </w:rPr>
        <w:t>96.157, 152.906]</w:t>
      </w:r>
    </w:p>
    <w:p w14:paraId="18B24B6C" w14:textId="169BAE57" w:rsidR="006B04C7" w:rsidRDefault="006B04C7" w:rsidP="006B04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Improvements:</w:t>
      </w:r>
    </w:p>
    <w:p w14:paraId="6D7C001E" w14:textId="70937C2C" w:rsidR="006B04C7" w:rsidRPr="006B04C7" w:rsidRDefault="006B04C7" w:rsidP="006B04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unsure what other improvements could be made to this code for greater speedups as it scales quite well with increased threads.</w:t>
      </w:r>
    </w:p>
    <w:sectPr w:rsidR="006B04C7" w:rsidRPr="006B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16D"/>
    <w:multiLevelType w:val="hybridMultilevel"/>
    <w:tmpl w:val="11764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3F50"/>
    <w:multiLevelType w:val="hybridMultilevel"/>
    <w:tmpl w:val="5FDA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A9"/>
    <w:rsid w:val="000B69F9"/>
    <w:rsid w:val="00152B24"/>
    <w:rsid w:val="001C5EF9"/>
    <w:rsid w:val="00271544"/>
    <w:rsid w:val="002F3569"/>
    <w:rsid w:val="00314216"/>
    <w:rsid w:val="00466980"/>
    <w:rsid w:val="005D5B6B"/>
    <w:rsid w:val="00604222"/>
    <w:rsid w:val="0065062C"/>
    <w:rsid w:val="00653F05"/>
    <w:rsid w:val="006703A9"/>
    <w:rsid w:val="006B04C7"/>
    <w:rsid w:val="00715089"/>
    <w:rsid w:val="00783F4E"/>
    <w:rsid w:val="007D661A"/>
    <w:rsid w:val="007E2D75"/>
    <w:rsid w:val="0080220C"/>
    <w:rsid w:val="00835E78"/>
    <w:rsid w:val="009336F7"/>
    <w:rsid w:val="009C4C53"/>
    <w:rsid w:val="00BF7FFE"/>
    <w:rsid w:val="00D85286"/>
    <w:rsid w:val="00DD28DB"/>
    <w:rsid w:val="00DE0076"/>
    <w:rsid w:val="00ED48EE"/>
    <w:rsid w:val="00FD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5832"/>
  <w15:chartTrackingRefBased/>
  <w15:docId w15:val="{2BA165FD-72BC-4B7D-8F97-77D48515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vs Number</a:t>
            </a:r>
            <a:r>
              <a:rPr lang="en-US" baseline="0"/>
              <a:t> of Threads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Speedup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2.0000000000000009</c:v>
                </c:pt>
                <c:pt idx="1">
                  <c:v>4.0000000000000009</c:v>
                </c:pt>
                <c:pt idx="2">
                  <c:v>8</c:v>
                </c:pt>
                <c:pt idx="3">
                  <c:v>16</c:v>
                </c:pt>
                <c:pt idx="4">
                  <c:v>31.999999999999996</c:v>
                </c:pt>
                <c:pt idx="5">
                  <c:v>63.999999999999986</c:v>
                </c:pt>
                <c:pt idx="6">
                  <c:v>127.99999999999996</c:v>
                </c:pt>
                <c:pt idx="7">
                  <c:v>255.99999999999989</c:v>
                </c:pt>
                <c:pt idx="8">
                  <c:v>511.99999999999972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1</c:v>
                </c:pt>
                <c:pt idx="1">
                  <c:v>1.9709050103821046</c:v>
                </c:pt>
                <c:pt idx="2">
                  <c:v>3.9288915681502181</c:v>
                </c:pt>
                <c:pt idx="3">
                  <c:v>7.7180966267165099</c:v>
                </c:pt>
                <c:pt idx="4">
                  <c:v>15.307265204119307</c:v>
                </c:pt>
                <c:pt idx="5">
                  <c:v>29.118516249220033</c:v>
                </c:pt>
                <c:pt idx="6">
                  <c:v>55.490060209673558</c:v>
                </c:pt>
                <c:pt idx="7">
                  <c:v>96.15739352174198</c:v>
                </c:pt>
                <c:pt idx="8">
                  <c:v>152.90603412381475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4F-49EE-AF4E-9F78ED368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4080304"/>
        <c:axId val="1794081968"/>
      </c:scatterChart>
      <c:valAx>
        <c:axId val="1794080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081968"/>
        <c:crosses val="autoZero"/>
        <c:crossBetween val="midCat"/>
      </c:valAx>
      <c:valAx>
        <c:axId val="179408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080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25</cp:revision>
  <dcterms:created xsi:type="dcterms:W3CDTF">2022-04-02T23:49:00Z</dcterms:created>
  <dcterms:modified xsi:type="dcterms:W3CDTF">2022-04-03T00:23:00Z</dcterms:modified>
</cp:coreProperties>
</file>