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ifbqyi9lp5v" w:id="0"/>
      <w:bookmarkEnd w:id="0"/>
      <w:r w:rsidDel="00000000" w:rsidR="00000000" w:rsidRPr="00000000">
        <w:rPr>
          <w:rtl w:val="0"/>
        </w:rPr>
        <w:t xml:space="preserve">Facebook Messenger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Litvinov HW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Draft 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Document Revision History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Reviewer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Approver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20-Feb-2019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Draft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Litvinov HW Test Plan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Konstantin Litvinov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Kate Antypchuk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Kate Antypchuk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gdk5vayhzthe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objective of this document is to test the UI of the ‘Facebook Messenger’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2i5oedxua69q" w:id="2"/>
      <w:bookmarkEnd w:id="2"/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will use Manual testing of GUI according waterfall methodology on this project.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z8sa3ter8w99" w:id="3"/>
      <w:bookmarkEnd w:id="3"/>
      <w:r w:rsidDel="00000000" w:rsidR="00000000" w:rsidRPr="00000000">
        <w:rPr>
          <w:rtl w:val="0"/>
        </w:rPr>
        <w:t xml:space="preserve">Item Pass/Fail Criteria: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Pass Criteria - All (100%) test cases completed.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Fail Criteria - Less then 100% of test cases completed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6r3d6jqrhb3" w:id="4"/>
      <w:bookmarkEnd w:id="4"/>
      <w:r w:rsidDel="00000000" w:rsidR="00000000" w:rsidRPr="00000000">
        <w:rPr>
          <w:rtl w:val="0"/>
        </w:rPr>
        <w:t xml:space="preserve">Suspension Criteria and Resumption Requirements: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Suspension Criteria: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tests are passed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time/budget for testing ends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build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issues with test environment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blocker issues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Resumption Requirements.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q09t7xppwbqa" w:id="5"/>
      <w:bookmarkEnd w:id="5"/>
      <w:r w:rsidDel="00000000" w:rsidR="00000000" w:rsidRPr="00000000">
        <w:rPr>
          <w:rtl w:val="0"/>
        </w:rPr>
        <w:t xml:space="preserve">Test Deliverables: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Test Plan (this document itself)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Test Cases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Test Reports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2z831uro4mum" w:id="6"/>
      <w:bookmarkEnd w:id="6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Project Plan - https://messengerdev.com/planning/project-plan.aspx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Configuration Management Plan - https://messengerdev.com/planning/configuration-management-plan.aspx.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ikkbov774hi3" w:id="7"/>
      <w:bookmarkEnd w:id="7"/>
      <w:r w:rsidDel="00000000" w:rsidR="00000000" w:rsidRPr="00000000">
        <w:rPr>
          <w:rtl w:val="0"/>
        </w:rPr>
        <w:t xml:space="preserve">Test Items: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Testing should be done on both popular mobile platforms (iOS and Android) and on desktop browsers (Windows and MacOS).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izdcainzmfd" w:id="8"/>
      <w:bookmarkEnd w:id="8"/>
      <w:r w:rsidDel="00000000" w:rsidR="00000000" w:rsidRPr="00000000">
        <w:rPr>
          <w:rtl w:val="0"/>
        </w:rPr>
        <w:t xml:space="preserve">Features To Be Tested: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feature which is to be tested is UI design of all pages.</w:t>
      </w:r>
    </w:p>
    <w:p w:rsidR="00000000" w:rsidDel="00000000" w:rsidP="00000000" w:rsidRDefault="00000000" w:rsidRPr="00000000" w14:paraId="00000031">
      <w:pPr>
        <w:pStyle w:val="Heading2"/>
        <w:spacing w:before="280" w:lineRule="auto"/>
        <w:rPr/>
      </w:pPr>
      <w:bookmarkStart w:colFirst="0" w:colLast="0" w:name="_owj6q1f4d606" w:id="9"/>
      <w:bookmarkEnd w:id="9"/>
      <w:r w:rsidDel="00000000" w:rsidR="00000000" w:rsidRPr="00000000">
        <w:rPr>
          <w:rtl w:val="0"/>
        </w:rPr>
        <w:t xml:space="preserve">Features Not To Be Tested: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Nothing will be tested except as described in the previous paragraph.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93kv8o8btinu" w:id="10"/>
      <w:bookmarkEnd w:id="10"/>
      <w:r w:rsidDel="00000000" w:rsidR="00000000" w:rsidRPr="00000000">
        <w:rPr>
          <w:rtl w:val="0"/>
        </w:rPr>
        <w:t xml:space="preserve">Test Environment: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g3k9fom2my5" w:id="11"/>
      <w:bookmarkEnd w:id="11"/>
      <w:r w:rsidDel="00000000" w:rsidR="00000000" w:rsidRPr="00000000">
        <w:rPr>
          <w:rtl w:val="0"/>
        </w:rPr>
        <w:t xml:space="preserve">Required hardware: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iPhone X (latest version of iOS)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Samsung S9 (latest version of OS)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ydvbe5v6qt84" w:id="12"/>
      <w:bookmarkEnd w:id="12"/>
      <w:r w:rsidDel="00000000" w:rsidR="00000000" w:rsidRPr="00000000">
        <w:rPr>
          <w:rtl w:val="0"/>
        </w:rPr>
        <w:t xml:space="preserve">Required software: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Windows 10 with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 Browser (latest version)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 Browser (latest version)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Explorer browser (versions 10+)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MacOS (latest version)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Safari browser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Chrome Browser (latest version)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7krp6yodf0et" w:id="13"/>
      <w:bookmarkEnd w:id="13"/>
      <w:r w:rsidDel="00000000" w:rsidR="00000000" w:rsidRPr="00000000">
        <w:rPr>
          <w:rtl w:val="0"/>
        </w:rPr>
        <w:t xml:space="preserve">List any testing or related tools: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 bugtracker 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bve0om4f3jed" w:id="14"/>
      <w:bookmarkEnd w:id="14"/>
      <w:r w:rsidDel="00000000" w:rsidR="00000000" w:rsidRPr="00000000">
        <w:rPr>
          <w:rtl w:val="0"/>
        </w:rPr>
        <w:t xml:space="preserve">Estimate: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Perform test execution – 120 man-hours, Test Reporting – 30 man-hours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jo7cc40nc51" w:id="15"/>
      <w:bookmarkEnd w:id="15"/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150 man hours is about 19 business days. taking into account the fact that the test plan will be executed by one person, testing will take a month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qit8sgp1aci7" w:id="16"/>
      <w:bookmarkEnd w:id="16"/>
      <w:r w:rsidDel="00000000" w:rsidR="00000000" w:rsidRPr="00000000">
        <w:rPr>
          <w:rtl w:val="0"/>
        </w:rPr>
        <w:t xml:space="preserve">Staffing and Training Needs: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Staffing needs by role and required skills: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Manual QA/QC Engineer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Training Needs: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specific training needs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qvrhecvh80la" w:id="17"/>
      <w:bookmarkEnd w:id="17"/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 should be prepared by QA/QC Engineer.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Preparation and execution of tests should be carried out by QA/QC Engineer. 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Lead should check Test plan and prepared test-cases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d6c5dvjkvs9w" w:id="18"/>
      <w:bookmarkEnd w:id="18"/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Risk – In case of a wrong budget estimation, the cost may overrun.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Contingency Plan – Establish the scope before beginning the testing tasks and pay attention in the project planning and also track the budget estimates constantly.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e7nqqfyz1uxc" w:id="19"/>
      <w:bookmarkEnd w:id="19"/>
      <w:r w:rsidDel="00000000" w:rsidR="00000000" w:rsidRPr="00000000">
        <w:rPr>
          <w:rtl w:val="0"/>
        </w:rPr>
        <w:t xml:space="preserve">Assumptions and Dependencies: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a. List the assumptions that have been made during the preparation of this plan.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b. List the dependencies.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vubtvi5mkq5v" w:id="20"/>
      <w:bookmarkEnd w:id="20"/>
      <w:r w:rsidDel="00000000" w:rsidR="00000000" w:rsidRPr="00000000">
        <w:rPr>
          <w:rtl w:val="0"/>
        </w:rPr>
        <w:t xml:space="preserve">Approvals: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Kate Antypchuk QA Leader _______________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