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b w:val="1"/>
          <w:color w:val="000000"/>
          <w:sz w:val="30"/>
          <w:szCs w:val="30"/>
          <w:rtl w:val="0"/>
        </w:rPr>
        <w:t xml:space="preserve">OneBharat: Assignment for DS Interns hiring</w:t>
      </w:r>
      <w:r w:rsidDel="00000000" w:rsidR="00000000" w:rsidRPr="00000000">
        <w:rPr>
          <w:rtl w:val="0"/>
        </w:rPr>
      </w:r>
    </w:p>
    <w:p w:rsidR="00000000" w:rsidDel="00000000" w:rsidP="00000000" w:rsidRDefault="00000000" w:rsidRPr="00000000" w14:paraId="0000000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2"/>
        <w:spacing w:line="240" w:lineRule="auto"/>
        <w:rPr>
          <w:b w:val="1"/>
        </w:rPr>
      </w:pPr>
      <w:bookmarkStart w:colFirst="0" w:colLast="0" w:name="_ke98jmck2emw" w:id="0"/>
      <w:bookmarkEnd w:id="0"/>
      <w:r w:rsidDel="00000000" w:rsidR="00000000" w:rsidRPr="00000000">
        <w:rPr>
          <w:b w:val="1"/>
          <w:rtl w:val="0"/>
        </w:rPr>
        <w:t xml:space="preserve">Bank Statements (P1- BankStatements.json) – 50 Marks</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Heading3"/>
        <w:spacing w:line="240" w:lineRule="auto"/>
        <w:rPr>
          <w:b w:val="1"/>
          <w:color w:val="000000"/>
        </w:rPr>
      </w:pPr>
      <w:bookmarkStart w:colFirst="0" w:colLast="0" w:name="_nuqcro31igp2" w:id="1"/>
      <w:bookmarkEnd w:id="1"/>
      <w:r w:rsidDel="00000000" w:rsidR="00000000" w:rsidRPr="00000000">
        <w:rPr>
          <w:b w:val="1"/>
          <w:color w:val="000000"/>
          <w:rtl w:val="0"/>
        </w:rPr>
        <w:t xml:space="preserve">1.  Transaction Analysis: </w:t>
      </w:r>
    </w:p>
    <w:p w:rsidR="00000000" w:rsidDel="00000000" w:rsidP="00000000" w:rsidRDefault="00000000" w:rsidRPr="00000000" w14:paraId="00000006">
      <w:pPr>
        <w:spacing w:line="240" w:lineRule="auto"/>
        <w:rPr>
          <w:color w:val="000000"/>
        </w:rPr>
      </w:pPr>
      <w:r w:rsidDel="00000000" w:rsidR="00000000" w:rsidRPr="00000000">
        <w:rPr>
          <w:color w:val="000000"/>
          <w:rtl w:val="0"/>
        </w:rPr>
        <w:t xml:space="preserve">   </w:t>
      </w:r>
      <w:r w:rsidDel="00000000" w:rsidR="00000000" w:rsidRPr="00000000">
        <w:rPr>
          <w:rtl w:val="0"/>
        </w:rPr>
        <w:t xml:space="preserve">a)</w:t>
      </w:r>
      <w:r w:rsidDel="00000000" w:rsidR="00000000" w:rsidRPr="00000000">
        <w:rPr>
          <w:color w:val="000000"/>
          <w:rtl w:val="0"/>
        </w:rPr>
        <w:t xml:space="preserve"> What is the total number of transactions made over the year?</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Total number of transactions: 985</w:t>
      </w:r>
    </w:p>
    <w:p w:rsidR="00000000" w:rsidDel="00000000" w:rsidP="00000000" w:rsidRDefault="00000000" w:rsidRPr="00000000" w14:paraId="00000009">
      <w:pPr>
        <w:spacing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0A">
      <w:pPr>
        <w:spacing w:line="240" w:lineRule="auto"/>
        <w:ind w:left="0" w:firstLine="0"/>
        <w:rPr>
          <w:color w:val="000000"/>
        </w:rPr>
      </w:pPr>
      <w:r w:rsidDel="00000000" w:rsidR="00000000" w:rsidRPr="00000000">
        <w:rPr>
          <w:color w:val="000000"/>
          <w:rtl w:val="0"/>
        </w:rPr>
        <w:t xml:space="preserve">  </w:t>
      </w:r>
      <w:r w:rsidDel="00000000" w:rsidR="00000000" w:rsidRPr="00000000">
        <w:rPr>
          <w:rtl w:val="0"/>
        </w:rPr>
        <w:t xml:space="preserve">b) </w:t>
      </w:r>
      <w:r w:rsidDel="00000000" w:rsidR="00000000" w:rsidRPr="00000000">
        <w:rPr>
          <w:color w:val="000000"/>
          <w:rtl w:val="0"/>
        </w:rPr>
        <w:t xml:space="preserve">What is the distribution of transaction amounts (e.g., small vs. large transactions)?</w:t>
      </w:r>
      <w:r w:rsidDel="00000000" w:rsidR="00000000" w:rsidRPr="00000000">
        <w:rPr>
          <w:rtl w:val="0"/>
        </w:rPr>
        <w:t xml:space="preserve"> </w:t>
      </w:r>
      <w:r w:rsidDel="00000000" w:rsidR="00000000" w:rsidRPr="00000000">
        <w:rPr>
          <w:color w:val="000000"/>
          <w:rtl w:val="0"/>
        </w:rPr>
        <w:t xml:space="preserve">(define small and large transactions by yourself)</w:t>
      </w:r>
    </w:p>
    <w:p w:rsidR="00000000" w:rsidDel="00000000" w:rsidP="00000000" w:rsidRDefault="00000000" w:rsidRPr="00000000" w14:paraId="0000000B">
      <w:pPr>
        <w:spacing w:line="240" w:lineRule="auto"/>
        <w:ind w:left="0" w:firstLine="0"/>
        <w:rPr/>
      </w:pPr>
      <w:r w:rsidDel="00000000" w:rsidR="00000000" w:rsidRPr="00000000">
        <w:rPr>
          <w:rtl w:val="0"/>
        </w:rPr>
      </w:r>
    </w:p>
    <w:p w:rsidR="00000000" w:rsidDel="00000000" w:rsidP="00000000" w:rsidRDefault="00000000" w:rsidRPr="00000000" w14:paraId="0000000C">
      <w:pPr>
        <w:spacing w:line="240" w:lineRule="auto"/>
        <w:ind w:left="0" w:firstLine="0"/>
        <w:rPr/>
      </w:pPr>
      <w:r w:rsidDel="00000000" w:rsidR="00000000" w:rsidRPr="00000000">
        <w:rPr>
          <w:rtl w:val="0"/>
        </w:rPr>
        <w:t xml:space="preserve">we can use multiple ways to determine small and large transactions </w:t>
        <w:br w:type="textWrapping"/>
        <w:t xml:space="preserve">1. Exploratory data analysis: </w:t>
      </w:r>
      <w:r w:rsidDel="00000000" w:rsidR="00000000" w:rsidRPr="00000000">
        <w:rPr>
          <w:b w:val="1"/>
          <w:rtl w:val="0"/>
        </w:rPr>
        <w:t xml:space="preserve">Visualize the Data:</w:t>
      </w:r>
      <w:r w:rsidDel="00000000" w:rsidR="00000000" w:rsidRPr="00000000">
        <w:rPr>
          <w:rtl w:val="0"/>
        </w:rPr>
        <w:t xml:space="preserve"> Create visualizations like histograms or box plots to see the distribution of transaction amounts.we can determine the threshold value</w:t>
      </w:r>
    </w:p>
    <w:p w:rsidR="00000000" w:rsidDel="00000000" w:rsidP="00000000" w:rsidRDefault="00000000" w:rsidRPr="00000000" w14:paraId="0000000D">
      <w:pPr>
        <w:spacing w:line="240" w:lineRule="auto"/>
        <w:ind w:left="0" w:firstLine="0"/>
        <w:rPr/>
      </w:pPr>
      <w:r w:rsidDel="00000000" w:rsidR="00000000" w:rsidRPr="00000000">
        <w:rPr>
          <w:rtl w:val="0"/>
        </w:rPr>
        <w:t xml:space="preserve">2. statistical methods: </w:t>
      </w:r>
      <w:r w:rsidDel="00000000" w:rsidR="00000000" w:rsidRPr="00000000">
        <w:rPr>
          <w:b w:val="1"/>
          <w:rtl w:val="0"/>
        </w:rPr>
        <w:t xml:space="preserve">Mean and Median:</w:t>
      </w:r>
      <w:r w:rsidDel="00000000" w:rsidR="00000000" w:rsidRPr="00000000">
        <w:rPr>
          <w:rtl w:val="0"/>
        </w:rPr>
        <w:t xml:space="preserve"> Calculate the mean and median transaction amounts. The median is particularly useful if the data is skewed.</w:t>
      </w:r>
    </w:p>
    <w:p w:rsidR="00000000" w:rsidDel="00000000" w:rsidP="00000000" w:rsidRDefault="00000000" w:rsidRPr="00000000" w14:paraId="0000000E">
      <w:pPr>
        <w:spacing w:line="240" w:lineRule="auto"/>
        <w:ind w:left="0" w:firstLine="0"/>
        <w:rPr/>
      </w:pPr>
      <w:r w:rsidDel="00000000" w:rsidR="00000000" w:rsidRPr="00000000">
        <w:rPr>
          <w:rtl w:val="0"/>
        </w:rPr>
        <w:t xml:space="preserve">3.ML algorithms: K Means clustering is suitable for segmenting transactions into small and large categories. It iteratively groups transactions based on their amounts creating two  distinct clusters.By analysing the average transactionvalues with each cluster you can effectively label them as small and large.</w:t>
      </w:r>
    </w:p>
    <w:p w:rsidR="00000000" w:rsidDel="00000000" w:rsidP="00000000" w:rsidRDefault="00000000" w:rsidRPr="00000000" w14:paraId="0000000F">
      <w:pPr>
        <w:spacing w:line="240" w:lineRule="auto"/>
        <w:ind w:left="0" w:firstLine="0"/>
        <w:rPr/>
      </w:pPr>
      <w:r w:rsidDel="00000000" w:rsidR="00000000" w:rsidRPr="00000000">
        <w:rPr>
          <w:rtl w:val="0"/>
        </w:rPr>
        <w:t xml:space="preserve">3.Naive approach: Alternatively, set fixed thresholds</w:t>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drawing>
          <wp:inline distB="114300" distT="114300" distL="114300" distR="114300">
            <wp:extent cx="1828800" cy="1863144"/>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28800" cy="186314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drawing>
          <wp:inline distB="114300" distT="114300" distL="114300" distR="114300">
            <wp:extent cx="3243263" cy="673464"/>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43263" cy="6734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color w:val="000000"/>
        </w:rPr>
      </w:pPr>
      <w:r w:rsidDel="00000000" w:rsidR="00000000" w:rsidRPr="00000000">
        <w:rPr>
          <w:color w:val="000000"/>
          <w:rtl w:val="0"/>
        </w:rPr>
        <w:t xml:space="preserve">   </w:t>
      </w:r>
      <w:r w:rsidDel="00000000" w:rsidR="00000000" w:rsidRPr="00000000">
        <w:rPr>
          <w:rtl w:val="0"/>
        </w:rPr>
        <w:t xml:space="preserve">c) </w:t>
      </w:r>
      <w:r w:rsidDel="00000000" w:rsidR="00000000" w:rsidRPr="00000000">
        <w:rPr>
          <w:color w:val="000000"/>
          <w:rtl w:val="0"/>
        </w:rPr>
        <w:t xml:space="preserve">Analyze the frequency of different transaction types (debit vs. credit).</w:t>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drawing>
          <wp:inline distB="114300" distT="114300" distL="114300" distR="114300">
            <wp:extent cx="1722967" cy="1861596"/>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2967" cy="186159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drawing>
          <wp:inline distB="114300" distT="114300" distL="114300" distR="114300">
            <wp:extent cx="3054154" cy="772182"/>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054154" cy="77218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Fom the table, we can understand that Debit transactions are greater than Credit transactions.</w:t>
      </w:r>
    </w:p>
    <w:p w:rsidR="00000000" w:rsidDel="00000000" w:rsidP="00000000" w:rsidRDefault="00000000" w:rsidRPr="00000000" w14:paraId="0000001E">
      <w:pPr>
        <w:pStyle w:val="Heading3"/>
        <w:spacing w:line="240" w:lineRule="auto"/>
        <w:rPr/>
      </w:pPr>
      <w:bookmarkStart w:colFirst="0" w:colLast="0" w:name="_y246ys3a6xup" w:id="2"/>
      <w:bookmarkEnd w:id="2"/>
      <w:r w:rsidDel="00000000" w:rsidR="00000000" w:rsidRPr="00000000">
        <w:rPr>
          <w:rtl w:val="0"/>
        </w:rPr>
      </w:r>
    </w:p>
    <w:p w:rsidR="00000000" w:rsidDel="00000000" w:rsidP="00000000" w:rsidRDefault="00000000" w:rsidRPr="00000000" w14:paraId="0000001F">
      <w:pPr>
        <w:pStyle w:val="Heading3"/>
        <w:spacing w:line="240" w:lineRule="auto"/>
        <w:rPr>
          <w:b w:val="1"/>
          <w:color w:val="000000"/>
        </w:rPr>
      </w:pPr>
      <w:bookmarkStart w:colFirst="0" w:colLast="0" w:name="_j79cgckw703r" w:id="3"/>
      <w:bookmarkEnd w:id="3"/>
      <w:r w:rsidDel="00000000" w:rsidR="00000000" w:rsidRPr="00000000">
        <w:rPr>
          <w:b w:val="1"/>
          <w:color w:val="000000"/>
          <w:rtl w:val="0"/>
        </w:rPr>
        <w:t xml:space="preserve">2.  Balance Analysis: </w:t>
      </w:r>
    </w:p>
    <w:p w:rsidR="00000000" w:rsidDel="00000000" w:rsidP="00000000" w:rsidRDefault="00000000" w:rsidRPr="00000000" w14:paraId="00000020">
      <w:pPr>
        <w:numPr>
          <w:ilvl w:val="0"/>
          <w:numId w:val="10"/>
        </w:numPr>
        <w:spacing w:line="240" w:lineRule="auto"/>
        <w:ind w:left="720" w:hanging="360"/>
        <w:rPr>
          <w:color w:val="000000"/>
          <w:u w:val="none"/>
        </w:rPr>
      </w:pPr>
      <w:r w:rsidDel="00000000" w:rsidR="00000000" w:rsidRPr="00000000">
        <w:rPr>
          <w:color w:val="000000"/>
          <w:rtl w:val="0"/>
        </w:rPr>
        <w:t xml:space="preserve">What is the trend of the account balance over time?</w:t>
      </w:r>
    </w:p>
    <w:p w:rsidR="00000000" w:rsidDel="00000000" w:rsidP="00000000" w:rsidRDefault="00000000" w:rsidRPr="00000000" w14:paraId="00000021">
      <w:pPr>
        <w:spacing w:line="240" w:lineRule="auto"/>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2">
      <w:pPr>
        <w:spacing w:line="240" w:lineRule="auto"/>
        <w:jc w:val="center"/>
        <w:rPr/>
      </w:pPr>
      <w:r w:rsidDel="00000000" w:rsidR="00000000" w:rsidRPr="00000000">
        <w:rPr/>
        <w:drawing>
          <wp:inline distB="114300" distT="114300" distL="114300" distR="114300">
            <wp:extent cx="4718050" cy="1851179"/>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18050" cy="185117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24">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5">
      <w:pPr>
        <w:numPr>
          <w:ilvl w:val="0"/>
          <w:numId w:val="10"/>
        </w:numPr>
        <w:spacing w:line="240" w:lineRule="auto"/>
        <w:ind w:left="720" w:hanging="360"/>
        <w:rPr>
          <w:color w:val="000000"/>
          <w:u w:val="none"/>
        </w:rPr>
      </w:pPr>
      <w:r w:rsidDel="00000000" w:rsidR="00000000" w:rsidRPr="00000000">
        <w:rPr>
          <w:color w:val="000000"/>
          <w:rtl w:val="0"/>
        </w:rPr>
        <w:t xml:space="preserve">Identify any periods with significant changes in the account balance.</w:t>
      </w:r>
    </w:p>
    <w:p w:rsidR="00000000" w:rsidDel="00000000" w:rsidP="00000000" w:rsidRDefault="00000000" w:rsidRPr="00000000" w14:paraId="00000026">
      <w:pPr>
        <w:spacing w:line="240" w:lineRule="auto"/>
        <w:rPr>
          <w:highlight w:val="yellow"/>
        </w:rPr>
      </w:pPr>
      <w:r w:rsidDel="00000000" w:rsidR="00000000" w:rsidRPr="00000000">
        <w:rPr>
          <w:rtl w:val="0"/>
        </w:rPr>
      </w:r>
    </w:p>
    <w:p w:rsidR="00000000" w:rsidDel="00000000" w:rsidP="00000000" w:rsidRDefault="00000000" w:rsidRPr="00000000" w14:paraId="00000027">
      <w:pPr>
        <w:spacing w:line="240" w:lineRule="auto"/>
        <w:ind w:left="720" w:firstLine="0"/>
        <w:rPr>
          <w:highlight w:val="yellow"/>
        </w:rPr>
      </w:pPr>
      <w:r w:rsidDel="00000000" w:rsidR="00000000" w:rsidRPr="00000000">
        <w:rPr>
          <w:rtl w:val="0"/>
        </w:rPr>
        <w:t xml:space="preserve">According to the Trend of Account Balance over months,The account balance saw significant increases in November 2023 and March 2024.</w:t>
      </w: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pStyle w:val="Heading3"/>
        <w:spacing w:line="240" w:lineRule="auto"/>
        <w:rPr>
          <w:b w:val="1"/>
          <w:color w:val="000000"/>
        </w:rPr>
      </w:pPr>
      <w:bookmarkStart w:colFirst="0" w:colLast="0" w:name="_vocvgpu59w1x" w:id="4"/>
      <w:bookmarkEnd w:id="4"/>
      <w:r w:rsidDel="00000000" w:rsidR="00000000" w:rsidRPr="00000000">
        <w:rPr>
          <w:rtl w:val="0"/>
        </w:rPr>
        <w:t xml:space="preserve">3</w:t>
      </w:r>
      <w:r w:rsidDel="00000000" w:rsidR="00000000" w:rsidRPr="00000000">
        <w:rPr>
          <w:b w:val="1"/>
          <w:color w:val="000000"/>
          <w:rtl w:val="0"/>
        </w:rPr>
        <w:t xml:space="preserve">.  Spending Patterns: </w:t>
      </w:r>
    </w:p>
    <w:p w:rsidR="00000000" w:rsidDel="00000000" w:rsidP="00000000" w:rsidRDefault="00000000" w:rsidRPr="00000000" w14:paraId="0000002A">
      <w:pPr>
        <w:spacing w:line="240" w:lineRule="auto"/>
        <w:rPr>
          <w:color w:val="000000"/>
        </w:rPr>
      </w:pPr>
      <w:r w:rsidDel="00000000" w:rsidR="00000000" w:rsidRPr="00000000">
        <w:rPr>
          <w:color w:val="000000"/>
          <w:rtl w:val="0"/>
        </w:rPr>
        <w:t xml:space="preserve">   </w:t>
      </w:r>
      <w:r w:rsidDel="00000000" w:rsidR="00000000" w:rsidRPr="00000000">
        <w:rPr>
          <w:rtl w:val="0"/>
        </w:rPr>
        <w:t xml:space="preserve">a) </w:t>
      </w:r>
      <w:r w:rsidDel="00000000" w:rsidR="00000000" w:rsidRPr="00000000">
        <w:rPr>
          <w:color w:val="000000"/>
          <w:rtl w:val="0"/>
        </w:rPr>
        <w:t xml:space="preserve">What are the main categories of expenses (e.g., fuel, </w:t>
      </w:r>
      <w:r w:rsidDel="00000000" w:rsidR="00000000" w:rsidRPr="00000000">
        <w:rPr>
          <w:rtl w:val="0"/>
        </w:rPr>
        <w:t xml:space="preserve">e-commerce</w:t>
      </w:r>
      <w:r w:rsidDel="00000000" w:rsidR="00000000" w:rsidRPr="00000000">
        <w:rPr>
          <w:color w:val="000000"/>
          <w:rtl w:val="0"/>
        </w:rPr>
        <w:t xml:space="preserve">, food, shopping, ATM withdrawals, UPI transactions)?</w:t>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ind w:left="720" w:firstLine="0"/>
        <w:jc w:val="center"/>
        <w:rPr/>
      </w:pPr>
      <w:r w:rsidDel="00000000" w:rsidR="00000000" w:rsidRPr="00000000">
        <w:rPr/>
        <w:drawing>
          <wp:inline distB="114300" distT="114300" distL="114300" distR="114300">
            <wp:extent cx="2747963" cy="1012871"/>
            <wp:effectExtent b="0" l="0" r="0" t="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747963" cy="101287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rPr>
          <w:color w:val="000000"/>
        </w:rPr>
      </w:pPr>
      <w:r w:rsidDel="00000000" w:rsidR="00000000" w:rsidRPr="00000000">
        <w:rPr>
          <w:rtl w:val="0"/>
        </w:rPr>
        <w:t xml:space="preserve">b) </w:t>
      </w:r>
      <w:r w:rsidDel="00000000" w:rsidR="00000000" w:rsidRPr="00000000">
        <w:rPr>
          <w:color w:val="000000"/>
          <w:rtl w:val="0"/>
        </w:rPr>
        <w:t xml:space="preserve">Analyze the frequency and amount of spending in each category.</w:t>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spacing w:line="240" w:lineRule="auto"/>
        <w:rPr>
          <w:u w:val="single"/>
        </w:rPr>
      </w:pPr>
      <w:r w:rsidDel="00000000" w:rsidR="00000000" w:rsidRPr="00000000">
        <w:rPr>
          <w:u w:val="single"/>
          <w:rtl w:val="0"/>
        </w:rPr>
        <w:t xml:space="preserve">CATEGORY: EXPENSES</w:t>
      </w:r>
    </w:p>
    <w:p w:rsidR="00000000" w:rsidDel="00000000" w:rsidP="00000000" w:rsidRDefault="00000000" w:rsidRPr="00000000" w14:paraId="0000003F">
      <w:pPr>
        <w:spacing w:line="240" w:lineRule="auto"/>
        <w:rPr/>
      </w:pPr>
      <w:r w:rsidDel="00000000" w:rsidR="00000000" w:rsidRPr="00000000">
        <w:rPr/>
        <w:drawing>
          <wp:inline distB="114300" distT="114300" distL="114300" distR="114300">
            <wp:extent cx="2535275" cy="1850306"/>
            <wp:effectExtent b="0" l="0" r="0" t="0"/>
            <wp:docPr id="29"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535275" cy="1850306"/>
                    </a:xfrm>
                    <a:prstGeom prst="rect"/>
                    <a:ln/>
                  </pic:spPr>
                </pic:pic>
              </a:graphicData>
            </a:graphic>
          </wp:inline>
        </w:drawing>
      </w:r>
      <w:r w:rsidDel="00000000" w:rsidR="00000000" w:rsidRPr="00000000">
        <w:rPr/>
        <w:drawing>
          <wp:inline distB="114300" distT="114300" distL="114300" distR="114300">
            <wp:extent cx="2671763" cy="1864668"/>
            <wp:effectExtent b="0" l="0" r="0" t="0"/>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671763" cy="186466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t xml:space="preserve">UPI Transactions (type =  Debit) are the most frequent transactions for the expenses category.</w:t>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spacing w:line="240" w:lineRule="auto"/>
        <w:rPr>
          <w:u w:val="single"/>
        </w:rPr>
      </w:pPr>
      <w:r w:rsidDel="00000000" w:rsidR="00000000" w:rsidRPr="00000000">
        <w:rPr>
          <w:u w:val="single"/>
          <w:rtl w:val="0"/>
        </w:rPr>
        <w:t xml:space="preserve">CATEGORY:  INCOME</w:t>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1738" cy="1670354"/>
            <wp:effectExtent b="0" l="0" r="0" t="0"/>
            <wp:docPr id="1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471738" cy="167035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2506268" cy="1618221"/>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06268" cy="16182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Fonts w:ascii="Times New Roman" w:cs="Times New Roman" w:eastAsia="Times New Roman" w:hAnsi="Times New Roman"/>
          <w:sz w:val="24"/>
          <w:szCs w:val="24"/>
          <w:rtl w:val="0"/>
        </w:rPr>
        <w:t xml:space="preserve">According to the Analysis, EMT and UPI credits are the main sources of Income.</w:t>
      </w:r>
      <w:r w:rsidDel="00000000" w:rsidR="00000000" w:rsidRPr="00000000">
        <w:rPr>
          <w:rtl w:val="0"/>
        </w:rPr>
      </w:r>
    </w:p>
    <w:p w:rsidR="00000000" w:rsidDel="00000000" w:rsidP="00000000" w:rsidRDefault="00000000" w:rsidRPr="00000000" w14:paraId="0000004A">
      <w:pPr>
        <w:pStyle w:val="Heading3"/>
        <w:spacing w:line="240" w:lineRule="auto"/>
        <w:rPr>
          <w:b w:val="1"/>
          <w:color w:val="000000"/>
        </w:rPr>
      </w:pPr>
      <w:bookmarkStart w:colFirst="0" w:colLast="0" w:name="_8fgqnk1zi15z" w:id="5"/>
      <w:bookmarkEnd w:id="5"/>
      <w:r w:rsidDel="00000000" w:rsidR="00000000" w:rsidRPr="00000000">
        <w:rPr>
          <w:b w:val="1"/>
          <w:color w:val="000000"/>
          <w:rtl w:val="0"/>
        </w:rPr>
        <w:t xml:space="preserve">4.  Income Analysis: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4"/>
        </w:numPr>
        <w:spacing w:line="240" w:lineRule="auto"/>
        <w:ind w:left="720" w:hanging="360"/>
        <w:rPr>
          <w:color w:val="000000"/>
          <w:u w:val="none"/>
        </w:rPr>
      </w:pPr>
      <w:r w:rsidDel="00000000" w:rsidR="00000000" w:rsidRPr="00000000">
        <w:rPr>
          <w:color w:val="000000"/>
          <w:rtl w:val="0"/>
        </w:rPr>
        <w:t xml:space="preserve">What are the main sources of income (e.g., salary, UPI credits)?</w:t>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jc w:val="center"/>
        <w:rPr/>
      </w:pPr>
      <w:r w:rsidDel="00000000" w:rsidR="00000000" w:rsidRPr="00000000">
        <w:rPr/>
        <w:drawing>
          <wp:inline distB="114300" distT="114300" distL="114300" distR="114300">
            <wp:extent cx="3490913" cy="996208"/>
            <wp:effectExtent b="0" l="0" r="0" t="0"/>
            <wp:docPr id="3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490913" cy="99620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According to the Analysis, EMT and UPI credits are the main sources of Income.</w:t>
      </w:r>
    </w:p>
    <w:p w:rsidR="00000000" w:rsidDel="00000000" w:rsidP="00000000" w:rsidRDefault="00000000" w:rsidRPr="00000000" w14:paraId="00000052">
      <w:pPr>
        <w:spacing w:line="240" w:lineRule="auto"/>
        <w:ind w:firstLine="720"/>
        <w:rPr/>
      </w:pPr>
      <w:r w:rsidDel="00000000" w:rsidR="00000000" w:rsidRPr="00000000">
        <w:rPr>
          <w:rFonts w:ascii="Times New Roman" w:cs="Times New Roman" w:eastAsia="Times New Roman" w:hAnsi="Times New Roman"/>
          <w:sz w:val="24"/>
          <w:szCs w:val="24"/>
          <w:rtl w:val="0"/>
        </w:rPr>
        <w:t xml:space="preserve">Here I’ve considered EMT as NEFT and IMPS keywords from narration.</w:t>
      </w:r>
      <w:r w:rsidDel="00000000" w:rsidR="00000000" w:rsidRPr="00000000">
        <w:rPr>
          <w:rtl w:val="0"/>
        </w:rPr>
      </w:r>
    </w:p>
    <w:p w:rsidR="00000000" w:rsidDel="00000000" w:rsidP="00000000" w:rsidRDefault="00000000" w:rsidRPr="00000000" w14:paraId="00000053">
      <w:pPr>
        <w:numPr>
          <w:ilvl w:val="0"/>
          <w:numId w:val="14"/>
        </w:numPr>
        <w:spacing w:line="240" w:lineRule="auto"/>
        <w:ind w:left="720" w:hanging="360"/>
        <w:rPr>
          <w:color w:val="000000"/>
          <w:u w:val="none"/>
        </w:rPr>
      </w:pPr>
      <w:r w:rsidDel="00000000" w:rsidR="00000000" w:rsidRPr="00000000">
        <w:rPr>
          <w:color w:val="000000"/>
          <w:rtl w:val="0"/>
        </w:rPr>
        <w:t xml:space="preserve">Identify any patterns in the timing and amount of income received.</w: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jc w:val="center"/>
        <w:rPr/>
      </w:pPr>
      <w:r w:rsidDel="00000000" w:rsidR="00000000" w:rsidRPr="00000000">
        <w:rPr/>
        <w:drawing>
          <wp:inline distB="114300" distT="114300" distL="114300" distR="114300">
            <wp:extent cx="2921529" cy="1789571"/>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21529" cy="178957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center"/>
        <w:rPr/>
      </w:pPr>
      <w:r w:rsidDel="00000000" w:rsidR="00000000" w:rsidRPr="00000000">
        <w:rPr>
          <w:rtl w:val="0"/>
        </w:rPr>
      </w:r>
    </w:p>
    <w:p w:rsidR="00000000" w:rsidDel="00000000" w:rsidP="00000000" w:rsidRDefault="00000000" w:rsidRPr="00000000" w14:paraId="0000005A">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November 2023</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February 2024</w:t>
      </w:r>
      <w:r w:rsidDel="00000000" w:rsidR="00000000" w:rsidRPr="00000000">
        <w:rPr>
          <w:rFonts w:ascii="Times New Roman" w:cs="Times New Roman" w:eastAsia="Times New Roman" w:hAnsi="Times New Roman"/>
          <w:sz w:val="24"/>
          <w:szCs w:val="24"/>
          <w:rtl w:val="0"/>
        </w:rPr>
        <w:t xml:space="preserve"> stand out as the months with the highest average income amounts, around 3500 INR and 3000 INR respectively. </w:t>
      </w:r>
    </w:p>
    <w:p w:rsidR="00000000" w:rsidDel="00000000" w:rsidP="00000000" w:rsidRDefault="00000000" w:rsidRPr="00000000" w14:paraId="0000005B">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income trend does not show a clear upward or downward movement, suggesting fluctuations rather than a steady increase or decrease over the observed period.</w:t>
      </w:r>
    </w:p>
    <w:p w:rsidR="00000000" w:rsidDel="00000000" w:rsidP="00000000" w:rsidRDefault="00000000" w:rsidRPr="00000000" w14:paraId="0000005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pattern might exist where every few months, there is a spike in income. For example, February 2024 and November 2023 are approximately three months apart.</w:t>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3"/>
        <w:spacing w:line="240" w:lineRule="auto"/>
        <w:rPr>
          <w:b w:val="1"/>
          <w:color w:val="000000"/>
        </w:rPr>
      </w:pPr>
      <w:bookmarkStart w:colFirst="0" w:colLast="0" w:name="_bwfa5kw99gku" w:id="6"/>
      <w:bookmarkEnd w:id="6"/>
      <w:r w:rsidDel="00000000" w:rsidR="00000000" w:rsidRPr="00000000">
        <w:rPr>
          <w:b w:val="1"/>
          <w:color w:val="000000"/>
          <w:rtl w:val="0"/>
        </w:rPr>
        <w:t xml:space="preserve">5.  Alert Generation: </w:t>
      </w:r>
    </w:p>
    <w:p w:rsidR="00000000" w:rsidDel="00000000" w:rsidP="00000000" w:rsidRDefault="00000000" w:rsidRPr="00000000" w14:paraId="00000061">
      <w:pPr>
        <w:spacing w:line="240" w:lineRule="auto"/>
        <w:rPr>
          <w:b w:val="1"/>
        </w:rPr>
      </w:pPr>
      <w:r w:rsidDel="00000000" w:rsidR="00000000" w:rsidRPr="00000000">
        <w:rPr>
          <w:rtl w:val="0"/>
        </w:rPr>
      </w:r>
    </w:p>
    <w:p w:rsidR="00000000" w:rsidDel="00000000" w:rsidP="00000000" w:rsidRDefault="00000000" w:rsidRPr="00000000" w14:paraId="00000062">
      <w:pPr>
        <w:numPr>
          <w:ilvl w:val="0"/>
          <w:numId w:val="3"/>
        </w:numPr>
        <w:spacing w:line="240" w:lineRule="auto"/>
        <w:ind w:left="720" w:hanging="360"/>
        <w:rPr>
          <w:color w:val="000000"/>
          <w:u w:val="none"/>
        </w:rPr>
      </w:pPr>
      <w:r w:rsidDel="00000000" w:rsidR="00000000" w:rsidRPr="00000000">
        <w:rPr>
          <w:color w:val="000000"/>
          <w:rtl w:val="0"/>
        </w:rPr>
        <w:t xml:space="preserve"> Identify any unusual or suspicious transactions.</w:t>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ind w:firstLine="720"/>
        <w:rPr>
          <w:u w:val="single"/>
        </w:rPr>
      </w:pPr>
      <w:r w:rsidDel="00000000" w:rsidR="00000000" w:rsidRPr="00000000">
        <w:rPr>
          <w:u w:val="single"/>
          <w:rtl w:val="0"/>
        </w:rPr>
        <w:t xml:space="preserve">Method-1: Hit and Trail Method</w:t>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jc w:val="center"/>
        <w:rPr/>
      </w:pPr>
      <w:r w:rsidDel="00000000" w:rsidR="00000000" w:rsidRPr="00000000">
        <w:rPr/>
        <w:drawing>
          <wp:inline distB="114300" distT="114300" distL="114300" distR="114300">
            <wp:extent cx="2432050" cy="586753"/>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432050" cy="58675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rtl w:val="0"/>
        </w:rPr>
      </w:r>
    </w:p>
    <w:p w:rsidR="00000000" w:rsidDel="00000000" w:rsidP="00000000" w:rsidRDefault="00000000" w:rsidRPr="00000000" w14:paraId="00000068">
      <w:pPr>
        <w:spacing w:line="240" w:lineRule="auto"/>
        <w:ind w:left="720" w:firstLine="0"/>
        <w:rPr/>
      </w:pPr>
      <w:r w:rsidDel="00000000" w:rsidR="00000000" w:rsidRPr="00000000">
        <w:rPr>
          <w:rtl w:val="0"/>
        </w:rPr>
        <w:t xml:space="preserve">There is one unusual or suspicious transaction. I’ve set the transaction amount threshold to be greater than 10,000 and the category to be 'Other' to identify suspicious transactions. The threshold can be adjusted based on the amount.</w:t>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ind w:left="720" w:firstLine="0"/>
        <w:rPr/>
      </w:pPr>
      <w:r w:rsidDel="00000000" w:rsidR="00000000" w:rsidRPr="00000000">
        <w:rPr>
          <w:rtl w:val="0"/>
        </w:rPr>
        <w:t xml:space="preserve">We can also try for different categories like setting the threshold amount as 10000 and the category as ‘Other’ or ‘ ATM withdrawals’.</w:t>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rtl w:val="0"/>
        </w:rPr>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r>
    </w:p>
    <w:p w:rsidR="00000000" w:rsidDel="00000000" w:rsidP="00000000" w:rsidRDefault="00000000" w:rsidRPr="00000000" w14:paraId="00000070">
      <w:pPr>
        <w:spacing w:line="240" w:lineRule="auto"/>
        <w:ind w:firstLine="720"/>
        <w:rPr>
          <w:u w:val="single"/>
        </w:rPr>
      </w:pPr>
      <w:r w:rsidDel="00000000" w:rsidR="00000000" w:rsidRPr="00000000">
        <w:rPr>
          <w:u w:val="single"/>
          <w:rtl w:val="0"/>
        </w:rPr>
        <w:t xml:space="preserve">Method-2: Using Anomaly Detection.</w:t>
      </w:r>
    </w:p>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numPr>
          <w:ilvl w:val="0"/>
          <w:numId w:val="18"/>
        </w:numPr>
        <w:spacing w:line="240" w:lineRule="auto"/>
        <w:ind w:left="720" w:hanging="360"/>
        <w:rPr>
          <w:u w:val="none"/>
        </w:rPr>
      </w:pPr>
      <w:r w:rsidDel="00000000" w:rsidR="00000000" w:rsidRPr="00000000">
        <w:rPr>
          <w:b w:val="1"/>
          <w:rtl w:val="0"/>
        </w:rPr>
        <w:t xml:space="preserve">Feature Selection</w:t>
      </w:r>
      <w:r w:rsidDel="00000000" w:rsidR="00000000" w:rsidRPr="00000000">
        <w:rPr>
          <w:rtl w:val="0"/>
        </w:rPr>
        <w:t xml:space="preserve">: Select the columns ‘amount’ and ‘currentBalance’ from the ‘transaction_df’ DataFrame as the relevant features for anomaly detection.</w:t>
      </w:r>
    </w:p>
    <w:p w:rsidR="00000000" w:rsidDel="00000000" w:rsidP="00000000" w:rsidRDefault="00000000" w:rsidRPr="00000000" w14:paraId="00000073">
      <w:pPr>
        <w:spacing w:line="240" w:lineRule="auto"/>
        <w:ind w:left="720" w:firstLine="0"/>
        <w:rPr/>
      </w:pPr>
      <w:r w:rsidDel="00000000" w:rsidR="00000000" w:rsidRPr="00000000">
        <w:rPr>
          <w:rtl w:val="0"/>
        </w:rPr>
      </w:r>
    </w:p>
    <w:p w:rsidR="00000000" w:rsidDel="00000000" w:rsidP="00000000" w:rsidRDefault="00000000" w:rsidRPr="00000000" w14:paraId="00000074">
      <w:pPr>
        <w:numPr>
          <w:ilvl w:val="0"/>
          <w:numId w:val="18"/>
        </w:numPr>
        <w:spacing w:line="240" w:lineRule="auto"/>
        <w:ind w:left="720" w:hanging="360"/>
        <w:rPr>
          <w:u w:val="none"/>
        </w:rPr>
      </w:pPr>
      <w:r w:rsidDel="00000000" w:rsidR="00000000" w:rsidRPr="00000000">
        <w:rPr>
          <w:b w:val="1"/>
          <w:rtl w:val="0"/>
        </w:rPr>
        <w:t xml:space="preserve">Standardize Features</w:t>
      </w:r>
      <w:r w:rsidDel="00000000" w:rsidR="00000000" w:rsidRPr="00000000">
        <w:rPr>
          <w:rtl w:val="0"/>
        </w:rPr>
        <w:t xml:space="preserve">: Standardization is applied to the feature matrix X to ensure that each feature has a mean of 0 and a standard deviation of 1. This is necessary because LOF is sensitive to the scale of the features.</w:t>
      </w:r>
    </w:p>
    <w:p w:rsidR="00000000" w:rsidDel="00000000" w:rsidP="00000000" w:rsidRDefault="00000000" w:rsidRPr="00000000" w14:paraId="00000075">
      <w:pPr>
        <w:spacing w:line="240" w:lineRule="auto"/>
        <w:ind w:left="720" w:firstLine="0"/>
        <w:rPr/>
      </w:pPr>
      <w:r w:rsidDel="00000000" w:rsidR="00000000" w:rsidRPr="00000000">
        <w:rPr>
          <w:rtl w:val="0"/>
        </w:rPr>
      </w:r>
    </w:p>
    <w:p w:rsidR="00000000" w:rsidDel="00000000" w:rsidP="00000000" w:rsidRDefault="00000000" w:rsidRPr="00000000" w14:paraId="00000076">
      <w:pPr>
        <w:spacing w:line="240" w:lineRule="auto"/>
        <w:ind w:left="720" w:firstLine="0"/>
        <w:rPr/>
      </w:pPr>
      <w:r w:rsidDel="00000000" w:rsidR="00000000" w:rsidRPr="00000000">
        <w:rPr>
          <w:rtl w:val="0"/>
        </w:rPr>
        <w:t xml:space="preserve">Without standardization, features with larger scales can dominate the distance computations, leading to biased results.</w:t>
      </w:r>
    </w:p>
    <w:p w:rsidR="00000000" w:rsidDel="00000000" w:rsidP="00000000" w:rsidRDefault="00000000" w:rsidRPr="00000000" w14:paraId="00000077">
      <w:pPr>
        <w:spacing w:line="240" w:lineRule="auto"/>
        <w:ind w:left="720" w:firstLine="0"/>
        <w:rPr/>
      </w:pPr>
      <w:r w:rsidDel="00000000" w:rsidR="00000000" w:rsidRPr="00000000">
        <w:rPr>
          <w:rtl w:val="0"/>
        </w:rPr>
      </w:r>
    </w:p>
    <w:p w:rsidR="00000000" w:rsidDel="00000000" w:rsidP="00000000" w:rsidRDefault="00000000" w:rsidRPr="00000000" w14:paraId="00000078">
      <w:pPr>
        <w:numPr>
          <w:ilvl w:val="0"/>
          <w:numId w:val="18"/>
        </w:numPr>
        <w:spacing w:line="240" w:lineRule="auto"/>
        <w:ind w:left="720" w:hanging="360"/>
        <w:rPr>
          <w:u w:val="none"/>
        </w:rPr>
      </w:pPr>
      <w:r w:rsidDel="00000000" w:rsidR="00000000" w:rsidRPr="00000000">
        <w:rPr>
          <w:b w:val="1"/>
          <w:rtl w:val="0"/>
        </w:rPr>
        <w:t xml:space="preserve">Fit and Transform</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fit_transform</w:t>
      </w:r>
      <w:r w:rsidDel="00000000" w:rsidR="00000000" w:rsidRPr="00000000">
        <w:rPr>
          <w:rtl w:val="0"/>
        </w:rPr>
        <w:t xml:space="preserve"> method standardizes the data by fitting the scaler to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and transforming it. The result, </w:t>
      </w:r>
      <w:r w:rsidDel="00000000" w:rsidR="00000000" w:rsidRPr="00000000">
        <w:rPr>
          <w:rFonts w:ascii="Roboto Mono" w:cs="Roboto Mono" w:eastAsia="Roboto Mono" w:hAnsi="Roboto Mono"/>
          <w:color w:val="188038"/>
          <w:rtl w:val="0"/>
        </w:rPr>
        <w:t xml:space="preserve">X_scaled</w:t>
      </w:r>
      <w:r w:rsidDel="00000000" w:rsidR="00000000" w:rsidRPr="00000000">
        <w:rPr>
          <w:rtl w:val="0"/>
        </w:rPr>
        <w:t xml:space="preserve">, is the standardized feature matrix.</w:t>
      </w:r>
    </w:p>
    <w:p w:rsidR="00000000" w:rsidDel="00000000" w:rsidP="00000000" w:rsidRDefault="00000000" w:rsidRPr="00000000" w14:paraId="00000079">
      <w:pPr>
        <w:spacing w:line="240" w:lineRule="auto"/>
        <w:ind w:left="720" w:firstLine="0"/>
        <w:rPr/>
      </w:pPr>
      <w:r w:rsidDel="00000000" w:rsidR="00000000" w:rsidRPr="00000000">
        <w:rPr>
          <w:rtl w:val="0"/>
        </w:rPr>
      </w:r>
    </w:p>
    <w:p w:rsidR="00000000" w:rsidDel="00000000" w:rsidP="00000000" w:rsidRDefault="00000000" w:rsidRPr="00000000" w14:paraId="0000007A">
      <w:pPr>
        <w:spacing w:line="240" w:lineRule="auto"/>
        <w:ind w:left="720" w:firstLine="0"/>
        <w:rPr/>
      </w:pPr>
      <w:r w:rsidDel="00000000" w:rsidR="00000000" w:rsidRPr="00000000">
        <w:rPr>
          <w:rtl w:val="0"/>
        </w:rPr>
        <w:t xml:space="preserve">The Local Outlier Factor (LOF) model is a method used for detecting anomalies by measuring the local density deviation of a given data point with respect to its neighbours. It identifies points that have a significantly lower density compared to their neighbours, marking them as potential outliers.</w:t>
      </w:r>
    </w:p>
    <w:p w:rsidR="00000000" w:rsidDel="00000000" w:rsidP="00000000" w:rsidRDefault="00000000" w:rsidRPr="00000000" w14:paraId="0000007B">
      <w:pPr>
        <w:spacing w:line="240" w:lineRule="auto"/>
        <w:ind w:left="720" w:firstLine="0"/>
        <w:rPr/>
      </w:pPr>
      <w:r w:rsidDel="00000000" w:rsidR="00000000" w:rsidRPr="00000000">
        <w:rPr>
          <w:rtl w:val="0"/>
        </w:rPr>
      </w:r>
    </w:p>
    <w:p w:rsidR="00000000" w:rsidDel="00000000" w:rsidP="00000000" w:rsidRDefault="00000000" w:rsidRPr="00000000" w14:paraId="0000007C">
      <w:pPr>
        <w:numPr>
          <w:ilvl w:val="0"/>
          <w:numId w:val="18"/>
        </w:numPr>
        <w:spacing w:line="240" w:lineRule="auto"/>
        <w:ind w:left="720" w:hanging="360"/>
        <w:rPr>
          <w:u w:val="none"/>
        </w:rPr>
      </w:pPr>
      <w:r w:rsidDel="00000000" w:rsidR="00000000" w:rsidRPr="00000000">
        <w:rPr>
          <w:b w:val="1"/>
          <w:rtl w:val="0"/>
        </w:rPr>
        <w:t xml:space="preserve">Initialize LOF Model</w:t>
      </w:r>
      <w:r w:rsidDel="00000000" w:rsidR="00000000" w:rsidRPr="00000000">
        <w:rPr>
          <w:rtl w:val="0"/>
        </w:rPr>
        <w:t xml:space="preserve">: The LOF model is initialized with 20 neighbors (</w:t>
      </w:r>
      <w:r w:rsidDel="00000000" w:rsidR="00000000" w:rsidRPr="00000000">
        <w:rPr>
          <w:rFonts w:ascii="Roboto Mono" w:cs="Roboto Mono" w:eastAsia="Roboto Mono" w:hAnsi="Roboto Mono"/>
          <w:color w:val="188038"/>
          <w:rtl w:val="0"/>
        </w:rPr>
        <w:t xml:space="preserve">n_neighbors=20</w:t>
      </w:r>
      <w:r w:rsidDel="00000000" w:rsidR="00000000" w:rsidRPr="00000000">
        <w:rPr>
          <w:rtl w:val="0"/>
        </w:rPr>
        <w:t xml:space="preserve">) and a contamination level of 0.1 (</w:t>
      </w:r>
      <w:r w:rsidDel="00000000" w:rsidR="00000000" w:rsidRPr="00000000">
        <w:rPr>
          <w:rFonts w:ascii="Roboto Mono" w:cs="Roboto Mono" w:eastAsia="Roboto Mono" w:hAnsi="Roboto Mono"/>
          <w:color w:val="188038"/>
          <w:rtl w:val="0"/>
        </w:rPr>
        <w:t xml:space="preserve">contamination=0.1</w:t>
      </w:r>
      <w:r w:rsidDel="00000000" w:rsidR="00000000" w:rsidRPr="00000000">
        <w:rPr>
          <w:rtl w:val="0"/>
        </w:rPr>
        <w:t xml:space="preserve">). The contamination parameter specifies the proportion of data points expected to be outliers.</w:t>
      </w:r>
    </w:p>
    <w:p w:rsidR="00000000" w:rsidDel="00000000" w:rsidP="00000000" w:rsidRDefault="00000000" w:rsidRPr="00000000" w14:paraId="0000007D">
      <w:pPr>
        <w:spacing w:line="240" w:lineRule="auto"/>
        <w:ind w:left="720" w:firstLine="0"/>
        <w:rPr/>
      </w:pPr>
      <w:r w:rsidDel="00000000" w:rsidR="00000000" w:rsidRPr="00000000">
        <w:rPr>
          <w:rtl w:val="0"/>
        </w:rPr>
      </w:r>
    </w:p>
    <w:p w:rsidR="00000000" w:rsidDel="00000000" w:rsidP="00000000" w:rsidRDefault="00000000" w:rsidRPr="00000000" w14:paraId="0000007E">
      <w:pPr>
        <w:spacing w:line="240" w:lineRule="auto"/>
        <w:ind w:left="720" w:firstLine="0"/>
        <w:rPr/>
      </w:pPr>
      <w:r w:rsidDel="00000000" w:rsidR="00000000" w:rsidRPr="00000000">
        <w:rPr>
          <w:rFonts w:ascii="Roboto Mono" w:cs="Roboto Mono" w:eastAsia="Roboto Mono" w:hAnsi="Roboto Mono"/>
          <w:color w:val="188038"/>
          <w:rtl w:val="0"/>
        </w:rPr>
        <w:t xml:space="preserve">n_neighbors</w:t>
      </w:r>
      <w:r w:rsidDel="00000000" w:rsidR="00000000" w:rsidRPr="00000000">
        <w:rPr>
          <w:rtl w:val="0"/>
        </w:rPr>
        <w:t xml:space="preserve">: The number of neighbours to use for calculating the local density. A typical default value is 20, but it can be adjusted based on the dataset.</w:t>
      </w:r>
    </w:p>
    <w:p w:rsidR="00000000" w:rsidDel="00000000" w:rsidP="00000000" w:rsidRDefault="00000000" w:rsidRPr="00000000" w14:paraId="0000007F">
      <w:pPr>
        <w:spacing w:line="240" w:lineRule="auto"/>
        <w:ind w:left="720" w:firstLine="0"/>
        <w:rPr/>
      </w:pPr>
      <w:r w:rsidDel="00000000" w:rsidR="00000000" w:rsidRPr="00000000">
        <w:rPr>
          <w:rFonts w:ascii="Roboto Mono" w:cs="Roboto Mono" w:eastAsia="Roboto Mono" w:hAnsi="Roboto Mono"/>
          <w:color w:val="188038"/>
          <w:rtl w:val="0"/>
        </w:rPr>
        <w:t xml:space="preserve">contamination</w:t>
      </w:r>
      <w:r w:rsidDel="00000000" w:rsidR="00000000" w:rsidRPr="00000000">
        <w:rPr>
          <w:rtl w:val="0"/>
        </w:rPr>
        <w:t xml:space="preserve">: The proportion of outliers in the dataset. Setting this parameter helps the model understand how many points to consider as anomalies.</w:t>
      </w:r>
    </w:p>
    <w:p w:rsidR="00000000" w:rsidDel="00000000" w:rsidP="00000000" w:rsidRDefault="00000000" w:rsidRPr="00000000" w14:paraId="00000080">
      <w:pPr>
        <w:spacing w:line="240" w:lineRule="auto"/>
        <w:ind w:left="720" w:firstLine="0"/>
        <w:rPr/>
      </w:pPr>
      <w:r w:rsidDel="00000000" w:rsidR="00000000" w:rsidRPr="00000000">
        <w:rPr>
          <w:b w:val="1"/>
          <w:rtl w:val="0"/>
        </w:rPr>
        <w:t xml:space="preserve">Model Sensitivity</w:t>
      </w:r>
      <w:r w:rsidDel="00000000" w:rsidR="00000000" w:rsidRPr="00000000">
        <w:rPr>
          <w:rtl w:val="0"/>
        </w:rPr>
        <w:t xml:space="preserve">: The parameters </w:t>
      </w:r>
      <w:r w:rsidDel="00000000" w:rsidR="00000000" w:rsidRPr="00000000">
        <w:rPr>
          <w:rFonts w:ascii="Roboto Mono" w:cs="Roboto Mono" w:eastAsia="Roboto Mono" w:hAnsi="Roboto Mono"/>
          <w:color w:val="188038"/>
          <w:rtl w:val="0"/>
        </w:rPr>
        <w:t xml:space="preserve">n_neighbors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contamination</w:t>
      </w:r>
      <w:r w:rsidDel="00000000" w:rsidR="00000000" w:rsidRPr="00000000">
        <w:rPr>
          <w:rtl w:val="0"/>
        </w:rPr>
        <w:t xml:space="preserve"> are crucial for tuning the model’s sensitivity. A lower number of neighbors or higher contamination can increase the sensitivity to outliers, but may also increase false positives.</w:t>
      </w:r>
    </w:p>
    <w:p w:rsidR="00000000" w:rsidDel="00000000" w:rsidP="00000000" w:rsidRDefault="00000000" w:rsidRPr="00000000" w14:paraId="00000081">
      <w:pPr>
        <w:spacing w:line="240" w:lineRule="auto"/>
        <w:ind w:left="0" w:firstLine="0"/>
        <w:rPr/>
      </w:pPr>
      <w:r w:rsidDel="00000000" w:rsidR="00000000" w:rsidRPr="00000000">
        <w:rPr>
          <w:rtl w:val="0"/>
        </w:rPr>
      </w:r>
    </w:p>
    <w:p w:rsidR="00000000" w:rsidDel="00000000" w:rsidP="00000000" w:rsidRDefault="00000000" w:rsidRPr="00000000" w14:paraId="00000082">
      <w:pPr>
        <w:numPr>
          <w:ilvl w:val="0"/>
          <w:numId w:val="18"/>
        </w:numPr>
        <w:spacing w:line="240" w:lineRule="auto"/>
        <w:ind w:left="720" w:hanging="360"/>
        <w:rPr>
          <w:u w:val="none"/>
        </w:rPr>
      </w:pPr>
      <w:r w:rsidDel="00000000" w:rsidR="00000000" w:rsidRPr="00000000">
        <w:rPr>
          <w:b w:val="1"/>
          <w:rtl w:val="0"/>
        </w:rPr>
        <w:t xml:space="preserve">Fit the Model</w:t>
      </w:r>
      <w:r w:rsidDel="00000000" w:rsidR="00000000" w:rsidRPr="00000000">
        <w:rPr>
          <w:rtl w:val="0"/>
        </w:rPr>
        <w:t xml:space="preserve">: The LOF model is fit to the standardized data </w:t>
      </w:r>
      <w:r w:rsidDel="00000000" w:rsidR="00000000" w:rsidRPr="00000000">
        <w:rPr>
          <w:rFonts w:ascii="Roboto Mono" w:cs="Roboto Mono" w:eastAsia="Roboto Mono" w:hAnsi="Roboto Mono"/>
          <w:color w:val="188038"/>
          <w:rtl w:val="0"/>
        </w:rPr>
        <w:t xml:space="preserve">X_scaled</w:t>
      </w:r>
      <w:r w:rsidDel="00000000" w:rsidR="00000000" w:rsidRPr="00000000">
        <w:rPr>
          <w:rtl w:val="0"/>
        </w:rPr>
        <w:t xml:space="preserve">.</w:t>
      </w:r>
    </w:p>
    <w:p w:rsidR="00000000" w:rsidDel="00000000" w:rsidP="00000000" w:rsidRDefault="00000000" w:rsidRPr="00000000" w14:paraId="00000083">
      <w:pPr>
        <w:spacing w:line="240" w:lineRule="auto"/>
        <w:ind w:left="720" w:firstLine="0"/>
        <w:rPr/>
      </w:pPr>
      <w:r w:rsidDel="00000000" w:rsidR="00000000" w:rsidRPr="00000000">
        <w:rPr>
          <w:rtl w:val="0"/>
        </w:rPr>
      </w:r>
    </w:p>
    <w:p w:rsidR="00000000" w:rsidDel="00000000" w:rsidP="00000000" w:rsidRDefault="00000000" w:rsidRPr="00000000" w14:paraId="00000084">
      <w:pPr>
        <w:numPr>
          <w:ilvl w:val="0"/>
          <w:numId w:val="18"/>
        </w:numPr>
        <w:spacing w:line="240" w:lineRule="auto"/>
        <w:ind w:left="720" w:hanging="360"/>
        <w:rPr>
          <w:u w:val="none"/>
        </w:rPr>
      </w:pPr>
      <w:r w:rsidDel="00000000" w:rsidR="00000000" w:rsidRPr="00000000">
        <w:rPr>
          <w:b w:val="1"/>
          <w:rtl w:val="0"/>
        </w:rPr>
        <w:t xml:space="preserve">Compute Anomaly Scores</w:t>
      </w:r>
      <w:r w:rsidDel="00000000" w:rsidR="00000000" w:rsidRPr="00000000">
        <w:rPr>
          <w:rtl w:val="0"/>
        </w:rPr>
        <w:t xml:space="preserve">: The anomaly scores for each data point are obtained using the </w:t>
      </w:r>
      <w:r w:rsidDel="00000000" w:rsidR="00000000" w:rsidRPr="00000000">
        <w:rPr>
          <w:rFonts w:ascii="Roboto Mono" w:cs="Roboto Mono" w:eastAsia="Roboto Mono" w:hAnsi="Roboto Mono"/>
          <w:color w:val="188038"/>
          <w:rtl w:val="0"/>
        </w:rPr>
        <w:t xml:space="preserve">negative_outlier_factor_</w:t>
      </w:r>
      <w:r w:rsidDel="00000000" w:rsidR="00000000" w:rsidRPr="00000000">
        <w:rPr>
          <w:rtl w:val="0"/>
        </w:rPr>
        <w:t xml:space="preserve"> attribute of the fitted LOF model. Lower scores indicate higher likelihood of being an anomaly.</w:t>
      </w:r>
    </w:p>
    <w:p w:rsidR="00000000" w:rsidDel="00000000" w:rsidP="00000000" w:rsidRDefault="00000000" w:rsidRPr="00000000" w14:paraId="00000085">
      <w:pPr>
        <w:spacing w:line="240" w:lineRule="auto"/>
        <w:ind w:left="720" w:firstLine="0"/>
        <w:rPr/>
      </w:pPr>
      <w:r w:rsidDel="00000000" w:rsidR="00000000" w:rsidRPr="00000000">
        <w:rPr>
          <w:rtl w:val="0"/>
        </w:rPr>
      </w:r>
    </w:p>
    <w:p w:rsidR="00000000" w:rsidDel="00000000" w:rsidP="00000000" w:rsidRDefault="00000000" w:rsidRPr="00000000" w14:paraId="00000086">
      <w:pPr>
        <w:numPr>
          <w:ilvl w:val="0"/>
          <w:numId w:val="18"/>
        </w:numPr>
        <w:spacing w:line="240" w:lineRule="auto"/>
        <w:ind w:left="720" w:hanging="360"/>
        <w:rPr>
          <w:u w:val="none"/>
        </w:rPr>
      </w:pPr>
      <w:r w:rsidDel="00000000" w:rsidR="00000000" w:rsidRPr="00000000">
        <w:rPr>
          <w:b w:val="1"/>
          <w:rtl w:val="0"/>
        </w:rPr>
        <w:t xml:space="preserve">Set Threshold</w:t>
      </w:r>
      <w:r w:rsidDel="00000000" w:rsidR="00000000" w:rsidRPr="00000000">
        <w:rPr>
          <w:rtl w:val="0"/>
        </w:rPr>
        <w:t xml:space="preserve">: A threshold of -1.5 is set for determining anomalies. This arbitrary value may need adjustment based on the specific dataset and desired sensitivity.</w:t>
      </w:r>
    </w:p>
    <w:p w:rsidR="00000000" w:rsidDel="00000000" w:rsidP="00000000" w:rsidRDefault="00000000" w:rsidRPr="00000000" w14:paraId="00000087">
      <w:pPr>
        <w:spacing w:line="240" w:lineRule="auto"/>
        <w:ind w:left="720" w:firstLine="0"/>
        <w:rPr/>
      </w:pPr>
      <w:r w:rsidDel="00000000" w:rsidR="00000000" w:rsidRPr="00000000">
        <w:rPr>
          <w:rtl w:val="0"/>
        </w:rPr>
      </w:r>
    </w:p>
    <w:p w:rsidR="00000000" w:rsidDel="00000000" w:rsidP="00000000" w:rsidRDefault="00000000" w:rsidRPr="00000000" w14:paraId="00000088">
      <w:pPr>
        <w:numPr>
          <w:ilvl w:val="0"/>
          <w:numId w:val="18"/>
        </w:numPr>
        <w:spacing w:line="240" w:lineRule="auto"/>
        <w:ind w:left="720" w:hanging="360"/>
        <w:rPr>
          <w:u w:val="none"/>
        </w:rPr>
      </w:pPr>
      <w:r w:rsidDel="00000000" w:rsidR="00000000" w:rsidRPr="00000000">
        <w:rPr>
          <w:b w:val="1"/>
          <w:rtl w:val="0"/>
        </w:rPr>
        <w:t xml:space="preserve">Flag Anomalies</w:t>
      </w:r>
      <w:r w:rsidDel="00000000" w:rsidR="00000000" w:rsidRPr="00000000">
        <w:rPr>
          <w:rtl w:val="0"/>
        </w:rPr>
        <w:t xml:space="preserve">: Transactions with an anomaly score below the threshold are flagged as anomalous. These transactions are selected from the original </w:t>
      </w:r>
      <w:r w:rsidDel="00000000" w:rsidR="00000000" w:rsidRPr="00000000">
        <w:rPr>
          <w:rFonts w:ascii="Roboto Mono" w:cs="Roboto Mono" w:eastAsia="Roboto Mono" w:hAnsi="Roboto Mono"/>
          <w:color w:val="188038"/>
          <w:rtl w:val="0"/>
        </w:rPr>
        <w:t xml:space="preserve">transactions_df</w:t>
      </w:r>
      <w:r w:rsidDel="00000000" w:rsidR="00000000" w:rsidRPr="00000000">
        <w:rPr>
          <w:rtl w:val="0"/>
        </w:rPr>
        <w:t xml:space="preserve"> DataFrame and stored in </w:t>
      </w:r>
      <w:r w:rsidDel="00000000" w:rsidR="00000000" w:rsidRPr="00000000">
        <w:rPr>
          <w:rFonts w:ascii="Roboto Mono" w:cs="Roboto Mono" w:eastAsia="Roboto Mono" w:hAnsi="Roboto Mono"/>
          <w:color w:val="188038"/>
          <w:rtl w:val="0"/>
        </w:rPr>
        <w:t xml:space="preserve">anomalous_transactions</w:t>
      </w:r>
      <w:r w:rsidDel="00000000" w:rsidR="00000000" w:rsidRPr="00000000">
        <w:rPr>
          <w:rtl w:val="0"/>
        </w:rPr>
        <w:t xml:space="preserve">.</w:t>
      </w:r>
    </w:p>
    <w:p w:rsidR="00000000" w:rsidDel="00000000" w:rsidP="00000000" w:rsidRDefault="00000000" w:rsidRPr="00000000" w14:paraId="00000089">
      <w:pPr>
        <w:spacing w:line="240" w:lineRule="auto"/>
        <w:ind w:left="720" w:firstLine="0"/>
        <w:rPr/>
      </w:pPr>
      <w:r w:rsidDel="00000000" w:rsidR="00000000" w:rsidRPr="00000000">
        <w:rPr>
          <w:rtl w:val="0"/>
        </w:rPr>
      </w:r>
    </w:p>
    <w:p w:rsidR="00000000" w:rsidDel="00000000" w:rsidP="00000000" w:rsidRDefault="00000000" w:rsidRPr="00000000" w14:paraId="0000008A">
      <w:pPr>
        <w:numPr>
          <w:ilvl w:val="0"/>
          <w:numId w:val="18"/>
        </w:numPr>
        <w:spacing w:line="240" w:lineRule="auto"/>
        <w:ind w:left="720" w:hanging="360"/>
        <w:rPr>
          <w:u w:val="none"/>
        </w:rPr>
      </w:pPr>
      <w:r w:rsidDel="00000000" w:rsidR="00000000" w:rsidRPr="00000000">
        <w:rPr>
          <w:b w:val="1"/>
          <w:rtl w:val="0"/>
        </w:rPr>
        <w:t xml:space="preserve">Print Results</w:t>
      </w:r>
      <w:r w:rsidDel="00000000" w:rsidR="00000000" w:rsidRPr="00000000">
        <w:rPr>
          <w:rtl w:val="0"/>
        </w:rPr>
        <w:t xml:space="preserve">:</w:t>
      </w:r>
      <w:r w:rsidDel="00000000" w:rsidR="00000000" w:rsidRPr="00000000">
        <w:rPr/>
        <w:drawing>
          <wp:inline distB="114300" distT="114300" distL="114300" distR="114300">
            <wp:extent cx="2200275" cy="47625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2002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ind w:left="720" w:firstLine="0"/>
        <w:rPr/>
      </w:pPr>
      <w:r w:rsidDel="00000000" w:rsidR="00000000" w:rsidRPr="00000000">
        <w:rPr>
          <w:rtl w:val="0"/>
        </w:rPr>
        <w:t xml:space="preserve">There are a total of 56 anomalous transactions and here I’m showing a few transactions for your reference.</w:t>
      </w:r>
    </w:p>
    <w:p w:rsidR="00000000" w:rsidDel="00000000" w:rsidP="00000000" w:rsidRDefault="00000000" w:rsidRPr="00000000" w14:paraId="0000008C">
      <w:pPr>
        <w:spacing w:line="240" w:lineRule="auto"/>
        <w:ind w:left="720" w:firstLine="0"/>
        <w:rPr/>
      </w:pPr>
      <w:r w:rsidDel="00000000" w:rsidR="00000000" w:rsidRPr="00000000">
        <w:rPr>
          <w:rtl w:val="0"/>
        </w:rPr>
      </w:r>
    </w:p>
    <w:p w:rsidR="00000000" w:rsidDel="00000000" w:rsidP="00000000" w:rsidRDefault="00000000" w:rsidRPr="00000000" w14:paraId="0000008D">
      <w:pPr>
        <w:spacing w:line="240" w:lineRule="auto"/>
        <w:ind w:left="720" w:firstLine="0"/>
        <w:rPr/>
      </w:pPr>
      <w:r w:rsidDel="00000000" w:rsidR="00000000" w:rsidRPr="00000000">
        <w:rPr/>
        <w:drawing>
          <wp:inline distB="114300" distT="114300" distL="114300" distR="114300">
            <wp:extent cx="6128824" cy="1206252"/>
            <wp:effectExtent b="0" l="0" r="0" t="0"/>
            <wp:docPr id="2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128824" cy="120625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pP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240" w:lineRule="auto"/>
        <w:rPr>
          <w:b w:val="1"/>
          <w:color w:val="000000"/>
          <w:sz w:val="22"/>
          <w:szCs w:val="22"/>
        </w:rPr>
      </w:pPr>
      <w:bookmarkStart w:colFirst="0" w:colLast="0" w:name="_4326bsl05miy" w:id="7"/>
      <w:bookmarkEnd w:id="7"/>
      <w:r w:rsidDel="00000000" w:rsidR="00000000" w:rsidRPr="00000000">
        <w:rPr>
          <w:b w:val="1"/>
          <w:color w:val="000000"/>
          <w:sz w:val="22"/>
          <w:szCs w:val="22"/>
          <w:rtl w:val="0"/>
        </w:rPr>
        <w:t xml:space="preserve">1. Rule-Based Alerts</w:t>
      </w:r>
    </w:p>
    <w:p w:rsidR="00000000" w:rsidDel="00000000" w:rsidP="00000000" w:rsidRDefault="00000000" w:rsidRPr="00000000" w14:paraId="00000091">
      <w:pPr>
        <w:numPr>
          <w:ilvl w:val="0"/>
          <w:numId w:val="19"/>
        </w:numPr>
        <w:spacing w:after="0" w:afterAutospacing="0" w:before="300" w:line="240" w:lineRule="auto"/>
        <w:ind w:left="720" w:hanging="360"/>
      </w:pPr>
      <w:r w:rsidDel="00000000" w:rsidR="00000000" w:rsidRPr="00000000">
        <w:rPr>
          <w:b w:val="1"/>
          <w:rtl w:val="0"/>
        </w:rPr>
        <w:t xml:space="preserve">Threshold-based:</w:t>
      </w:r>
      <w:r w:rsidDel="00000000" w:rsidR="00000000" w:rsidRPr="00000000">
        <w:rPr>
          <w:rtl w:val="0"/>
        </w:rPr>
        <w:t xml:space="preserve"> Set predefined thresholds for low balance and high expenditure. When these limits are breached, send an alert.</w:t>
      </w:r>
    </w:p>
    <w:p w:rsidR="00000000" w:rsidDel="00000000" w:rsidP="00000000" w:rsidRDefault="00000000" w:rsidRPr="00000000" w14:paraId="00000092">
      <w:pPr>
        <w:numPr>
          <w:ilvl w:val="0"/>
          <w:numId w:val="19"/>
        </w:numPr>
        <w:spacing w:after="300" w:before="0" w:beforeAutospacing="0" w:line="240" w:lineRule="auto"/>
        <w:ind w:left="720" w:hanging="360"/>
      </w:pPr>
      <w:r w:rsidDel="00000000" w:rsidR="00000000" w:rsidRPr="00000000">
        <w:rPr>
          <w:b w:val="1"/>
          <w:rtl w:val="0"/>
        </w:rPr>
        <w:t xml:space="preserve">Time-based:</w:t>
      </w:r>
      <w:r w:rsidDel="00000000" w:rsidR="00000000" w:rsidRPr="00000000">
        <w:rPr>
          <w:rtl w:val="0"/>
        </w:rPr>
        <w:t xml:space="preserve"> Generate alerts for unusual spending patterns within specific timeframes (e.g., daily, weekly, monthly).</w:t>
      </w:r>
    </w:p>
    <w:p w:rsidR="00000000" w:rsidDel="00000000" w:rsidP="00000000" w:rsidRDefault="00000000" w:rsidRPr="00000000" w14:paraId="00000093">
      <w:pPr>
        <w:pStyle w:val="Heading4"/>
        <w:keepNext w:val="0"/>
        <w:keepLines w:val="0"/>
        <w:spacing w:after="40" w:before="240" w:line="240" w:lineRule="auto"/>
        <w:rPr>
          <w:b w:val="1"/>
          <w:color w:val="000000"/>
          <w:sz w:val="22"/>
          <w:szCs w:val="22"/>
        </w:rPr>
      </w:pPr>
      <w:bookmarkStart w:colFirst="0" w:colLast="0" w:name="_8fdthziqlo40" w:id="8"/>
      <w:bookmarkEnd w:id="8"/>
      <w:r w:rsidDel="00000000" w:rsidR="00000000" w:rsidRPr="00000000">
        <w:rPr>
          <w:b w:val="1"/>
          <w:color w:val="000000"/>
          <w:sz w:val="22"/>
          <w:szCs w:val="22"/>
          <w:rtl w:val="0"/>
        </w:rPr>
        <w:t xml:space="preserve">2. Machine Learning-Based Alerts</w:t>
      </w:r>
    </w:p>
    <w:p w:rsidR="00000000" w:rsidDel="00000000" w:rsidP="00000000" w:rsidRDefault="00000000" w:rsidRPr="00000000" w14:paraId="00000094">
      <w:pPr>
        <w:numPr>
          <w:ilvl w:val="0"/>
          <w:numId w:val="6"/>
        </w:numPr>
        <w:spacing w:after="0" w:afterAutospacing="0" w:before="300" w:line="240" w:lineRule="auto"/>
        <w:ind w:left="720" w:hanging="360"/>
      </w:pPr>
      <w:r w:rsidDel="00000000" w:rsidR="00000000" w:rsidRPr="00000000">
        <w:rPr>
          <w:b w:val="1"/>
          <w:rtl w:val="0"/>
        </w:rPr>
        <w:t xml:space="preserve">Anomaly Detection:</w:t>
      </w:r>
      <w:r w:rsidDel="00000000" w:rsidR="00000000" w:rsidRPr="00000000">
        <w:rPr>
          <w:rtl w:val="0"/>
        </w:rPr>
        <w:t xml:space="preserve"> Employ algorithms to identify outliers in spending behavior. Unusual spending patterns can trigger alerts.</w:t>
      </w:r>
    </w:p>
    <w:p w:rsidR="00000000" w:rsidDel="00000000" w:rsidP="00000000" w:rsidRDefault="00000000" w:rsidRPr="00000000" w14:paraId="00000095">
      <w:pPr>
        <w:numPr>
          <w:ilvl w:val="0"/>
          <w:numId w:val="6"/>
        </w:numPr>
        <w:spacing w:after="300" w:before="0" w:beforeAutospacing="0" w:line="240" w:lineRule="auto"/>
        <w:ind w:left="720" w:hanging="360"/>
      </w:pPr>
      <w:r w:rsidDel="00000000" w:rsidR="00000000" w:rsidRPr="00000000">
        <w:rPr>
          <w:b w:val="1"/>
          <w:rtl w:val="0"/>
        </w:rPr>
        <w:t xml:space="preserve">Predictive Modeling:</w:t>
      </w:r>
      <w:r w:rsidDel="00000000" w:rsidR="00000000" w:rsidRPr="00000000">
        <w:rPr>
          <w:rtl w:val="0"/>
        </w:rPr>
        <w:t xml:space="preserve"> Build models to forecast future spending and balance levels. Alerts can be generated for predicted low balances or high expenditures.</w:t>
      </w:r>
    </w:p>
    <w:p w:rsidR="00000000" w:rsidDel="00000000" w:rsidP="00000000" w:rsidRDefault="00000000" w:rsidRPr="00000000" w14:paraId="00000096">
      <w:pPr>
        <w:pStyle w:val="Heading4"/>
        <w:keepNext w:val="0"/>
        <w:keepLines w:val="0"/>
        <w:spacing w:after="40" w:before="240" w:line="240" w:lineRule="auto"/>
        <w:rPr>
          <w:b w:val="1"/>
          <w:color w:val="000000"/>
          <w:sz w:val="22"/>
          <w:szCs w:val="22"/>
        </w:rPr>
      </w:pPr>
      <w:bookmarkStart w:colFirst="0" w:colLast="0" w:name="_lanobfi9hvun" w:id="9"/>
      <w:bookmarkEnd w:id="9"/>
      <w:r w:rsidDel="00000000" w:rsidR="00000000" w:rsidRPr="00000000">
        <w:rPr>
          <w:b w:val="1"/>
          <w:color w:val="000000"/>
          <w:sz w:val="22"/>
          <w:szCs w:val="22"/>
          <w:rtl w:val="0"/>
        </w:rPr>
        <w:t xml:space="preserve">3. User-Defined Alerts</w:t>
      </w:r>
    </w:p>
    <w:p w:rsidR="00000000" w:rsidDel="00000000" w:rsidP="00000000" w:rsidRDefault="00000000" w:rsidRPr="00000000" w14:paraId="00000097">
      <w:pPr>
        <w:numPr>
          <w:ilvl w:val="0"/>
          <w:numId w:val="21"/>
        </w:numPr>
        <w:spacing w:after="0" w:afterAutospacing="0" w:before="300" w:line="240" w:lineRule="auto"/>
        <w:ind w:left="720" w:hanging="360"/>
      </w:pPr>
      <w:r w:rsidDel="00000000" w:rsidR="00000000" w:rsidRPr="00000000">
        <w:rPr>
          <w:b w:val="1"/>
          <w:rtl w:val="0"/>
        </w:rPr>
        <w:t xml:space="preserve">Custom Thresholds:</w:t>
      </w:r>
      <w:r w:rsidDel="00000000" w:rsidR="00000000" w:rsidRPr="00000000">
        <w:rPr>
          <w:rtl w:val="0"/>
        </w:rPr>
        <w:t xml:space="preserve"> Allow users to set their own low balance and high expenditure thresholds.</w:t>
      </w:r>
    </w:p>
    <w:p w:rsidR="00000000" w:rsidDel="00000000" w:rsidP="00000000" w:rsidRDefault="00000000" w:rsidRPr="00000000" w14:paraId="00000098">
      <w:pPr>
        <w:numPr>
          <w:ilvl w:val="0"/>
          <w:numId w:val="21"/>
        </w:numPr>
        <w:spacing w:after="300" w:before="0" w:beforeAutospacing="0" w:line="240" w:lineRule="auto"/>
        <w:ind w:left="720" w:hanging="360"/>
      </w:pPr>
      <w:r w:rsidDel="00000000" w:rsidR="00000000" w:rsidRPr="00000000">
        <w:rPr>
          <w:b w:val="1"/>
          <w:rtl w:val="0"/>
        </w:rPr>
        <w:t xml:space="preserve">Keyword-Based Alerts:</w:t>
      </w:r>
      <w:r w:rsidDel="00000000" w:rsidR="00000000" w:rsidRPr="00000000">
        <w:rPr>
          <w:rtl w:val="0"/>
        </w:rPr>
        <w:t xml:space="preserve"> Enable users to receive alerts for specific transaction types or merchants.</w:t>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numPr>
          <w:ilvl w:val="0"/>
          <w:numId w:val="3"/>
        </w:numPr>
        <w:spacing w:line="240" w:lineRule="auto"/>
        <w:ind w:left="720" w:hanging="360"/>
        <w:rPr>
          <w:color w:val="000000"/>
          <w:u w:val="none"/>
        </w:rPr>
      </w:pPr>
      <w:r w:rsidDel="00000000" w:rsidR="00000000" w:rsidRPr="00000000">
        <w:rPr>
          <w:color w:val="000000"/>
          <w:rtl w:val="0"/>
        </w:rPr>
        <w:t xml:space="preserve">Generate alerts for low balance or high expenditure periods.</w:t>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spacing w:line="240" w:lineRule="auto"/>
        <w:ind w:firstLine="720"/>
        <w:rPr/>
      </w:pPr>
      <w:r w:rsidDel="00000000" w:rsidR="00000000" w:rsidRPr="00000000">
        <w:rPr>
          <w:u w:val="single"/>
          <w:rtl w:val="0"/>
        </w:rPr>
        <w:t xml:space="preserve">Low Balance Alerts:</w:t>
      </w:r>
      <w:r w:rsidDel="00000000" w:rsidR="00000000" w:rsidRPr="00000000">
        <w:rPr>
          <w:rtl w:val="0"/>
        </w:rPr>
        <w:br w:type="textWrapping"/>
      </w:r>
    </w:p>
    <w:p w:rsidR="00000000" w:rsidDel="00000000" w:rsidP="00000000" w:rsidRDefault="00000000" w:rsidRPr="00000000" w14:paraId="0000009E">
      <w:pPr>
        <w:spacing w:line="240" w:lineRule="auto"/>
        <w:ind w:left="720" w:firstLine="0"/>
        <w:rPr/>
      </w:pPr>
      <w:r w:rsidDel="00000000" w:rsidR="00000000" w:rsidRPr="00000000">
        <w:rPr>
          <w:rtl w:val="0"/>
        </w:rPr>
        <w:t xml:space="preserve">There are approximately 209 rows with a low balance. This is determined by setting the  low balance threshold to 1000 and checking if the 'currentBalance' is less than 1,000, which then generates an alert.</w:t>
      </w:r>
    </w:p>
    <w:p w:rsidR="00000000" w:rsidDel="00000000" w:rsidP="00000000" w:rsidRDefault="00000000" w:rsidRPr="00000000" w14:paraId="0000009F">
      <w:pPr>
        <w:spacing w:line="240" w:lineRule="auto"/>
        <w:jc w:val="center"/>
        <w:rPr/>
      </w:pPr>
      <w:r w:rsidDel="00000000" w:rsidR="00000000" w:rsidRPr="00000000">
        <w:rPr/>
        <w:drawing>
          <wp:inline distB="114300" distT="114300" distL="114300" distR="114300">
            <wp:extent cx="5943600" cy="1206500"/>
            <wp:effectExtent b="0" l="0" r="0" t="0"/>
            <wp:docPr id="2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line="240" w:lineRule="auto"/>
        <w:ind w:firstLine="720"/>
        <w:rPr>
          <w:sz w:val="24"/>
          <w:szCs w:val="24"/>
          <w:u w:val="single"/>
        </w:rPr>
      </w:pPr>
      <w:r w:rsidDel="00000000" w:rsidR="00000000" w:rsidRPr="00000000">
        <w:rPr>
          <w:sz w:val="24"/>
          <w:szCs w:val="24"/>
          <w:u w:val="single"/>
          <w:rtl w:val="0"/>
        </w:rPr>
        <w:t xml:space="preserve">High Expenditure Periods: </w:t>
      </w:r>
    </w:p>
    <w:p w:rsidR="00000000" w:rsidDel="00000000" w:rsidP="00000000" w:rsidRDefault="00000000" w:rsidRPr="00000000" w14:paraId="000000A2">
      <w:pPr>
        <w:spacing w:after="240" w:line="240" w:lineRule="auto"/>
        <w:ind w:left="720" w:firstLine="0"/>
        <w:rPr>
          <w:sz w:val="24"/>
          <w:szCs w:val="24"/>
        </w:rPr>
      </w:pPr>
      <w:r w:rsidDel="00000000" w:rsidR="00000000" w:rsidRPr="00000000">
        <w:rPr>
          <w:sz w:val="24"/>
          <w:szCs w:val="24"/>
          <w:rtl w:val="0"/>
        </w:rPr>
        <w:t xml:space="preserve">There are 8 rows with High Expenditure. This is determined by setting the high expenditure threshold as 10000 and transaction type as ‘DEBIT’ .</w:t>
      </w:r>
    </w:p>
    <w:p w:rsidR="00000000" w:rsidDel="00000000" w:rsidP="00000000" w:rsidRDefault="00000000" w:rsidRPr="00000000" w14:paraId="000000A3">
      <w:pPr>
        <w:spacing w:after="240" w:line="240" w:lineRule="auto"/>
        <w:jc w:val="center"/>
        <w:rPr>
          <w:sz w:val="24"/>
          <w:szCs w:val="24"/>
        </w:rPr>
      </w:pPr>
      <w:r w:rsidDel="00000000" w:rsidR="00000000" w:rsidRPr="00000000">
        <w:rPr>
          <w:sz w:val="24"/>
          <w:szCs w:val="24"/>
        </w:rPr>
        <w:drawing>
          <wp:inline distB="114300" distT="114300" distL="114300" distR="114300">
            <wp:extent cx="5461000" cy="1880676"/>
            <wp:effectExtent b="0" l="0" r="0" t="0"/>
            <wp:docPr id="3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461000" cy="188067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2"/>
        <w:spacing w:line="240" w:lineRule="auto"/>
        <w:rPr>
          <w:b w:val="1"/>
        </w:rPr>
      </w:pPr>
      <w:bookmarkStart w:colFirst="0" w:colLast="0" w:name="_hs4exkyoyfa3" w:id="10"/>
      <w:bookmarkEnd w:id="10"/>
      <w:r w:rsidDel="00000000" w:rsidR="00000000" w:rsidRPr="00000000">
        <w:rPr>
          <w:b w:val="1"/>
          <w:rtl w:val="0"/>
        </w:rPr>
        <w:t xml:space="preserve">Office Supplies Data (P2- OfficeSupplies Data.csv) – 20 marks</w:t>
      </w:r>
    </w:p>
    <w:p w:rsidR="00000000" w:rsidDel="00000000" w:rsidP="00000000" w:rsidRDefault="00000000" w:rsidRPr="00000000" w14:paraId="000000B1">
      <w:pPr>
        <w:pStyle w:val="Heading3"/>
        <w:rPr/>
      </w:pPr>
      <w:bookmarkStart w:colFirst="0" w:colLast="0" w:name="_wfy6hiu8ss5y" w:id="11"/>
      <w:bookmarkEnd w:id="11"/>
      <w:r w:rsidDel="00000000" w:rsidR="00000000" w:rsidRPr="00000000">
        <w:rPr>
          <w:rtl w:val="0"/>
        </w:rPr>
      </w:r>
    </w:p>
    <w:p w:rsidR="00000000" w:rsidDel="00000000" w:rsidP="00000000" w:rsidRDefault="00000000" w:rsidRPr="00000000" w14:paraId="000000B2">
      <w:pPr>
        <w:pStyle w:val="Heading3"/>
        <w:rPr>
          <w:b w:val="1"/>
          <w:color w:val="000000"/>
        </w:rPr>
      </w:pPr>
      <w:bookmarkStart w:colFirst="0" w:colLast="0" w:name="_3dx59h2clhki" w:id="12"/>
      <w:bookmarkEnd w:id="12"/>
      <w:r w:rsidDel="00000000" w:rsidR="00000000" w:rsidRPr="00000000">
        <w:rPr>
          <w:rtl w:val="0"/>
        </w:rPr>
        <w:t xml:space="preserve">1. Sales Analysis:</w:t>
      </w:r>
      <w:r w:rsidDel="00000000" w:rsidR="00000000" w:rsidRPr="00000000">
        <w:rPr>
          <w:rtl w:val="0"/>
        </w:rPr>
      </w:r>
    </w:p>
    <w:p w:rsidR="00000000" w:rsidDel="00000000" w:rsidP="00000000" w:rsidRDefault="00000000" w:rsidRPr="00000000" w14:paraId="000000B3">
      <w:pPr>
        <w:spacing w:line="240" w:lineRule="auto"/>
        <w:rPr>
          <w:b w:val="1"/>
        </w:rPr>
      </w:pPr>
      <w:r w:rsidDel="00000000" w:rsidR="00000000" w:rsidRPr="00000000">
        <w:rPr>
          <w:rtl w:val="0"/>
        </w:rPr>
      </w:r>
    </w:p>
    <w:p w:rsidR="00000000" w:rsidDel="00000000" w:rsidP="00000000" w:rsidRDefault="00000000" w:rsidRPr="00000000" w14:paraId="000000B4">
      <w:pPr>
        <w:numPr>
          <w:ilvl w:val="0"/>
          <w:numId w:val="12"/>
        </w:numPr>
        <w:spacing w:line="240" w:lineRule="auto"/>
        <w:ind w:left="720" w:hanging="360"/>
        <w:rPr>
          <w:color w:val="000000"/>
          <w:u w:val="none"/>
        </w:rPr>
      </w:pPr>
      <w:r w:rsidDel="00000000" w:rsidR="00000000" w:rsidRPr="00000000">
        <w:rPr>
          <w:color w:val="000000"/>
          <w:rtl w:val="0"/>
        </w:rPr>
        <w:t xml:space="preserve">What are the total sales for each product category?</w:t>
      </w:r>
      <w:r w:rsidDel="00000000" w:rsidR="00000000" w:rsidRPr="00000000">
        <w:rPr>
          <w:rtl w:val="0"/>
        </w:rPr>
      </w:r>
    </w:p>
    <w:p w:rsidR="00000000" w:rsidDel="00000000" w:rsidP="00000000" w:rsidRDefault="00000000" w:rsidRPr="00000000" w14:paraId="000000B5">
      <w:pPr>
        <w:spacing w:line="240" w:lineRule="auto"/>
        <w:rPr/>
      </w:pPr>
      <w:r w:rsidDel="00000000" w:rsidR="00000000" w:rsidRPr="00000000">
        <w:rPr>
          <w:rtl w:val="0"/>
        </w:rPr>
      </w:r>
    </w:p>
    <w:tbl>
      <w:tblPr>
        <w:tblStyle w:val="Table1"/>
        <w:tblW w:w="3390.0" w:type="dxa"/>
        <w:jc w:val="left"/>
        <w:tblInd w:w="22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385"/>
        <w:tblGridChange w:id="0">
          <w:tblGrid>
            <w:gridCol w:w="100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TOTAL SALES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9577.65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2045.22</w:t>
            </w:r>
          </w:p>
        </w:tc>
      </w:tr>
      <w:tr>
        <w:trPr>
          <w:cantSplit w:val="0"/>
          <w:trHeight w:val="392.978515625002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Pen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4169.87</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Pencil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2135.14</w:t>
            </w:r>
          </w:p>
        </w:tc>
      </w:tr>
    </w:tbl>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numPr>
          <w:ilvl w:val="0"/>
          <w:numId w:val="12"/>
        </w:numPr>
        <w:spacing w:line="240" w:lineRule="auto"/>
        <w:ind w:left="720" w:hanging="360"/>
        <w:rPr>
          <w:color w:val="000000"/>
          <w:u w:val="none"/>
        </w:rPr>
      </w:pPr>
      <w:r w:rsidDel="00000000" w:rsidR="00000000" w:rsidRPr="00000000">
        <w:rPr>
          <w:color w:val="000000"/>
          <w:rtl w:val="0"/>
        </w:rPr>
        <w:t xml:space="preserve"> Which product category has the highest sales?</w:t>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ind w:firstLine="720"/>
        <w:rPr/>
      </w:pPr>
      <w:r w:rsidDel="00000000" w:rsidR="00000000" w:rsidRPr="00000000">
        <w:rPr>
          <w:rtl w:val="0"/>
        </w:rPr>
        <w:t xml:space="preserve">According to the above table, </w:t>
      </w:r>
      <w:r w:rsidDel="00000000" w:rsidR="00000000" w:rsidRPr="00000000">
        <w:rPr>
          <w:b w:val="1"/>
          <w:u w:val="single"/>
          <w:rtl w:val="0"/>
        </w:rPr>
        <w:t xml:space="preserve">Binder</w:t>
      </w:r>
      <w:r w:rsidDel="00000000" w:rsidR="00000000" w:rsidRPr="00000000">
        <w:rPr>
          <w:rtl w:val="0"/>
        </w:rPr>
        <w:t xml:space="preserve"> product has the highest sales.</w:t>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numPr>
          <w:ilvl w:val="0"/>
          <w:numId w:val="12"/>
        </w:numPr>
        <w:spacing w:line="240" w:lineRule="auto"/>
        <w:ind w:left="720" w:hanging="360"/>
        <w:rPr>
          <w:color w:val="000000"/>
          <w:u w:val="none"/>
        </w:rPr>
      </w:pPr>
      <w:r w:rsidDel="00000000" w:rsidR="00000000" w:rsidRPr="00000000">
        <w:rPr>
          <w:color w:val="000000"/>
          <w:rtl w:val="0"/>
        </w:rPr>
        <w:t xml:space="preserve"> Identify the top 10 best-selling products.</w:t>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ind w:left="720" w:firstLine="0"/>
        <w:rPr/>
      </w:pPr>
      <w:r w:rsidDel="00000000" w:rsidR="00000000" w:rsidRPr="00000000">
        <w:rPr>
          <w:rtl w:val="0"/>
        </w:rPr>
        <w:t xml:space="preserve">Since there are only 5 products, Binder, Desk, Pen, Pen Set, and Pencil are the top-selling products.</w:t>
      </w:r>
    </w:p>
    <w:p w:rsidR="00000000" w:rsidDel="00000000" w:rsidP="00000000" w:rsidRDefault="00000000" w:rsidRPr="00000000" w14:paraId="000000CB">
      <w:pPr>
        <w:pStyle w:val="Heading3"/>
        <w:spacing w:line="240" w:lineRule="auto"/>
        <w:rPr/>
      </w:pPr>
      <w:bookmarkStart w:colFirst="0" w:colLast="0" w:name="_bx0sdav4mm78" w:id="13"/>
      <w:bookmarkEnd w:id="13"/>
      <w:r w:rsidDel="00000000" w:rsidR="00000000" w:rsidRPr="00000000">
        <w:rPr>
          <w:rtl w:val="0"/>
        </w:rPr>
        <w:t xml:space="preserve">2.  Customer Analysis: </w:t>
      </w:r>
    </w:p>
    <w:p w:rsidR="00000000" w:rsidDel="00000000" w:rsidP="00000000" w:rsidRDefault="00000000" w:rsidRPr="00000000" w14:paraId="000000CC">
      <w:pPr>
        <w:numPr>
          <w:ilvl w:val="0"/>
          <w:numId w:val="16"/>
        </w:numPr>
        <w:spacing w:line="240" w:lineRule="auto"/>
        <w:ind w:left="720" w:hanging="360"/>
        <w:rPr>
          <w:color w:val="000000"/>
          <w:u w:val="none"/>
        </w:rPr>
      </w:pPr>
      <w:r w:rsidDel="00000000" w:rsidR="00000000" w:rsidRPr="00000000">
        <w:rPr>
          <w:color w:val="000000"/>
          <w:rtl w:val="0"/>
        </w:rPr>
        <w:t xml:space="preserve">Who are the top 10 customers by sales?</w:t>
      </w:r>
    </w:p>
    <w:p w:rsidR="00000000" w:rsidDel="00000000" w:rsidP="00000000" w:rsidRDefault="00000000" w:rsidRPr="00000000" w14:paraId="000000CD">
      <w:pPr>
        <w:spacing w:line="240" w:lineRule="auto"/>
        <w:rPr/>
      </w:pPr>
      <w:r w:rsidDel="00000000" w:rsidR="00000000" w:rsidRPr="00000000">
        <w:rPr>
          <w:rtl w:val="0"/>
        </w:rPr>
      </w:r>
    </w:p>
    <w:p w:rsidR="00000000" w:rsidDel="00000000" w:rsidP="00000000" w:rsidRDefault="00000000" w:rsidRPr="00000000" w14:paraId="000000CE">
      <w:pPr>
        <w:spacing w:line="240" w:lineRule="auto"/>
        <w:jc w:val="center"/>
        <w:rPr/>
      </w:pPr>
      <w:r w:rsidDel="00000000" w:rsidR="00000000" w:rsidRPr="00000000">
        <w:rPr/>
        <w:drawing>
          <wp:inline distB="114300" distT="114300" distL="114300" distR="114300">
            <wp:extent cx="1562100" cy="1676400"/>
            <wp:effectExtent b="0" l="0" r="0" t="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5621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r>
    </w:p>
    <w:p w:rsidR="00000000" w:rsidDel="00000000" w:rsidP="00000000" w:rsidRDefault="00000000" w:rsidRPr="00000000" w14:paraId="000000D0">
      <w:pPr>
        <w:spacing w:line="240" w:lineRule="auto"/>
        <w:rPr/>
      </w:pP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numPr>
          <w:ilvl w:val="0"/>
          <w:numId w:val="16"/>
        </w:numPr>
        <w:spacing w:line="240" w:lineRule="auto"/>
        <w:ind w:left="720" w:hanging="360"/>
        <w:rPr>
          <w:color w:val="000000"/>
          <w:u w:val="none"/>
        </w:rPr>
      </w:pPr>
      <w:r w:rsidDel="00000000" w:rsidR="00000000" w:rsidRPr="00000000">
        <w:rPr>
          <w:color w:val="000000"/>
          <w:rtl w:val="0"/>
        </w:rPr>
        <w:t xml:space="preserve">What is the total number of unique customers?</w:t>
      </w:r>
    </w:p>
    <w:p w:rsidR="00000000" w:rsidDel="00000000" w:rsidP="00000000" w:rsidRDefault="00000000" w:rsidRPr="00000000" w14:paraId="000000D3">
      <w:pPr>
        <w:spacing w:line="240" w:lineRule="auto"/>
        <w:rPr/>
      </w:pPr>
      <w:r w:rsidDel="00000000" w:rsidR="00000000" w:rsidRPr="00000000">
        <w:rPr>
          <w:rtl w:val="0"/>
        </w:rPr>
        <w:t xml:space="preserve"> </w:t>
      </w:r>
    </w:p>
    <w:p w:rsidR="00000000" w:rsidDel="00000000" w:rsidP="00000000" w:rsidRDefault="00000000" w:rsidRPr="00000000" w14:paraId="000000D4">
      <w:pPr>
        <w:spacing w:line="240" w:lineRule="auto"/>
        <w:ind w:firstLine="720"/>
        <w:rPr>
          <w:b w:val="1"/>
        </w:rPr>
      </w:pPr>
      <w:r w:rsidDel="00000000" w:rsidR="00000000" w:rsidRPr="00000000">
        <w:rPr>
          <w:rtl w:val="0"/>
        </w:rPr>
        <w:t xml:space="preserve">The total number of Unique customers is: </w:t>
      </w:r>
      <w:r w:rsidDel="00000000" w:rsidR="00000000" w:rsidRPr="00000000">
        <w:rPr>
          <w:b w:val="1"/>
          <w:rtl w:val="0"/>
        </w:rPr>
        <w:t xml:space="preserve">11</w:t>
      </w:r>
    </w:p>
    <w:p w:rsidR="00000000" w:rsidDel="00000000" w:rsidP="00000000" w:rsidRDefault="00000000" w:rsidRPr="00000000" w14:paraId="000000D5">
      <w:pPr>
        <w:spacing w:line="240" w:lineRule="auto"/>
        <w:rPr/>
      </w:pPr>
      <w:r w:rsidDel="00000000" w:rsidR="00000000" w:rsidRPr="00000000">
        <w:rPr>
          <w:rtl w:val="0"/>
        </w:rPr>
      </w:r>
    </w:p>
    <w:p w:rsidR="00000000" w:rsidDel="00000000" w:rsidP="00000000" w:rsidRDefault="00000000" w:rsidRPr="00000000" w14:paraId="000000D6">
      <w:pP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D7">
      <w:pPr>
        <w:spacing w:line="240" w:lineRule="auto"/>
        <w:rPr/>
      </w:pPr>
      <w:r w:rsidDel="00000000" w:rsidR="00000000" w:rsidRPr="00000000">
        <w:rPr>
          <w:rtl w:val="0"/>
        </w:rPr>
      </w:r>
    </w:p>
    <w:p w:rsidR="00000000" w:rsidDel="00000000" w:rsidP="00000000" w:rsidRDefault="00000000" w:rsidRPr="00000000" w14:paraId="000000D8">
      <w:pPr>
        <w:numPr>
          <w:ilvl w:val="0"/>
          <w:numId w:val="16"/>
        </w:numPr>
        <w:spacing w:line="240" w:lineRule="auto"/>
        <w:ind w:left="720" w:hanging="360"/>
        <w:rPr>
          <w:color w:val="000000"/>
          <w:u w:val="none"/>
        </w:rPr>
      </w:pPr>
      <w:r w:rsidDel="00000000" w:rsidR="00000000" w:rsidRPr="00000000">
        <w:rPr>
          <w:color w:val="000000"/>
          <w:rtl w:val="0"/>
        </w:rPr>
        <w:t xml:space="preserve"> Analyze customer purchase frequency.</w:t>
      </w:r>
    </w:p>
    <w:p w:rsidR="00000000" w:rsidDel="00000000" w:rsidP="00000000" w:rsidRDefault="00000000" w:rsidRPr="00000000" w14:paraId="000000D9">
      <w:pPr>
        <w:spacing w:line="240" w:lineRule="auto"/>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drawing>
          <wp:inline distB="114300" distT="114300" distL="114300" distR="114300">
            <wp:extent cx="2743200" cy="21717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743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jc w:val="center"/>
        <w:rPr/>
      </w:pPr>
      <w:r w:rsidDel="00000000" w:rsidR="00000000" w:rsidRPr="00000000">
        <w:rPr/>
        <w:drawing>
          <wp:inline distB="114300" distT="114300" distL="114300" distR="114300">
            <wp:extent cx="1133475" cy="1857375"/>
            <wp:effectExtent b="0" l="0" r="0" t="0"/>
            <wp:docPr id="3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1334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D">
      <w:pPr>
        <w:spacing w:line="240" w:lineRule="auto"/>
        <w:rPr>
          <w:b w:val="1"/>
        </w:rPr>
      </w:pPr>
      <w:r w:rsidDel="00000000" w:rsidR="00000000" w:rsidRPr="00000000">
        <w:rPr>
          <w:rtl w:val="0"/>
        </w:rPr>
      </w:r>
    </w:p>
    <w:p w:rsidR="00000000" w:rsidDel="00000000" w:rsidP="00000000" w:rsidRDefault="00000000" w:rsidRPr="00000000" w14:paraId="000000DE">
      <w:pPr>
        <w:spacing w:line="240" w:lineRule="auto"/>
        <w:rPr/>
      </w:pPr>
      <w:r w:rsidDel="00000000" w:rsidR="00000000" w:rsidRPr="00000000">
        <w:rPr>
          <w:rtl w:val="0"/>
        </w:rPr>
        <w:t xml:space="preserve">Richard has the highest purchase frequency.</w:t>
      </w:r>
    </w:p>
    <w:p w:rsidR="00000000" w:rsidDel="00000000" w:rsidP="00000000" w:rsidRDefault="00000000" w:rsidRPr="00000000" w14:paraId="000000DF">
      <w:pPr>
        <w:spacing w:line="240" w:lineRule="auto"/>
        <w:rPr>
          <w:b w:val="1"/>
        </w:rPr>
      </w:pPr>
      <w:r w:rsidDel="00000000" w:rsidR="00000000" w:rsidRPr="00000000">
        <w:rPr>
          <w:rtl w:val="0"/>
        </w:rPr>
      </w:r>
    </w:p>
    <w:p w:rsidR="00000000" w:rsidDel="00000000" w:rsidP="00000000" w:rsidRDefault="00000000" w:rsidRPr="00000000" w14:paraId="000000E0">
      <w:pPr>
        <w:pStyle w:val="Heading3"/>
        <w:spacing w:line="240" w:lineRule="auto"/>
        <w:rPr/>
      </w:pPr>
      <w:bookmarkStart w:colFirst="0" w:colLast="0" w:name="_wzg1um7ii1jw" w:id="14"/>
      <w:bookmarkEnd w:id="14"/>
      <w:r w:rsidDel="00000000" w:rsidR="00000000" w:rsidRPr="00000000">
        <w:rPr>
          <w:b w:val="1"/>
          <w:rtl w:val="0"/>
        </w:rPr>
        <w:t xml:space="preserve">3.  Time Series Analysis:</w:t>
      </w: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17"/>
        </w:numPr>
        <w:spacing w:line="240" w:lineRule="auto"/>
        <w:ind w:left="720" w:hanging="360"/>
        <w:rPr>
          <w:color w:val="000000"/>
          <w:u w:val="none"/>
        </w:rPr>
      </w:pPr>
      <w:r w:rsidDel="00000000" w:rsidR="00000000" w:rsidRPr="00000000">
        <w:rPr>
          <w:color w:val="000000"/>
          <w:rtl w:val="0"/>
        </w:rPr>
        <w:t xml:space="preserve">What are the monthly sales trends over the past year?</w:t>
      </w:r>
    </w:p>
    <w:p w:rsidR="00000000" w:rsidDel="00000000" w:rsidP="00000000" w:rsidRDefault="00000000" w:rsidRPr="00000000" w14:paraId="000000E3">
      <w:pPr>
        <w:spacing w:line="240" w:lineRule="auto"/>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4">
      <w:pPr>
        <w:spacing w:line="240" w:lineRule="auto"/>
        <w:rPr/>
      </w:pPr>
      <w:r w:rsidDel="00000000" w:rsidR="00000000" w:rsidRPr="00000000">
        <w:rPr/>
        <w:drawing>
          <wp:inline distB="114300" distT="114300" distL="114300" distR="114300">
            <wp:extent cx="2743200" cy="1866900"/>
            <wp:effectExtent b="0" l="0" r="0" t="0"/>
            <wp:docPr id="3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743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br w:type="textWrapping"/>
        <w:t xml:space="preserve">According to this graph, sales in December 2014 exceeded 3,500, while July 2014 had the second-highest sales, around 2,700.</w:t>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tl w:val="0"/>
        </w:rPr>
      </w:r>
    </w:p>
    <w:p w:rsidR="00000000" w:rsidDel="00000000" w:rsidP="00000000" w:rsidRDefault="00000000" w:rsidRPr="00000000" w14:paraId="000000E8">
      <w:pP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spacing w:line="240" w:lineRule="auto"/>
        <w:rPr/>
      </w:pP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spacing w:line="240" w:lineRule="auto"/>
        <w:rPr/>
      </w:pPr>
      <w:r w:rsidDel="00000000" w:rsidR="00000000" w:rsidRPr="00000000">
        <w:rPr>
          <w:rtl w:val="0"/>
        </w:rPr>
      </w:r>
    </w:p>
    <w:p w:rsidR="00000000" w:rsidDel="00000000" w:rsidP="00000000" w:rsidRDefault="00000000" w:rsidRPr="00000000" w14:paraId="000000EE">
      <w:pPr>
        <w:numPr>
          <w:ilvl w:val="0"/>
          <w:numId w:val="17"/>
        </w:numPr>
        <w:spacing w:line="240" w:lineRule="auto"/>
        <w:ind w:left="720" w:hanging="360"/>
        <w:rPr>
          <w:color w:val="000000"/>
          <w:u w:val="none"/>
        </w:rPr>
      </w:pPr>
      <w:r w:rsidDel="00000000" w:rsidR="00000000" w:rsidRPr="00000000">
        <w:rPr>
          <w:color w:val="000000"/>
          <w:rtl w:val="0"/>
        </w:rPr>
        <w:t xml:space="preserve">Identify any seasonal patterns in the sales data.</w:t>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numPr>
          <w:ilvl w:val="0"/>
          <w:numId w:val="15"/>
        </w:numPr>
        <w:spacing w:after="0" w:afterAutospacing="0" w:before="300" w:line="240" w:lineRule="auto"/>
        <w:ind w:left="720" w:hanging="360"/>
        <w:rPr/>
      </w:pPr>
      <w:r w:rsidDel="00000000" w:rsidR="00000000" w:rsidRPr="00000000">
        <w:rPr>
          <w:rtl w:val="0"/>
        </w:rPr>
        <w:t xml:space="preserve">There is a significant peak in sales during </w:t>
      </w:r>
      <w:r w:rsidDel="00000000" w:rsidR="00000000" w:rsidRPr="00000000">
        <w:rPr>
          <w:b w:val="1"/>
          <w:rtl w:val="0"/>
        </w:rPr>
        <w:t xml:space="preserve">December 2014</w:t>
      </w:r>
      <w:r w:rsidDel="00000000" w:rsidR="00000000" w:rsidRPr="00000000">
        <w:rPr>
          <w:rtl w:val="0"/>
        </w:rPr>
        <w:t xml:space="preserve">. This suggests a potential increase in sales. Sales drop sharply in </w:t>
      </w:r>
      <w:r w:rsidDel="00000000" w:rsidR="00000000" w:rsidRPr="00000000">
        <w:rPr>
          <w:b w:val="1"/>
          <w:rtl w:val="0"/>
        </w:rPr>
        <w:t xml:space="preserve">August 2014</w:t>
      </w:r>
      <w:r w:rsidDel="00000000" w:rsidR="00000000" w:rsidRPr="00000000">
        <w:rPr>
          <w:rtl w:val="0"/>
        </w:rPr>
        <w:t xml:space="preserve"> and </w:t>
      </w:r>
      <w:r w:rsidDel="00000000" w:rsidR="00000000" w:rsidRPr="00000000">
        <w:rPr>
          <w:b w:val="1"/>
          <w:rtl w:val="0"/>
        </w:rPr>
        <w:t xml:space="preserve">October 2014</w:t>
      </w:r>
      <w:r w:rsidDel="00000000" w:rsidR="00000000" w:rsidRPr="00000000">
        <w:rPr>
          <w:rtl w:val="0"/>
        </w:rPr>
        <w:t xml:space="preserve"> but rose again in </w:t>
      </w:r>
      <w:r w:rsidDel="00000000" w:rsidR="00000000" w:rsidRPr="00000000">
        <w:rPr>
          <w:b w:val="1"/>
          <w:rtl w:val="0"/>
        </w:rPr>
        <w:t xml:space="preserve">September 2014</w:t>
      </w:r>
      <w:r w:rsidDel="00000000" w:rsidR="00000000" w:rsidRPr="00000000">
        <w:rPr>
          <w:rtl w:val="0"/>
        </w:rPr>
        <w:t xml:space="preserve"> and </w:t>
      </w:r>
      <w:r w:rsidDel="00000000" w:rsidR="00000000" w:rsidRPr="00000000">
        <w:rPr>
          <w:b w:val="1"/>
          <w:rtl w:val="0"/>
        </w:rPr>
        <w:t xml:space="preserve">November 2014.</w:t>
      </w:r>
    </w:p>
    <w:p w:rsidR="00000000" w:rsidDel="00000000" w:rsidP="00000000" w:rsidRDefault="00000000" w:rsidRPr="00000000" w14:paraId="000000F1">
      <w:pPr>
        <w:numPr>
          <w:ilvl w:val="0"/>
          <w:numId w:val="15"/>
        </w:numPr>
        <w:spacing w:after="0" w:afterAutospacing="0" w:before="0" w:beforeAutospacing="0" w:line="240" w:lineRule="auto"/>
        <w:ind w:left="720" w:hanging="360"/>
        <w:rPr/>
      </w:pPr>
      <w:r w:rsidDel="00000000" w:rsidR="00000000" w:rsidRPr="00000000">
        <w:rPr>
          <w:rtl w:val="0"/>
        </w:rPr>
        <w:t xml:space="preserve">The lowest sales are observed in </w:t>
      </w:r>
      <w:r w:rsidDel="00000000" w:rsidR="00000000" w:rsidRPr="00000000">
        <w:rPr>
          <w:b w:val="1"/>
          <w:rtl w:val="0"/>
        </w:rPr>
        <w:t xml:space="preserve">January 2015, </w:t>
      </w:r>
      <w:r w:rsidDel="00000000" w:rsidR="00000000" w:rsidRPr="00000000">
        <w:rPr>
          <w:rtl w:val="0"/>
        </w:rPr>
        <w:t xml:space="preserve">where customers may be spending less after the end of the year.</w:t>
      </w:r>
    </w:p>
    <w:p w:rsidR="00000000" w:rsidDel="00000000" w:rsidP="00000000" w:rsidRDefault="00000000" w:rsidRPr="00000000" w14:paraId="000000F2">
      <w:pPr>
        <w:numPr>
          <w:ilvl w:val="0"/>
          <w:numId w:val="15"/>
        </w:numPr>
        <w:spacing w:after="300" w:before="0" w:beforeAutospacing="0" w:line="240" w:lineRule="auto"/>
        <w:ind w:left="720" w:hanging="360"/>
        <w:rPr>
          <w:u w:val="none"/>
        </w:rPr>
      </w:pPr>
      <w:r w:rsidDel="00000000" w:rsidR="00000000" w:rsidRPr="00000000">
        <w:rPr>
          <w:rtl w:val="0"/>
        </w:rPr>
        <w:t xml:space="preserve">Peaks in sales can be seen approximately every quarter (e.g., September 2014, December 2014, March 2015).</w:t>
      </w:r>
    </w:p>
    <w:p w:rsidR="00000000" w:rsidDel="00000000" w:rsidP="00000000" w:rsidRDefault="00000000" w:rsidRPr="00000000" w14:paraId="000000F3">
      <w:pPr>
        <w:spacing w:line="240" w:lineRule="auto"/>
        <w:rPr>
          <w:highlight w:val="yellow"/>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3"/>
        <w:spacing w:line="240" w:lineRule="auto"/>
        <w:rPr/>
      </w:pPr>
      <w:bookmarkStart w:colFirst="0" w:colLast="0" w:name="_ulb41lkqooiy" w:id="15"/>
      <w:bookmarkEnd w:id="15"/>
      <w:r w:rsidDel="00000000" w:rsidR="00000000" w:rsidRPr="00000000">
        <w:rPr>
          <w:b w:val="1"/>
          <w:rtl w:val="0"/>
        </w:rPr>
        <w:t xml:space="preserve">4.  Geographical Analysis:</w:t>
      </w:r>
      <w:r w:rsidDel="00000000" w:rsidR="00000000" w:rsidRPr="00000000">
        <w:rPr>
          <w:rtl w:val="0"/>
        </w:rPr>
        <w:t xml:space="preserve"> </w:t>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numPr>
          <w:ilvl w:val="0"/>
          <w:numId w:val="11"/>
        </w:numPr>
        <w:spacing w:line="240" w:lineRule="auto"/>
        <w:ind w:left="720" w:hanging="360"/>
        <w:rPr>
          <w:color w:val="000000"/>
          <w:u w:val="none"/>
        </w:rPr>
      </w:pPr>
      <w:r w:rsidDel="00000000" w:rsidR="00000000" w:rsidRPr="00000000">
        <w:rPr>
          <w:color w:val="000000"/>
          <w:rtl w:val="0"/>
        </w:rPr>
        <w:t xml:space="preserve">Which regions generate the most sales?</w:t>
      </w:r>
    </w:p>
    <w:p w:rsidR="00000000" w:rsidDel="00000000" w:rsidP="00000000" w:rsidRDefault="00000000" w:rsidRPr="00000000" w14:paraId="000000F8">
      <w:pPr>
        <w:spacing w:line="240" w:lineRule="auto"/>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9">
      <w:pPr>
        <w:spacing w:line="240" w:lineRule="auto"/>
        <w:jc w:val="center"/>
        <w:rPr/>
      </w:pPr>
      <w:r w:rsidDel="00000000" w:rsidR="00000000" w:rsidRPr="00000000">
        <w:rPr/>
        <w:drawing>
          <wp:inline distB="114300" distT="114300" distL="114300" distR="114300">
            <wp:extent cx="1587500" cy="851397"/>
            <wp:effectExtent b="0" l="0" r="0" t="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1587500" cy="85139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t xml:space="preserve">According to the table, </w:t>
      </w:r>
      <w:r w:rsidDel="00000000" w:rsidR="00000000" w:rsidRPr="00000000">
        <w:rPr>
          <w:b w:val="1"/>
          <w:u w:val="single"/>
          <w:rtl w:val="0"/>
        </w:rPr>
        <w:t xml:space="preserve">Central Region</w:t>
      </w:r>
      <w:r w:rsidDel="00000000" w:rsidR="00000000" w:rsidRPr="00000000">
        <w:rPr>
          <w:rtl w:val="0"/>
        </w:rPr>
        <w:t xml:space="preserve"> generates the most sales.</w:t>
      </w:r>
    </w:p>
    <w:p w:rsidR="00000000" w:rsidDel="00000000" w:rsidP="00000000" w:rsidRDefault="00000000" w:rsidRPr="00000000" w14:paraId="000000FB">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spacing w:line="240" w:lineRule="auto"/>
        <w:rPr/>
      </w:pPr>
      <w:r w:rsidDel="00000000" w:rsidR="00000000" w:rsidRPr="00000000">
        <w:rPr>
          <w:rtl w:val="0"/>
        </w:rPr>
      </w:r>
    </w:p>
    <w:p w:rsidR="00000000" w:rsidDel="00000000" w:rsidP="00000000" w:rsidRDefault="00000000" w:rsidRPr="00000000" w14:paraId="000000FE">
      <w:pPr>
        <w:numPr>
          <w:ilvl w:val="0"/>
          <w:numId w:val="11"/>
        </w:numPr>
        <w:spacing w:line="240" w:lineRule="auto"/>
        <w:ind w:left="720" w:hanging="360"/>
        <w:rPr>
          <w:color w:val="000000"/>
          <w:u w:val="none"/>
        </w:rPr>
      </w:pPr>
      <w:r w:rsidDel="00000000" w:rsidR="00000000" w:rsidRPr="00000000">
        <w:rPr>
          <w:color w:val="000000"/>
          <w:rtl w:val="0"/>
        </w:rPr>
        <w:t xml:space="preserve">What are the sales trends across different regions?</w:t>
      </w:r>
    </w:p>
    <w:p w:rsidR="00000000" w:rsidDel="00000000" w:rsidP="00000000" w:rsidRDefault="00000000" w:rsidRPr="00000000" w14:paraId="000000FF">
      <w:pPr>
        <w:spacing w:line="240" w:lineRule="auto"/>
        <w:rPr/>
      </w:pPr>
      <w:r w:rsidDel="00000000" w:rsidR="00000000" w:rsidRPr="00000000">
        <w:rPr/>
        <w:drawing>
          <wp:inline distB="114300" distT="114300" distL="114300" distR="114300">
            <wp:extent cx="2971800" cy="1522369"/>
            <wp:effectExtent b="0" l="0" r="0" t="0"/>
            <wp:docPr id="3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971800" cy="1522369"/>
                    </a:xfrm>
                    <a:prstGeom prst="rect"/>
                    <a:ln/>
                  </pic:spPr>
                </pic:pic>
              </a:graphicData>
            </a:graphic>
          </wp:inline>
        </w:drawing>
      </w:r>
      <w:r w:rsidDel="00000000" w:rsidR="00000000" w:rsidRPr="00000000">
        <w:rPr/>
        <w:drawing>
          <wp:inline distB="114300" distT="114300" distL="114300" distR="114300">
            <wp:extent cx="2833688" cy="1414282"/>
            <wp:effectExtent b="0" l="0" r="0" t="0"/>
            <wp:docPr id="2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2833688" cy="141428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rPr/>
      </w:pPr>
      <w:r w:rsidDel="00000000" w:rsidR="00000000" w:rsidRPr="00000000">
        <w:rPr>
          <w:rtl w:val="0"/>
        </w:rPr>
      </w:r>
    </w:p>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spacing w:line="240" w:lineRule="auto"/>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3">
      <w:pPr>
        <w:spacing w:line="240" w:lineRule="auto"/>
        <w:rPr/>
        <w:sectPr>
          <w:type w:val="continuous"/>
          <w:pgSz w:h="15840" w:w="12240" w:orient="portrait"/>
          <w:pgMar w:bottom="1440" w:top="1440" w:left="1440" w:right="1440" w:header="720" w:footer="720"/>
          <w:cols w:equalWidth="0" w:num="1">
            <w:col w:space="0" w:w="9360"/>
          </w:cols>
        </w:sectPr>
      </w:pPr>
      <w:r w:rsidDel="00000000" w:rsidR="00000000" w:rsidRPr="00000000">
        <w:rPr/>
        <w:drawing>
          <wp:inline distB="114300" distT="114300" distL="114300" distR="114300">
            <wp:extent cx="2743200" cy="1371600"/>
            <wp:effectExtent b="0" l="0" r="0" t="0"/>
            <wp:docPr id="31"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rPr/>
      </w:pPr>
      <w:r w:rsidDel="00000000" w:rsidR="00000000" w:rsidRPr="00000000">
        <w:rPr>
          <w:rtl w:val="0"/>
        </w:rPr>
      </w:r>
    </w:p>
    <w:p w:rsidR="00000000" w:rsidDel="00000000" w:rsidP="00000000" w:rsidRDefault="00000000" w:rsidRPr="00000000" w14:paraId="00000105">
      <w:pPr>
        <w:pStyle w:val="Heading3"/>
        <w:spacing w:line="240" w:lineRule="auto"/>
        <w:rPr/>
      </w:pPr>
      <w:bookmarkStart w:colFirst="0" w:colLast="0" w:name="_q4n91vcgzkkt" w:id="16"/>
      <w:bookmarkEnd w:id="16"/>
      <w:r w:rsidDel="00000000" w:rsidR="00000000" w:rsidRPr="00000000">
        <w:rPr>
          <w:rtl w:val="0"/>
        </w:rPr>
      </w:r>
    </w:p>
    <w:p w:rsidR="00000000" w:rsidDel="00000000" w:rsidP="00000000" w:rsidRDefault="00000000" w:rsidRPr="00000000" w14:paraId="00000106">
      <w:pPr>
        <w:pStyle w:val="Heading3"/>
        <w:spacing w:line="240" w:lineRule="auto"/>
        <w:rPr/>
      </w:pPr>
      <w:bookmarkStart w:colFirst="0" w:colLast="0" w:name="_46vf3phr6935" w:id="17"/>
      <w:bookmarkEnd w:id="17"/>
      <w:r w:rsidDel="00000000" w:rsidR="00000000" w:rsidRPr="00000000">
        <w:rPr>
          <w:rtl w:val="0"/>
        </w:rPr>
        <w:t xml:space="preserve">5.  Profit Analysis: </w:t>
      </w:r>
    </w:p>
    <w:p w:rsidR="00000000" w:rsidDel="00000000" w:rsidP="00000000" w:rsidRDefault="00000000" w:rsidRPr="00000000" w14:paraId="00000107">
      <w:pPr>
        <w:numPr>
          <w:ilvl w:val="0"/>
          <w:numId w:val="9"/>
        </w:numPr>
        <w:spacing w:line="240" w:lineRule="auto"/>
        <w:ind w:left="720" w:hanging="360"/>
        <w:rPr>
          <w:color w:val="000000"/>
          <w:u w:val="none"/>
        </w:rPr>
      </w:pPr>
      <w:r w:rsidDel="00000000" w:rsidR="00000000" w:rsidRPr="00000000">
        <w:rPr>
          <w:color w:val="000000"/>
          <w:rtl w:val="0"/>
        </w:rPr>
        <w:t xml:space="preserve"> What is the total profit for each product category?</w:t>
      </w:r>
      <w:r w:rsidDel="00000000" w:rsidR="00000000" w:rsidRPr="00000000">
        <w:rPr>
          <w:rtl w:val="0"/>
        </w:rPr>
        <w:t xml:space="preserve"> </w:t>
      </w:r>
      <w:r w:rsidDel="00000000" w:rsidR="00000000" w:rsidRPr="00000000">
        <w:rPr>
          <w:color w:val="000000"/>
          <w:rtl w:val="0"/>
        </w:rPr>
        <w:t xml:space="preserve">(considering profit margin as 20%)</w:t>
      </w:r>
    </w:p>
    <w:p w:rsidR="00000000" w:rsidDel="00000000" w:rsidP="00000000" w:rsidRDefault="00000000" w:rsidRPr="00000000" w14:paraId="00000108">
      <w:pPr>
        <w:spacing w:line="240" w:lineRule="auto"/>
        <w:jc w:val="center"/>
        <w:rPr/>
      </w:pPr>
      <w:r w:rsidDel="00000000" w:rsidR="00000000" w:rsidRPr="00000000">
        <w:rPr/>
        <w:drawing>
          <wp:inline distB="114300" distT="114300" distL="114300" distR="114300">
            <wp:extent cx="2165350" cy="1195541"/>
            <wp:effectExtent b="0" l="0" r="0" t="0"/>
            <wp:docPr id="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165350" cy="119554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numPr>
          <w:ilvl w:val="0"/>
          <w:numId w:val="9"/>
        </w:numPr>
        <w:spacing w:line="240" w:lineRule="auto"/>
        <w:ind w:left="720" w:hanging="360"/>
        <w:rPr>
          <w:color w:val="000000"/>
          <w:u w:val="none"/>
        </w:rPr>
      </w:pPr>
      <w:r w:rsidDel="00000000" w:rsidR="00000000" w:rsidRPr="00000000">
        <w:rPr>
          <w:color w:val="000000"/>
          <w:rtl w:val="0"/>
        </w:rPr>
        <w:t xml:space="preserve"> Identify the top 10 most profitable products.</w:t>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spacing w:line="240" w:lineRule="auto"/>
        <w:ind w:firstLine="720"/>
        <w:rPr/>
      </w:pPr>
      <w:r w:rsidDel="00000000" w:rsidR="00000000" w:rsidRPr="00000000">
        <w:rPr>
          <w:rtl w:val="0"/>
        </w:rPr>
        <w:t xml:space="preserve">Since there are only 5 products, The most profitable products, in order, are:</w:t>
      </w:r>
    </w:p>
    <w:p w:rsidR="00000000" w:rsidDel="00000000" w:rsidP="00000000" w:rsidRDefault="00000000" w:rsidRPr="00000000" w14:paraId="0000010D">
      <w:pPr>
        <w:spacing w:line="240" w:lineRule="auto"/>
        <w:ind w:left="720" w:firstLine="720"/>
        <w:rPr/>
      </w:pPr>
      <w:r w:rsidDel="00000000" w:rsidR="00000000" w:rsidRPr="00000000">
        <w:rPr>
          <w:rtl w:val="0"/>
        </w:rPr>
      </w:r>
    </w:p>
    <w:p w:rsidR="00000000" w:rsidDel="00000000" w:rsidP="00000000" w:rsidRDefault="00000000" w:rsidRPr="00000000" w14:paraId="0000010E">
      <w:pPr>
        <w:spacing w:line="240" w:lineRule="auto"/>
        <w:jc w:val="center"/>
        <w:rPr>
          <w:b w:val="1"/>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1690688" cy="1933575"/>
            <wp:effectExtent b="0" l="0" r="0" t="0"/>
            <wp:docPr id="15" name="image11.png"/>
            <a:graphic>
              <a:graphicData uri="http://schemas.openxmlformats.org/drawingml/2006/picture">
                <pic:pic>
                  <pic:nvPicPr>
                    <pic:cNvPr id="0" name="image11.png"/>
                    <pic:cNvPicPr preferRelativeResize="0"/>
                  </pic:nvPicPr>
                  <pic:blipFill>
                    <a:blip r:embed="rId32"/>
                    <a:srcRect b="0" l="7436" r="-5218" t="0"/>
                    <a:stretch>
                      <a:fillRect/>
                    </a:stretch>
                  </pic:blipFill>
                  <pic:spPr>
                    <a:xfrm>
                      <a:off x="0" y="0"/>
                      <a:ext cx="169068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40" w:lineRule="auto"/>
        <w:rPr>
          <w:b w:val="1"/>
          <w:u w:val="single"/>
        </w:rPr>
      </w:pPr>
      <w:r w:rsidDel="00000000" w:rsidR="00000000" w:rsidRPr="00000000">
        <w:rPr>
          <w:rtl w:val="0"/>
        </w:rPr>
      </w:r>
    </w:p>
    <w:p w:rsidR="00000000" w:rsidDel="00000000" w:rsidP="00000000" w:rsidRDefault="00000000" w:rsidRPr="00000000" w14:paraId="00000110">
      <w:pPr>
        <w:spacing w:line="240" w:lineRule="auto"/>
        <w:rPr>
          <w:b w:val="1"/>
          <w:u w:val="single"/>
        </w:rPr>
      </w:pPr>
      <w:r w:rsidDel="00000000" w:rsidR="00000000" w:rsidRPr="00000000">
        <w:rPr>
          <w:rtl w:val="0"/>
        </w:rPr>
      </w:r>
    </w:p>
    <w:p w:rsidR="00000000" w:rsidDel="00000000" w:rsidP="00000000" w:rsidRDefault="00000000" w:rsidRPr="00000000" w14:paraId="00000111">
      <w:pPr>
        <w:spacing w:line="240" w:lineRule="auto"/>
        <w:rPr>
          <w:b w:val="1"/>
          <w:u w:val="single"/>
        </w:rPr>
      </w:pPr>
      <w:r w:rsidDel="00000000" w:rsidR="00000000" w:rsidRPr="00000000">
        <w:rPr>
          <w:rtl w:val="0"/>
        </w:rPr>
      </w:r>
    </w:p>
    <w:p w:rsidR="00000000" w:rsidDel="00000000" w:rsidP="00000000" w:rsidRDefault="00000000" w:rsidRPr="00000000" w14:paraId="00000112">
      <w:pPr>
        <w:spacing w:line="240" w:lineRule="auto"/>
        <w:rPr>
          <w:b w:val="1"/>
          <w:u w:val="single"/>
        </w:rPr>
      </w:pPr>
      <w:r w:rsidDel="00000000" w:rsidR="00000000" w:rsidRPr="00000000">
        <w:rPr>
          <w:rtl w:val="0"/>
        </w:rPr>
      </w:r>
    </w:p>
    <w:p w:rsidR="00000000" w:rsidDel="00000000" w:rsidP="00000000" w:rsidRDefault="00000000" w:rsidRPr="00000000" w14:paraId="00000113">
      <w:pPr>
        <w:spacing w:line="240" w:lineRule="auto"/>
        <w:rPr>
          <w:b w:val="1"/>
          <w:u w:val="single"/>
        </w:rPr>
      </w:pPr>
      <w:r w:rsidDel="00000000" w:rsidR="00000000" w:rsidRPr="00000000">
        <w:rPr>
          <w:rtl w:val="0"/>
        </w:rPr>
      </w:r>
    </w:p>
    <w:p w:rsidR="00000000" w:rsidDel="00000000" w:rsidP="00000000" w:rsidRDefault="00000000" w:rsidRPr="00000000" w14:paraId="00000114">
      <w:pPr>
        <w:spacing w:line="240" w:lineRule="auto"/>
        <w:rPr>
          <w:b w:val="1"/>
          <w:u w:val="single"/>
        </w:rPr>
      </w:pPr>
      <w:r w:rsidDel="00000000" w:rsidR="00000000" w:rsidRPr="00000000">
        <w:rPr>
          <w:rtl w:val="0"/>
        </w:rPr>
      </w:r>
    </w:p>
    <w:p w:rsidR="00000000" w:rsidDel="00000000" w:rsidP="00000000" w:rsidRDefault="00000000" w:rsidRPr="00000000" w14:paraId="00000115">
      <w:pPr>
        <w:spacing w:line="240" w:lineRule="auto"/>
        <w:rPr>
          <w:b w:val="1"/>
          <w:u w:val="single"/>
        </w:rPr>
      </w:pPr>
      <w:r w:rsidDel="00000000" w:rsidR="00000000" w:rsidRPr="00000000">
        <w:rPr>
          <w:rtl w:val="0"/>
        </w:rPr>
      </w:r>
    </w:p>
    <w:p w:rsidR="00000000" w:rsidDel="00000000" w:rsidP="00000000" w:rsidRDefault="00000000" w:rsidRPr="00000000" w14:paraId="00000116">
      <w:pPr>
        <w:spacing w:line="240" w:lineRule="auto"/>
        <w:rPr>
          <w:b w:val="1"/>
          <w:u w:val="single"/>
        </w:rPr>
      </w:pPr>
      <w:r w:rsidDel="00000000" w:rsidR="00000000" w:rsidRPr="00000000">
        <w:rPr>
          <w:rtl w:val="0"/>
        </w:rPr>
      </w:r>
    </w:p>
    <w:p w:rsidR="00000000" w:rsidDel="00000000" w:rsidP="00000000" w:rsidRDefault="00000000" w:rsidRPr="00000000" w14:paraId="00000117">
      <w:pPr>
        <w:spacing w:line="240" w:lineRule="auto"/>
        <w:rPr>
          <w:b w:val="1"/>
          <w:u w:val="single"/>
        </w:rPr>
      </w:pPr>
      <w:r w:rsidDel="00000000" w:rsidR="00000000" w:rsidRPr="00000000">
        <w:rPr>
          <w:rtl w:val="0"/>
        </w:rPr>
      </w:r>
    </w:p>
    <w:p w:rsidR="00000000" w:rsidDel="00000000" w:rsidP="00000000" w:rsidRDefault="00000000" w:rsidRPr="00000000" w14:paraId="00000118">
      <w:pPr>
        <w:spacing w:line="240" w:lineRule="auto"/>
        <w:rPr>
          <w:b w:val="1"/>
          <w:u w:val="single"/>
        </w:rPr>
      </w:pPr>
      <w:r w:rsidDel="00000000" w:rsidR="00000000" w:rsidRPr="00000000">
        <w:rPr>
          <w:rtl w:val="0"/>
        </w:rPr>
      </w:r>
    </w:p>
    <w:p w:rsidR="00000000" w:rsidDel="00000000" w:rsidP="00000000" w:rsidRDefault="00000000" w:rsidRPr="00000000" w14:paraId="00000119">
      <w:pPr>
        <w:pStyle w:val="Heading2"/>
        <w:spacing w:line="240" w:lineRule="auto"/>
        <w:rPr>
          <w:b w:val="1"/>
        </w:rPr>
      </w:pPr>
      <w:bookmarkStart w:colFirst="0" w:colLast="0" w:name="_yy18d5eypsru" w:id="18"/>
      <w:bookmarkEnd w:id="18"/>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spacing w:line="240" w:lineRule="auto"/>
        <w:rPr>
          <w:b w:val="1"/>
        </w:rPr>
      </w:pPr>
      <w:bookmarkStart w:colFirst="0" w:colLast="0" w:name="_icl4m5bh56va" w:id="19"/>
      <w:bookmarkEnd w:id="19"/>
      <w:r w:rsidDel="00000000" w:rsidR="00000000" w:rsidRPr="00000000">
        <w:rPr>
          <w:b w:val="1"/>
          <w:rtl w:val="0"/>
        </w:rPr>
        <w:t xml:space="preserve">Churn Modelling Data (P3- Churn-Modelling Data.xlsx) – 30 Marks</w:t>
      </w:r>
    </w:p>
    <w:p w:rsidR="00000000" w:rsidDel="00000000" w:rsidP="00000000" w:rsidRDefault="00000000" w:rsidRPr="00000000" w14:paraId="0000012B">
      <w:pPr>
        <w:pStyle w:val="Heading3"/>
        <w:spacing w:line="240" w:lineRule="auto"/>
        <w:rPr/>
      </w:pPr>
      <w:bookmarkStart w:colFirst="0" w:colLast="0" w:name="_vf1eg2eji26e" w:id="20"/>
      <w:bookmarkEnd w:id="20"/>
      <w:r w:rsidDel="00000000" w:rsidR="00000000" w:rsidRPr="00000000">
        <w:rPr>
          <w:rtl w:val="0"/>
        </w:rPr>
        <w:t xml:space="preserve">1.  Customer Demographics: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numPr>
          <w:ilvl w:val="0"/>
          <w:numId w:val="7"/>
        </w:numPr>
        <w:spacing w:line="240" w:lineRule="auto"/>
        <w:ind w:left="720" w:hanging="360"/>
        <w:rPr>
          <w:color w:val="000000"/>
          <w:u w:val="none"/>
        </w:rPr>
      </w:pPr>
      <w:r w:rsidDel="00000000" w:rsidR="00000000" w:rsidRPr="00000000">
        <w:rPr>
          <w:color w:val="000000"/>
          <w:rtl w:val="0"/>
        </w:rPr>
        <w:t xml:space="preserve">What is the distribution of customers across different age groups?</w:t>
      </w:r>
    </w:p>
    <w:p w:rsidR="00000000" w:rsidDel="00000000" w:rsidP="00000000" w:rsidRDefault="00000000" w:rsidRPr="00000000" w14:paraId="0000012E">
      <w:pPr>
        <w:spacing w:line="240" w:lineRule="auto"/>
        <w:rPr/>
      </w:pPr>
      <w:r w:rsidDel="00000000" w:rsidR="00000000" w:rsidRPr="00000000">
        <w:rPr>
          <w:rtl w:val="0"/>
        </w:rPr>
      </w:r>
    </w:p>
    <w:p w:rsidR="00000000" w:rsidDel="00000000" w:rsidP="00000000" w:rsidRDefault="00000000" w:rsidRPr="00000000" w14:paraId="0000012F">
      <w:pPr>
        <w:spacing w:line="240" w:lineRule="auto"/>
        <w:ind w:firstLine="720"/>
        <w:rPr/>
      </w:pPr>
      <w:r w:rsidDel="00000000" w:rsidR="00000000" w:rsidRPr="00000000">
        <w:rPr>
          <w:rtl w:val="0"/>
        </w:rPr>
        <w:t xml:space="preserve">This graph shows the distribution of customers across different ages.</w:t>
      </w:r>
    </w:p>
    <w:p w:rsidR="00000000" w:rsidDel="00000000" w:rsidP="00000000" w:rsidRDefault="00000000" w:rsidRPr="00000000" w14:paraId="00000130">
      <w:pPr>
        <w:spacing w:line="240" w:lineRule="auto"/>
        <w:ind w:firstLine="720"/>
        <w:jc w:val="center"/>
        <w:rPr/>
      </w:pPr>
      <w:r w:rsidDel="00000000" w:rsidR="00000000" w:rsidRPr="00000000">
        <w:rPr>
          <w:color w:val="000000"/>
          <w:rtl w:val="0"/>
        </w:rPr>
        <w:br w:type="textWrapping"/>
      </w:r>
      <w:r w:rsidDel="00000000" w:rsidR="00000000" w:rsidRPr="00000000">
        <w:rPr/>
        <w:drawing>
          <wp:inline distB="114300" distT="114300" distL="114300" distR="114300">
            <wp:extent cx="5943600" cy="2006600"/>
            <wp:effectExtent b="0" l="0" r="0" t="0"/>
            <wp:docPr id="1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2006600"/>
                    </a:xfrm>
                    <a:prstGeom prst="rect"/>
                    <a:ln/>
                  </pic:spPr>
                </pic:pic>
              </a:graphicData>
            </a:graphic>
          </wp:inline>
        </w:drawing>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ind w:firstLine="720"/>
        <w:rPr/>
      </w:pPr>
      <w:r w:rsidDel="00000000" w:rsidR="00000000" w:rsidRPr="00000000">
        <w:rPr>
          <w:rtl w:val="0"/>
        </w:rPr>
        <w:t xml:space="preserve">This table shows the percentage distribution of customers across different age groups</w:t>
      </w:r>
    </w:p>
    <w:p w:rsidR="00000000" w:rsidDel="00000000" w:rsidP="00000000" w:rsidRDefault="00000000" w:rsidRPr="00000000" w14:paraId="00000133">
      <w:pPr>
        <w:spacing w:line="240" w:lineRule="auto"/>
        <w:jc w:val="center"/>
        <w:rPr/>
      </w:pPr>
      <w:r w:rsidDel="00000000" w:rsidR="00000000" w:rsidRPr="00000000">
        <w:rPr>
          <w:rtl w:val="0"/>
        </w:rPr>
      </w:r>
    </w:p>
    <w:tbl>
      <w:tblPr>
        <w:tblStyle w:val="Table2"/>
        <w:tblW w:w="5505.0" w:type="dxa"/>
        <w:jc w:val="left"/>
        <w:tblInd w:w="2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985"/>
        <w:tblGridChange w:id="0">
          <w:tblGrid>
            <w:gridCol w:w="2520"/>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Age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0 - 20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21- 30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31 - 40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44.51%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41 -50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23.20%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51- 60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61 - 70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71 - 80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80 - 90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90+ 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0.02%</w:t>
            </w:r>
          </w:p>
        </w:tc>
      </w:tr>
    </w:tbl>
    <w:p w:rsidR="00000000" w:rsidDel="00000000" w:rsidP="00000000" w:rsidRDefault="00000000" w:rsidRPr="00000000" w14:paraId="00000148">
      <w:pPr>
        <w:spacing w:line="240" w:lineRule="auto"/>
        <w:rPr/>
      </w:pPr>
      <w:r w:rsidDel="00000000" w:rsidR="00000000" w:rsidRPr="00000000">
        <w:rPr>
          <w:rtl w:val="0"/>
        </w:rPr>
        <w:br w:type="textWrapping"/>
      </w:r>
      <w:r w:rsidDel="00000000" w:rsidR="00000000" w:rsidRPr="00000000">
        <w:rPr/>
        <w:drawing>
          <wp:inline distB="114300" distT="114300" distL="114300" distR="114300">
            <wp:extent cx="6243638" cy="6243638"/>
            <wp:effectExtent b="0" l="0" r="0" t="0"/>
            <wp:docPr id="1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243638" cy="62436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49">
      <w:pPr>
        <w:spacing w:line="240" w:lineRule="auto"/>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4A">
      <w:pPr>
        <w:spacing w:line="240" w:lineRule="auto"/>
        <w:rPr/>
      </w:pPr>
      <w:r w:rsidDel="00000000" w:rsidR="00000000" w:rsidRPr="00000000">
        <w:rPr>
          <w:rtl w:val="0"/>
        </w:rPr>
      </w:r>
    </w:p>
    <w:p w:rsidR="00000000" w:rsidDel="00000000" w:rsidP="00000000" w:rsidRDefault="00000000" w:rsidRPr="00000000" w14:paraId="0000014B">
      <w:pPr>
        <w:spacing w:line="240" w:lineRule="auto"/>
        <w:rPr/>
      </w:pPr>
      <w:r w:rsidDel="00000000" w:rsidR="00000000" w:rsidRPr="00000000">
        <w:rPr>
          <w:rtl w:val="0"/>
        </w:rPr>
      </w:r>
    </w:p>
    <w:p w:rsidR="00000000" w:rsidDel="00000000" w:rsidP="00000000" w:rsidRDefault="00000000" w:rsidRPr="00000000" w14:paraId="0000014C">
      <w:pPr>
        <w:spacing w:line="240" w:lineRule="auto"/>
        <w:rPr/>
      </w:pPr>
      <w:r w:rsidDel="00000000" w:rsidR="00000000" w:rsidRPr="00000000">
        <w:rPr>
          <w:rtl w:val="0"/>
        </w:rPr>
      </w:r>
    </w:p>
    <w:p w:rsidR="00000000" w:rsidDel="00000000" w:rsidP="00000000" w:rsidRDefault="00000000" w:rsidRPr="00000000" w14:paraId="0000014D">
      <w:pPr>
        <w:spacing w:line="240" w:lineRule="auto"/>
        <w:rPr/>
      </w:pP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rPr/>
      </w:pPr>
      <w:r w:rsidDel="00000000" w:rsidR="00000000" w:rsidRPr="00000000">
        <w:rPr>
          <w:rtl w:val="0"/>
        </w:rPr>
      </w:r>
    </w:p>
    <w:p w:rsidR="00000000" w:rsidDel="00000000" w:rsidP="00000000" w:rsidRDefault="00000000" w:rsidRPr="00000000" w14:paraId="00000151">
      <w:pPr>
        <w:spacing w:line="240" w:lineRule="auto"/>
        <w:rPr/>
      </w:pPr>
      <w:r w:rsidDel="00000000" w:rsidR="00000000" w:rsidRPr="00000000">
        <w:rPr>
          <w:rtl w:val="0"/>
        </w:rPr>
      </w:r>
    </w:p>
    <w:p w:rsidR="00000000" w:rsidDel="00000000" w:rsidP="00000000" w:rsidRDefault="00000000" w:rsidRPr="00000000" w14:paraId="00000152">
      <w:pPr>
        <w:spacing w:line="240" w:lineRule="auto"/>
        <w:rPr/>
      </w:pPr>
      <w:r w:rsidDel="00000000" w:rsidR="00000000" w:rsidRPr="00000000">
        <w:rPr>
          <w:rtl w:val="0"/>
        </w:rPr>
      </w:r>
    </w:p>
    <w:p w:rsidR="00000000" w:rsidDel="00000000" w:rsidP="00000000" w:rsidRDefault="00000000" w:rsidRPr="00000000" w14:paraId="00000153">
      <w:pPr>
        <w:numPr>
          <w:ilvl w:val="0"/>
          <w:numId w:val="7"/>
        </w:numPr>
        <w:spacing w:line="240" w:lineRule="auto"/>
        <w:ind w:left="720" w:hanging="360"/>
        <w:rPr>
          <w:color w:val="000000"/>
          <w:u w:val="none"/>
        </w:rPr>
      </w:pPr>
      <w:r w:rsidDel="00000000" w:rsidR="00000000" w:rsidRPr="00000000">
        <w:rPr>
          <w:color w:val="000000"/>
          <w:rtl w:val="0"/>
        </w:rPr>
        <w:t xml:space="preserve">Analyze the gender distribution of customers.</w:t>
      </w:r>
    </w:p>
    <w:p w:rsidR="00000000" w:rsidDel="00000000" w:rsidP="00000000" w:rsidRDefault="00000000" w:rsidRPr="00000000" w14:paraId="00000154">
      <w:pPr>
        <w:spacing w:line="240" w:lineRule="auto"/>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5702300" cy="3399448"/>
            <wp:effectExtent b="0" l="0" r="0" t="0"/>
            <wp:docPr id="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02300" cy="3399448"/>
                    </a:xfrm>
                    <a:prstGeom prst="rect"/>
                    <a:ln/>
                  </pic:spPr>
                </pic:pic>
              </a:graphicData>
            </a:graphic>
          </wp:inline>
        </w:drawing>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Style w:val="Heading3"/>
        <w:spacing w:line="240" w:lineRule="auto"/>
        <w:rPr/>
      </w:pPr>
      <w:bookmarkStart w:colFirst="0" w:colLast="0" w:name="_p0dwrqnxzzr" w:id="21"/>
      <w:bookmarkEnd w:id="21"/>
      <w:r w:rsidDel="00000000" w:rsidR="00000000" w:rsidRPr="00000000">
        <w:rPr>
          <w:rtl w:val="0"/>
        </w:rPr>
        <w:t xml:space="preserve">2.  Churn Analysis: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4"/>
        </w:numPr>
        <w:spacing w:line="240" w:lineRule="auto"/>
        <w:ind w:left="720" w:hanging="360"/>
        <w:rPr>
          <w:color w:val="000000"/>
          <w:u w:val="none"/>
        </w:rPr>
      </w:pPr>
      <w:r w:rsidDel="00000000" w:rsidR="00000000" w:rsidRPr="00000000">
        <w:rPr>
          <w:color w:val="000000"/>
          <w:rtl w:val="0"/>
        </w:rPr>
        <w:t xml:space="preserve">What percentage of customers have churned?</w:t>
      </w:r>
    </w:p>
    <w:p w:rsidR="00000000" w:rsidDel="00000000" w:rsidP="00000000" w:rsidRDefault="00000000" w:rsidRPr="00000000" w14:paraId="0000015A">
      <w:pPr>
        <w:spacing w:line="240" w:lineRule="auto"/>
        <w:rPr/>
      </w:pPr>
      <w:r w:rsidDel="00000000" w:rsidR="00000000" w:rsidRPr="00000000">
        <w:rPr>
          <w:rtl w:val="0"/>
        </w:rPr>
      </w:r>
    </w:p>
    <w:p w:rsidR="00000000" w:rsidDel="00000000" w:rsidP="00000000" w:rsidRDefault="00000000" w:rsidRPr="00000000" w14:paraId="0000015B">
      <w:pPr>
        <w:spacing w:line="240" w:lineRule="auto"/>
        <w:rPr/>
      </w:pPr>
      <w:r w:rsidDel="00000000" w:rsidR="00000000" w:rsidRPr="00000000">
        <w:rPr>
          <w:rtl w:val="0"/>
        </w:rPr>
      </w:r>
    </w:p>
    <w:tbl>
      <w:tblPr>
        <w:tblStyle w:val="Table3"/>
        <w:tblW w:w="4695.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250"/>
        <w:tblGridChange w:id="0">
          <w:tblGrid>
            <w:gridCol w:w="2445"/>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2037</w:t>
            </w:r>
          </w:p>
        </w:tc>
      </w:tr>
    </w:tbl>
    <w:p w:rsidR="00000000" w:rsidDel="00000000" w:rsidP="00000000" w:rsidRDefault="00000000" w:rsidRPr="00000000" w14:paraId="00000162">
      <w:pPr>
        <w:spacing w:line="240" w:lineRule="auto"/>
        <w:rPr/>
      </w:pPr>
      <w:r w:rsidDel="00000000" w:rsidR="00000000" w:rsidRPr="00000000">
        <w:rPr>
          <w:rtl w:val="0"/>
        </w:rPr>
      </w:r>
    </w:p>
    <w:p w:rsidR="00000000" w:rsidDel="00000000" w:rsidP="00000000" w:rsidRDefault="00000000" w:rsidRPr="00000000" w14:paraId="00000163">
      <w:pPr>
        <w:spacing w:line="240" w:lineRule="auto"/>
        <w:ind w:firstLine="720"/>
        <w:rPr/>
      </w:pPr>
      <w:r w:rsidDel="00000000" w:rsidR="00000000" w:rsidRPr="00000000">
        <w:rPr>
          <w:rtl w:val="0"/>
        </w:rPr>
        <w:t xml:space="preserve">According to this table, </w:t>
      </w:r>
      <w:r w:rsidDel="00000000" w:rsidR="00000000" w:rsidRPr="00000000">
        <w:rPr>
          <w:b w:val="1"/>
          <w:u w:val="single"/>
          <w:rtl w:val="0"/>
        </w:rPr>
        <w:t xml:space="preserve">20.37 %</w:t>
      </w:r>
      <w:r w:rsidDel="00000000" w:rsidR="00000000" w:rsidRPr="00000000">
        <w:rPr>
          <w:rtl w:val="0"/>
        </w:rPr>
        <w:t xml:space="preserve"> of customers have churned</w:t>
      </w:r>
    </w:p>
    <w:p w:rsidR="00000000" w:rsidDel="00000000" w:rsidP="00000000" w:rsidRDefault="00000000" w:rsidRPr="00000000" w14:paraId="00000164">
      <w:pPr>
        <w:spacing w:line="240" w:lineRule="auto"/>
        <w:rPr/>
      </w:pPr>
      <w:r w:rsidDel="00000000" w:rsidR="00000000" w:rsidRPr="00000000">
        <w:rPr>
          <w:rtl w:val="0"/>
        </w:rPr>
      </w:r>
    </w:p>
    <w:p w:rsidR="00000000" w:rsidDel="00000000" w:rsidP="00000000" w:rsidRDefault="00000000" w:rsidRPr="00000000" w14:paraId="00000165">
      <w:pPr>
        <w:spacing w:line="240" w:lineRule="auto"/>
        <w:rPr/>
      </w:pPr>
      <w:r w:rsidDel="00000000" w:rsidR="00000000" w:rsidRPr="00000000">
        <w:rPr>
          <w:rtl w:val="0"/>
        </w:rPr>
      </w:r>
    </w:p>
    <w:p w:rsidR="00000000" w:rsidDel="00000000" w:rsidP="00000000" w:rsidRDefault="00000000" w:rsidRPr="00000000" w14:paraId="00000166">
      <w:pP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167">
      <w:pPr>
        <w:spacing w:line="240" w:lineRule="auto"/>
        <w:rPr/>
      </w:pPr>
      <w:r w:rsidDel="00000000" w:rsidR="00000000" w:rsidRPr="00000000">
        <w:rPr>
          <w:rtl w:val="0"/>
        </w:rPr>
      </w:r>
    </w:p>
    <w:p w:rsidR="00000000" w:rsidDel="00000000" w:rsidP="00000000" w:rsidRDefault="00000000" w:rsidRPr="00000000" w14:paraId="00000168">
      <w:pPr>
        <w:spacing w:line="240" w:lineRule="auto"/>
        <w:rPr/>
      </w:pPr>
      <w:r w:rsidDel="00000000" w:rsidR="00000000" w:rsidRPr="00000000">
        <w:rPr>
          <w:rtl w:val="0"/>
        </w:rPr>
      </w:r>
    </w:p>
    <w:p w:rsidR="00000000" w:rsidDel="00000000" w:rsidP="00000000" w:rsidRDefault="00000000" w:rsidRPr="00000000" w14:paraId="00000169">
      <w:pPr>
        <w:spacing w:line="240" w:lineRule="auto"/>
        <w:rPr/>
      </w:pPr>
      <w:r w:rsidDel="00000000" w:rsidR="00000000" w:rsidRPr="00000000">
        <w:rPr>
          <w:rtl w:val="0"/>
        </w:rPr>
      </w:r>
    </w:p>
    <w:p w:rsidR="00000000" w:rsidDel="00000000" w:rsidP="00000000" w:rsidRDefault="00000000" w:rsidRPr="00000000" w14:paraId="0000016A">
      <w:pPr>
        <w:spacing w:line="240" w:lineRule="auto"/>
        <w:rPr/>
      </w:pPr>
      <w:r w:rsidDel="00000000" w:rsidR="00000000" w:rsidRPr="00000000">
        <w:rPr>
          <w:rtl w:val="0"/>
        </w:rPr>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rtl w:val="0"/>
        </w:rPr>
      </w:r>
    </w:p>
    <w:p w:rsidR="00000000" w:rsidDel="00000000" w:rsidP="00000000" w:rsidRDefault="00000000" w:rsidRPr="00000000" w14:paraId="0000016D">
      <w:pPr>
        <w:spacing w:line="240" w:lineRule="auto"/>
        <w:rPr/>
      </w:pPr>
      <w:r w:rsidDel="00000000" w:rsidR="00000000" w:rsidRPr="00000000">
        <w:rPr>
          <w:rtl w:val="0"/>
        </w:rPr>
      </w:r>
    </w:p>
    <w:p w:rsidR="00000000" w:rsidDel="00000000" w:rsidP="00000000" w:rsidRDefault="00000000" w:rsidRPr="00000000" w14:paraId="0000016E">
      <w:pPr>
        <w:numPr>
          <w:ilvl w:val="0"/>
          <w:numId w:val="4"/>
        </w:numPr>
        <w:spacing w:line="240" w:lineRule="auto"/>
        <w:ind w:left="720" w:hanging="360"/>
        <w:rPr>
          <w:color w:val="000000"/>
        </w:rPr>
      </w:pPr>
      <w:r w:rsidDel="00000000" w:rsidR="00000000" w:rsidRPr="00000000">
        <w:rPr>
          <w:color w:val="000000"/>
          <w:rtl w:val="0"/>
        </w:rPr>
        <w:t xml:space="preserve"> What are the main reasons for customer churn?</w:t>
      </w:r>
    </w:p>
    <w:p w:rsidR="00000000" w:rsidDel="00000000" w:rsidP="00000000" w:rsidRDefault="00000000" w:rsidRPr="00000000" w14:paraId="0000016F">
      <w:pPr>
        <w:spacing w:line="240" w:lineRule="auto"/>
        <w:rPr/>
      </w:pPr>
      <w:r w:rsidDel="00000000" w:rsidR="00000000" w:rsidRPr="00000000">
        <w:rPr>
          <w:rtl w:val="0"/>
        </w:rPr>
      </w:r>
    </w:p>
    <w:p w:rsidR="00000000" w:rsidDel="00000000" w:rsidP="00000000" w:rsidRDefault="00000000" w:rsidRPr="00000000" w14:paraId="00000170">
      <w:pPr>
        <w:spacing w:line="240" w:lineRule="auto"/>
        <w:rPr/>
      </w:pPr>
      <w:r w:rsidDel="00000000" w:rsidR="00000000" w:rsidRPr="00000000">
        <w:rPr>
          <w:rtl w:val="0"/>
        </w:rPr>
      </w:r>
    </w:p>
    <w:p w:rsidR="00000000" w:rsidDel="00000000" w:rsidP="00000000" w:rsidRDefault="00000000" w:rsidRPr="00000000" w14:paraId="00000171">
      <w:pPr>
        <w:spacing w:line="240" w:lineRule="auto"/>
        <w:rPr/>
      </w:pPr>
      <w:r w:rsidDel="00000000" w:rsidR="00000000" w:rsidRPr="00000000">
        <w:rPr>
          <w:rtl w:val="0"/>
        </w:rPr>
      </w:r>
    </w:p>
    <w:p w:rsidR="00000000" w:rsidDel="00000000" w:rsidP="00000000" w:rsidRDefault="00000000" w:rsidRPr="00000000" w14:paraId="00000172">
      <w:pPr>
        <w:spacing w:line="240" w:lineRule="auto"/>
        <w:rPr/>
      </w:pPr>
      <w:r w:rsidDel="00000000" w:rsidR="00000000" w:rsidRPr="00000000">
        <w:rPr/>
        <w:drawing>
          <wp:inline distB="114300" distT="114300" distL="114300" distR="114300">
            <wp:extent cx="6448425" cy="1504578"/>
            <wp:effectExtent b="0" l="0" r="0" t="0"/>
            <wp:docPr id="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448425" cy="150457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40" w:lineRule="auto"/>
        <w:rPr/>
      </w:pPr>
      <w:r w:rsidDel="00000000" w:rsidR="00000000" w:rsidRPr="00000000">
        <w:rPr>
          <w:rtl w:val="0"/>
        </w:rPr>
      </w:r>
    </w:p>
    <w:p w:rsidR="00000000" w:rsidDel="00000000" w:rsidP="00000000" w:rsidRDefault="00000000" w:rsidRPr="00000000" w14:paraId="00000174">
      <w:pPr>
        <w:spacing w:line="240" w:lineRule="auto"/>
        <w:rPr/>
      </w:pPr>
      <w:r w:rsidDel="00000000" w:rsidR="00000000" w:rsidRPr="00000000">
        <w:rPr>
          <w:rtl w:val="0"/>
        </w:rPr>
      </w:r>
    </w:p>
    <w:p w:rsidR="00000000" w:rsidDel="00000000" w:rsidP="00000000" w:rsidRDefault="00000000" w:rsidRPr="00000000" w14:paraId="00000175">
      <w:pPr>
        <w:spacing w:after="300" w:before="300" w:line="240" w:lineRule="auto"/>
        <w:rPr/>
      </w:pPr>
      <w:r w:rsidDel="00000000" w:rsidR="00000000" w:rsidRPr="00000000">
        <w:rPr>
          <w:rtl w:val="0"/>
        </w:rPr>
        <w:t xml:space="preserve">The summary statistics of the dataset provide insight into the distribution of features and can help identify potential factors contributing to customer churn. Here is an analysis of the key features:</w:t>
      </w:r>
    </w:p>
    <w:p w:rsidR="00000000" w:rsidDel="00000000" w:rsidP="00000000" w:rsidRDefault="00000000" w:rsidRPr="00000000" w14:paraId="00000176">
      <w:pPr>
        <w:keepNext w:val="0"/>
        <w:keepLines w:val="0"/>
        <w:spacing w:before="280" w:lineRule="auto"/>
        <w:rPr>
          <w:b w:val="1"/>
        </w:rPr>
      </w:pPr>
      <w:r w:rsidDel="00000000" w:rsidR="00000000" w:rsidRPr="00000000">
        <w:rPr>
          <w:b w:val="1"/>
          <w:rtl w:val="0"/>
        </w:rPr>
        <w:t xml:space="preserve">Analysis of Key Features:</w:t>
      </w:r>
    </w:p>
    <w:p w:rsidR="00000000" w:rsidDel="00000000" w:rsidP="00000000" w:rsidRDefault="00000000" w:rsidRPr="00000000" w14:paraId="00000177">
      <w:pPr>
        <w:numPr>
          <w:ilvl w:val="0"/>
          <w:numId w:val="13"/>
        </w:numPr>
        <w:spacing w:after="0" w:afterAutospacing="0" w:before="300" w:line="276" w:lineRule="auto"/>
        <w:ind w:left="720" w:hanging="360"/>
      </w:pPr>
      <w:r w:rsidDel="00000000" w:rsidR="00000000" w:rsidRPr="00000000">
        <w:rPr>
          <w:b w:val="1"/>
          <w:rtl w:val="0"/>
        </w:rPr>
        <w:t xml:space="preserve">CreditScore</w:t>
      </w:r>
      <w:r w:rsidDel="00000000" w:rsidR="00000000" w:rsidRPr="00000000">
        <w:rPr>
          <w:rtl w:val="0"/>
        </w:rPr>
        <w:t xml:space="preserve">:</w:t>
      </w:r>
    </w:p>
    <w:p w:rsidR="00000000" w:rsidDel="00000000" w:rsidP="00000000" w:rsidRDefault="00000000" w:rsidRPr="00000000" w14:paraId="00000178">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650.53</w:t>
      </w:r>
    </w:p>
    <w:p w:rsidR="00000000" w:rsidDel="00000000" w:rsidP="00000000" w:rsidRDefault="00000000" w:rsidRPr="00000000" w14:paraId="00000179">
      <w:pPr>
        <w:numPr>
          <w:ilvl w:val="1"/>
          <w:numId w:val="13"/>
        </w:numPr>
        <w:spacing w:after="0" w:afterAutospacing="0" w:before="0" w:beforeAutospacing="0" w:line="276" w:lineRule="auto"/>
        <w:ind w:left="1440" w:hanging="360"/>
      </w:pPr>
      <w:r w:rsidDel="00000000" w:rsidR="00000000" w:rsidRPr="00000000">
        <w:rPr>
          <w:b w:val="1"/>
          <w:rtl w:val="0"/>
        </w:rPr>
        <w:t xml:space="preserve">Standard Deviation</w:t>
      </w:r>
      <w:r w:rsidDel="00000000" w:rsidR="00000000" w:rsidRPr="00000000">
        <w:rPr>
          <w:rtl w:val="0"/>
        </w:rPr>
        <w:t xml:space="preserve">: 96.65</w:t>
      </w:r>
    </w:p>
    <w:p w:rsidR="00000000" w:rsidDel="00000000" w:rsidP="00000000" w:rsidRDefault="00000000" w:rsidRPr="00000000" w14:paraId="0000017A">
      <w:pPr>
        <w:numPr>
          <w:ilvl w:val="1"/>
          <w:numId w:val="13"/>
        </w:numPr>
        <w:spacing w:after="0" w:afterAutospacing="0" w:before="0" w:beforeAutospacing="0" w:line="276" w:lineRule="auto"/>
        <w:ind w:left="1440" w:hanging="360"/>
      </w:pPr>
      <w:r w:rsidDel="00000000" w:rsidR="00000000" w:rsidRPr="00000000">
        <w:rPr>
          <w:b w:val="1"/>
          <w:rtl w:val="0"/>
        </w:rPr>
        <w:t xml:space="preserve">Range</w:t>
      </w:r>
      <w:r w:rsidDel="00000000" w:rsidR="00000000" w:rsidRPr="00000000">
        <w:rPr>
          <w:rtl w:val="0"/>
        </w:rPr>
        <w:t xml:space="preserve">: 350 to 850</w:t>
      </w:r>
    </w:p>
    <w:p w:rsidR="00000000" w:rsidDel="00000000" w:rsidP="00000000" w:rsidRDefault="00000000" w:rsidRPr="00000000" w14:paraId="0000017B">
      <w:pPr>
        <w:numPr>
          <w:ilvl w:val="1"/>
          <w:numId w:val="13"/>
        </w:numPr>
        <w:spacing w:after="0" w:afterAutospacing="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The credit scores vary widely among customers. A lower credit score could indicate higher risk, potentially contributing to churn.</w:t>
      </w:r>
    </w:p>
    <w:p w:rsidR="00000000" w:rsidDel="00000000" w:rsidP="00000000" w:rsidRDefault="00000000" w:rsidRPr="00000000" w14:paraId="0000017C">
      <w:pPr>
        <w:numPr>
          <w:ilvl w:val="0"/>
          <w:numId w:val="13"/>
        </w:numPr>
        <w:spacing w:after="0" w:afterAutospacing="0" w:before="0" w:beforeAutospacing="0" w:line="276" w:lineRule="auto"/>
        <w:ind w:left="720" w:hanging="360"/>
      </w:pPr>
      <w:r w:rsidDel="00000000" w:rsidR="00000000" w:rsidRPr="00000000">
        <w:rPr>
          <w:b w:val="1"/>
          <w:rtl w:val="0"/>
        </w:rPr>
        <w:t xml:space="preserve">Age</w:t>
      </w:r>
      <w:r w:rsidDel="00000000" w:rsidR="00000000" w:rsidRPr="00000000">
        <w:rPr>
          <w:rtl w:val="0"/>
        </w:rPr>
        <w:t xml:space="preserve">:</w:t>
      </w:r>
    </w:p>
    <w:p w:rsidR="00000000" w:rsidDel="00000000" w:rsidP="00000000" w:rsidRDefault="00000000" w:rsidRPr="00000000" w14:paraId="0000017D">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38.92</w:t>
      </w:r>
    </w:p>
    <w:p w:rsidR="00000000" w:rsidDel="00000000" w:rsidP="00000000" w:rsidRDefault="00000000" w:rsidRPr="00000000" w14:paraId="0000017E">
      <w:pPr>
        <w:numPr>
          <w:ilvl w:val="1"/>
          <w:numId w:val="13"/>
        </w:numPr>
        <w:spacing w:after="0" w:afterAutospacing="0" w:before="0" w:beforeAutospacing="0" w:line="276" w:lineRule="auto"/>
        <w:ind w:left="1440" w:hanging="360"/>
      </w:pPr>
      <w:r w:rsidDel="00000000" w:rsidR="00000000" w:rsidRPr="00000000">
        <w:rPr>
          <w:b w:val="1"/>
          <w:rtl w:val="0"/>
        </w:rPr>
        <w:t xml:space="preserve">Standard Deviation</w:t>
      </w:r>
      <w:r w:rsidDel="00000000" w:rsidR="00000000" w:rsidRPr="00000000">
        <w:rPr>
          <w:rtl w:val="0"/>
        </w:rPr>
        <w:t xml:space="preserve">: 10.49</w:t>
      </w:r>
    </w:p>
    <w:p w:rsidR="00000000" w:rsidDel="00000000" w:rsidP="00000000" w:rsidRDefault="00000000" w:rsidRPr="00000000" w14:paraId="0000017F">
      <w:pPr>
        <w:numPr>
          <w:ilvl w:val="1"/>
          <w:numId w:val="13"/>
        </w:numPr>
        <w:spacing w:after="0" w:afterAutospacing="0" w:before="0" w:beforeAutospacing="0" w:line="276" w:lineRule="auto"/>
        <w:ind w:left="1440" w:hanging="360"/>
      </w:pPr>
      <w:r w:rsidDel="00000000" w:rsidR="00000000" w:rsidRPr="00000000">
        <w:rPr>
          <w:b w:val="1"/>
          <w:rtl w:val="0"/>
        </w:rPr>
        <w:t xml:space="preserve">Range</w:t>
      </w:r>
      <w:r w:rsidDel="00000000" w:rsidR="00000000" w:rsidRPr="00000000">
        <w:rPr>
          <w:rtl w:val="0"/>
        </w:rPr>
        <w:t xml:space="preserve">: 18 to 92</w:t>
      </w:r>
    </w:p>
    <w:p w:rsidR="00000000" w:rsidDel="00000000" w:rsidP="00000000" w:rsidRDefault="00000000" w:rsidRPr="00000000" w14:paraId="00000180">
      <w:pPr>
        <w:numPr>
          <w:ilvl w:val="1"/>
          <w:numId w:val="13"/>
        </w:numPr>
        <w:spacing w:after="0" w:afterAutospacing="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The customers' ages range from young adults to seniors, with a slightly higher concentration in middle age. Older customers might have different service expectations, potentially influencing churn.</w:t>
      </w:r>
    </w:p>
    <w:p w:rsidR="00000000" w:rsidDel="00000000" w:rsidP="00000000" w:rsidRDefault="00000000" w:rsidRPr="00000000" w14:paraId="00000181">
      <w:pPr>
        <w:numPr>
          <w:ilvl w:val="0"/>
          <w:numId w:val="13"/>
        </w:numPr>
        <w:spacing w:after="0" w:afterAutospacing="0" w:before="0" w:beforeAutospacing="0" w:line="276" w:lineRule="auto"/>
        <w:ind w:left="720" w:hanging="360"/>
      </w:pPr>
      <w:r w:rsidDel="00000000" w:rsidR="00000000" w:rsidRPr="00000000">
        <w:rPr>
          <w:b w:val="1"/>
          <w:rtl w:val="0"/>
        </w:rPr>
        <w:t xml:space="preserve">Tenure</w:t>
      </w:r>
      <w:r w:rsidDel="00000000" w:rsidR="00000000" w:rsidRPr="00000000">
        <w:rPr>
          <w:rtl w:val="0"/>
        </w:rPr>
        <w:t xml:space="preserve">:</w:t>
      </w:r>
    </w:p>
    <w:p w:rsidR="00000000" w:rsidDel="00000000" w:rsidP="00000000" w:rsidRDefault="00000000" w:rsidRPr="00000000" w14:paraId="00000182">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5.01 years</w:t>
      </w:r>
    </w:p>
    <w:p w:rsidR="00000000" w:rsidDel="00000000" w:rsidP="00000000" w:rsidRDefault="00000000" w:rsidRPr="00000000" w14:paraId="00000183">
      <w:pPr>
        <w:numPr>
          <w:ilvl w:val="1"/>
          <w:numId w:val="13"/>
        </w:numPr>
        <w:spacing w:after="0" w:afterAutospacing="0" w:before="0" w:beforeAutospacing="0" w:line="276" w:lineRule="auto"/>
        <w:ind w:left="1440" w:hanging="360"/>
      </w:pPr>
      <w:r w:rsidDel="00000000" w:rsidR="00000000" w:rsidRPr="00000000">
        <w:rPr>
          <w:b w:val="1"/>
          <w:rtl w:val="0"/>
        </w:rPr>
        <w:t xml:space="preserve">Standard Deviation</w:t>
      </w:r>
      <w:r w:rsidDel="00000000" w:rsidR="00000000" w:rsidRPr="00000000">
        <w:rPr>
          <w:rtl w:val="0"/>
        </w:rPr>
        <w:t xml:space="preserve">: 2.89</w:t>
      </w:r>
    </w:p>
    <w:p w:rsidR="00000000" w:rsidDel="00000000" w:rsidP="00000000" w:rsidRDefault="00000000" w:rsidRPr="00000000" w14:paraId="00000184">
      <w:pPr>
        <w:numPr>
          <w:ilvl w:val="1"/>
          <w:numId w:val="13"/>
        </w:numPr>
        <w:spacing w:after="0" w:afterAutospacing="0" w:before="0" w:beforeAutospacing="0" w:line="276" w:lineRule="auto"/>
        <w:ind w:left="1440" w:hanging="360"/>
      </w:pPr>
      <w:r w:rsidDel="00000000" w:rsidR="00000000" w:rsidRPr="00000000">
        <w:rPr>
          <w:b w:val="1"/>
          <w:rtl w:val="0"/>
        </w:rPr>
        <w:t xml:space="preserve">Range</w:t>
      </w:r>
      <w:r w:rsidDel="00000000" w:rsidR="00000000" w:rsidRPr="00000000">
        <w:rPr>
          <w:rtl w:val="0"/>
        </w:rPr>
        <w:t xml:space="preserve">: 0 to 10 years</w:t>
      </w:r>
    </w:p>
    <w:p w:rsidR="00000000" w:rsidDel="00000000" w:rsidP="00000000" w:rsidRDefault="00000000" w:rsidRPr="00000000" w14:paraId="00000185">
      <w:pPr>
        <w:numPr>
          <w:ilvl w:val="1"/>
          <w:numId w:val="13"/>
        </w:numPr>
        <w:spacing w:after="30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Tenure indicates how long customers have been with the company. Shorter tenure might be associated with higher churn rates, as newer customers may leave before fully engaging with the services.</w:t>
      </w:r>
    </w:p>
    <w:p w:rsidR="00000000" w:rsidDel="00000000" w:rsidP="00000000" w:rsidRDefault="00000000" w:rsidRPr="00000000" w14:paraId="00000186">
      <w:pPr>
        <w:spacing w:after="300" w:before="300" w:line="276" w:lineRule="auto"/>
        <w:ind w:left="0" w:firstLine="0"/>
        <w:rPr>
          <w:b w:val="1"/>
        </w:rPr>
      </w:pPr>
      <w:r w:rsidDel="00000000" w:rsidR="00000000" w:rsidRPr="00000000">
        <w:rPr>
          <w:rtl w:val="0"/>
        </w:rPr>
      </w:r>
    </w:p>
    <w:p w:rsidR="00000000" w:rsidDel="00000000" w:rsidP="00000000" w:rsidRDefault="00000000" w:rsidRPr="00000000" w14:paraId="00000187">
      <w:pPr>
        <w:spacing w:after="300" w:before="300" w:line="276" w:lineRule="auto"/>
        <w:ind w:left="0" w:firstLine="0"/>
        <w:rPr>
          <w:b w:val="1"/>
        </w:rPr>
      </w:pPr>
      <w:r w:rsidDel="00000000" w:rsidR="00000000" w:rsidRPr="00000000">
        <w:rPr>
          <w:rtl w:val="0"/>
        </w:rPr>
      </w:r>
    </w:p>
    <w:p w:rsidR="00000000" w:rsidDel="00000000" w:rsidP="00000000" w:rsidRDefault="00000000" w:rsidRPr="00000000" w14:paraId="00000188">
      <w:pPr>
        <w:numPr>
          <w:ilvl w:val="0"/>
          <w:numId w:val="13"/>
        </w:numPr>
        <w:spacing w:after="0" w:afterAutospacing="0" w:before="300" w:line="276" w:lineRule="auto"/>
        <w:ind w:left="720" w:hanging="360"/>
      </w:pPr>
      <w:r w:rsidDel="00000000" w:rsidR="00000000" w:rsidRPr="00000000">
        <w:rPr>
          <w:b w:val="1"/>
          <w:rtl w:val="0"/>
        </w:rPr>
        <w:t xml:space="preserve">Balance</w:t>
      </w:r>
      <w:r w:rsidDel="00000000" w:rsidR="00000000" w:rsidRPr="00000000">
        <w:rPr>
          <w:rtl w:val="0"/>
        </w:rPr>
        <w:t xml:space="preserve">:</w:t>
      </w:r>
    </w:p>
    <w:p w:rsidR="00000000" w:rsidDel="00000000" w:rsidP="00000000" w:rsidRDefault="00000000" w:rsidRPr="00000000" w14:paraId="00000189">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76,485.89</w:t>
      </w:r>
    </w:p>
    <w:p w:rsidR="00000000" w:rsidDel="00000000" w:rsidP="00000000" w:rsidRDefault="00000000" w:rsidRPr="00000000" w14:paraId="0000018A">
      <w:pPr>
        <w:numPr>
          <w:ilvl w:val="1"/>
          <w:numId w:val="13"/>
        </w:numPr>
        <w:spacing w:after="0" w:afterAutospacing="0" w:before="0" w:beforeAutospacing="0" w:line="276" w:lineRule="auto"/>
        <w:ind w:left="1440" w:hanging="360"/>
      </w:pPr>
      <w:r w:rsidDel="00000000" w:rsidR="00000000" w:rsidRPr="00000000">
        <w:rPr>
          <w:b w:val="1"/>
          <w:rtl w:val="0"/>
        </w:rPr>
        <w:t xml:space="preserve">Standard Deviation</w:t>
      </w:r>
      <w:r w:rsidDel="00000000" w:rsidR="00000000" w:rsidRPr="00000000">
        <w:rPr>
          <w:rtl w:val="0"/>
        </w:rPr>
        <w:t xml:space="preserve">: 62,397.41</w:t>
      </w:r>
    </w:p>
    <w:p w:rsidR="00000000" w:rsidDel="00000000" w:rsidP="00000000" w:rsidRDefault="00000000" w:rsidRPr="00000000" w14:paraId="0000018B">
      <w:pPr>
        <w:numPr>
          <w:ilvl w:val="1"/>
          <w:numId w:val="13"/>
        </w:numPr>
        <w:spacing w:after="0" w:afterAutospacing="0" w:before="0" w:beforeAutospacing="0" w:line="276" w:lineRule="auto"/>
        <w:ind w:left="1440" w:hanging="360"/>
      </w:pPr>
      <w:r w:rsidDel="00000000" w:rsidR="00000000" w:rsidRPr="00000000">
        <w:rPr>
          <w:b w:val="1"/>
          <w:rtl w:val="0"/>
        </w:rPr>
        <w:t xml:space="preserve">Range</w:t>
      </w:r>
      <w:r w:rsidDel="00000000" w:rsidR="00000000" w:rsidRPr="00000000">
        <w:rPr>
          <w:rtl w:val="0"/>
        </w:rPr>
        <w:t xml:space="preserve">: 0 to 250,898.09</w:t>
      </w:r>
    </w:p>
    <w:p w:rsidR="00000000" w:rsidDel="00000000" w:rsidP="00000000" w:rsidRDefault="00000000" w:rsidRPr="00000000" w14:paraId="0000018C">
      <w:pPr>
        <w:numPr>
          <w:ilvl w:val="1"/>
          <w:numId w:val="13"/>
        </w:numPr>
        <w:spacing w:after="0" w:afterAutospacing="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The balance varies significantly, with some customers having no balance. Customers with higher balances might be less likely to churn due to their financial commitment.</w:t>
      </w:r>
    </w:p>
    <w:p w:rsidR="00000000" w:rsidDel="00000000" w:rsidP="00000000" w:rsidRDefault="00000000" w:rsidRPr="00000000" w14:paraId="0000018D">
      <w:pPr>
        <w:numPr>
          <w:ilvl w:val="0"/>
          <w:numId w:val="13"/>
        </w:numPr>
        <w:spacing w:after="0" w:afterAutospacing="0" w:before="0" w:beforeAutospacing="0" w:line="276" w:lineRule="auto"/>
        <w:ind w:left="720" w:hanging="360"/>
      </w:pPr>
      <w:r w:rsidDel="00000000" w:rsidR="00000000" w:rsidRPr="00000000">
        <w:rPr>
          <w:b w:val="1"/>
          <w:rtl w:val="0"/>
        </w:rPr>
        <w:t xml:space="preserve">NumOfProducts</w:t>
      </w:r>
      <w:r w:rsidDel="00000000" w:rsidR="00000000" w:rsidRPr="00000000">
        <w:rPr>
          <w:rtl w:val="0"/>
        </w:rPr>
        <w:t xml:space="preserve">:</w:t>
      </w:r>
    </w:p>
    <w:p w:rsidR="00000000" w:rsidDel="00000000" w:rsidP="00000000" w:rsidRDefault="00000000" w:rsidRPr="00000000" w14:paraId="0000018E">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1.53 products</w:t>
      </w:r>
    </w:p>
    <w:p w:rsidR="00000000" w:rsidDel="00000000" w:rsidP="00000000" w:rsidRDefault="00000000" w:rsidRPr="00000000" w14:paraId="0000018F">
      <w:pPr>
        <w:numPr>
          <w:ilvl w:val="1"/>
          <w:numId w:val="13"/>
        </w:numPr>
        <w:spacing w:after="0" w:afterAutospacing="0" w:before="0" w:beforeAutospacing="0" w:line="276" w:lineRule="auto"/>
        <w:ind w:left="1440" w:hanging="360"/>
      </w:pPr>
      <w:r w:rsidDel="00000000" w:rsidR="00000000" w:rsidRPr="00000000">
        <w:rPr>
          <w:b w:val="1"/>
          <w:rtl w:val="0"/>
        </w:rPr>
        <w:t xml:space="preserve">Standard Deviation</w:t>
      </w:r>
      <w:r w:rsidDel="00000000" w:rsidR="00000000" w:rsidRPr="00000000">
        <w:rPr>
          <w:rtl w:val="0"/>
        </w:rPr>
        <w:t xml:space="preserve">: 0.58</w:t>
      </w:r>
    </w:p>
    <w:p w:rsidR="00000000" w:rsidDel="00000000" w:rsidP="00000000" w:rsidRDefault="00000000" w:rsidRPr="00000000" w14:paraId="00000190">
      <w:pPr>
        <w:numPr>
          <w:ilvl w:val="1"/>
          <w:numId w:val="13"/>
        </w:numPr>
        <w:spacing w:after="0" w:afterAutospacing="0" w:before="0" w:beforeAutospacing="0" w:line="276" w:lineRule="auto"/>
        <w:ind w:left="1440" w:hanging="360"/>
      </w:pPr>
      <w:r w:rsidDel="00000000" w:rsidR="00000000" w:rsidRPr="00000000">
        <w:rPr>
          <w:b w:val="1"/>
          <w:rtl w:val="0"/>
        </w:rPr>
        <w:t xml:space="preserve">Range</w:t>
      </w:r>
      <w:r w:rsidDel="00000000" w:rsidR="00000000" w:rsidRPr="00000000">
        <w:rPr>
          <w:rtl w:val="0"/>
        </w:rPr>
        <w:t xml:space="preserve">: 1 to 4 products</w:t>
      </w:r>
    </w:p>
    <w:p w:rsidR="00000000" w:rsidDel="00000000" w:rsidP="00000000" w:rsidRDefault="00000000" w:rsidRPr="00000000" w14:paraId="00000191">
      <w:pPr>
        <w:numPr>
          <w:ilvl w:val="1"/>
          <w:numId w:val="13"/>
        </w:numPr>
        <w:spacing w:after="0" w:afterAutospacing="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Customers typically have between 1 and 2 products. More products might indicate higher engagement and lower churn.</w:t>
      </w:r>
    </w:p>
    <w:p w:rsidR="00000000" w:rsidDel="00000000" w:rsidP="00000000" w:rsidRDefault="00000000" w:rsidRPr="00000000" w14:paraId="00000192">
      <w:pPr>
        <w:numPr>
          <w:ilvl w:val="0"/>
          <w:numId w:val="13"/>
        </w:numPr>
        <w:spacing w:after="0" w:afterAutospacing="0" w:before="0" w:beforeAutospacing="0" w:line="276" w:lineRule="auto"/>
        <w:ind w:left="720" w:hanging="360"/>
      </w:pPr>
      <w:r w:rsidDel="00000000" w:rsidR="00000000" w:rsidRPr="00000000">
        <w:rPr>
          <w:b w:val="1"/>
          <w:rtl w:val="0"/>
        </w:rPr>
        <w:t xml:space="preserve">HasCrCard</w:t>
      </w:r>
      <w:r w:rsidDel="00000000" w:rsidR="00000000" w:rsidRPr="00000000">
        <w:rPr>
          <w:rtl w:val="0"/>
        </w:rPr>
        <w:t xml:space="preserve">:</w:t>
      </w:r>
    </w:p>
    <w:p w:rsidR="00000000" w:rsidDel="00000000" w:rsidP="00000000" w:rsidRDefault="00000000" w:rsidRPr="00000000" w14:paraId="00000193">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0.71 (71% have a credit card)</w:t>
      </w:r>
    </w:p>
    <w:p w:rsidR="00000000" w:rsidDel="00000000" w:rsidP="00000000" w:rsidRDefault="00000000" w:rsidRPr="00000000" w14:paraId="00000194">
      <w:pPr>
        <w:numPr>
          <w:ilvl w:val="1"/>
          <w:numId w:val="13"/>
        </w:numPr>
        <w:spacing w:after="0" w:afterAutospacing="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Having a credit card might be a factor in customer retention.</w:t>
      </w:r>
    </w:p>
    <w:p w:rsidR="00000000" w:rsidDel="00000000" w:rsidP="00000000" w:rsidRDefault="00000000" w:rsidRPr="00000000" w14:paraId="00000195">
      <w:pPr>
        <w:numPr>
          <w:ilvl w:val="0"/>
          <w:numId w:val="13"/>
        </w:numPr>
        <w:spacing w:after="0" w:afterAutospacing="0" w:before="0" w:beforeAutospacing="0" w:line="276" w:lineRule="auto"/>
        <w:ind w:left="720" w:hanging="360"/>
      </w:pPr>
      <w:r w:rsidDel="00000000" w:rsidR="00000000" w:rsidRPr="00000000">
        <w:rPr>
          <w:b w:val="1"/>
          <w:rtl w:val="0"/>
        </w:rPr>
        <w:t xml:space="preserve">IsActiveMember</w:t>
      </w:r>
      <w:r w:rsidDel="00000000" w:rsidR="00000000" w:rsidRPr="00000000">
        <w:rPr>
          <w:rtl w:val="0"/>
        </w:rPr>
        <w:t xml:space="preserve">:</w:t>
      </w:r>
    </w:p>
    <w:p w:rsidR="00000000" w:rsidDel="00000000" w:rsidP="00000000" w:rsidRDefault="00000000" w:rsidRPr="00000000" w14:paraId="00000196">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0.52 (52% are active members)</w:t>
      </w:r>
    </w:p>
    <w:p w:rsidR="00000000" w:rsidDel="00000000" w:rsidP="00000000" w:rsidRDefault="00000000" w:rsidRPr="00000000" w14:paraId="00000197">
      <w:pPr>
        <w:numPr>
          <w:ilvl w:val="1"/>
          <w:numId w:val="13"/>
        </w:numPr>
        <w:spacing w:after="0" w:afterAutospacing="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Active members are expected to have a lower churn rate due to higher engagement.</w:t>
      </w:r>
    </w:p>
    <w:p w:rsidR="00000000" w:rsidDel="00000000" w:rsidP="00000000" w:rsidRDefault="00000000" w:rsidRPr="00000000" w14:paraId="00000198">
      <w:pPr>
        <w:numPr>
          <w:ilvl w:val="0"/>
          <w:numId w:val="13"/>
        </w:numPr>
        <w:spacing w:after="0" w:afterAutospacing="0" w:before="0" w:beforeAutospacing="0" w:line="276" w:lineRule="auto"/>
        <w:ind w:left="720" w:hanging="360"/>
      </w:pPr>
      <w:r w:rsidDel="00000000" w:rsidR="00000000" w:rsidRPr="00000000">
        <w:rPr>
          <w:b w:val="1"/>
          <w:rtl w:val="0"/>
        </w:rPr>
        <w:t xml:space="preserve">EstimatedSalary</w:t>
      </w:r>
      <w:r w:rsidDel="00000000" w:rsidR="00000000" w:rsidRPr="00000000">
        <w:rPr>
          <w:rtl w:val="0"/>
        </w:rPr>
        <w:t xml:space="preserve">:</w:t>
      </w:r>
    </w:p>
    <w:p w:rsidR="00000000" w:rsidDel="00000000" w:rsidP="00000000" w:rsidRDefault="00000000" w:rsidRPr="00000000" w14:paraId="00000199">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100,090.24</w:t>
      </w:r>
    </w:p>
    <w:p w:rsidR="00000000" w:rsidDel="00000000" w:rsidP="00000000" w:rsidRDefault="00000000" w:rsidRPr="00000000" w14:paraId="0000019A">
      <w:pPr>
        <w:numPr>
          <w:ilvl w:val="1"/>
          <w:numId w:val="13"/>
        </w:numPr>
        <w:spacing w:after="0" w:afterAutospacing="0" w:before="0" w:beforeAutospacing="0" w:line="276" w:lineRule="auto"/>
        <w:ind w:left="1440" w:hanging="360"/>
      </w:pPr>
      <w:r w:rsidDel="00000000" w:rsidR="00000000" w:rsidRPr="00000000">
        <w:rPr>
          <w:b w:val="1"/>
          <w:rtl w:val="0"/>
        </w:rPr>
        <w:t xml:space="preserve">Standard Deviation</w:t>
      </w:r>
      <w:r w:rsidDel="00000000" w:rsidR="00000000" w:rsidRPr="00000000">
        <w:rPr>
          <w:rtl w:val="0"/>
        </w:rPr>
        <w:t xml:space="preserve">: 57,510.49</w:t>
      </w:r>
    </w:p>
    <w:p w:rsidR="00000000" w:rsidDel="00000000" w:rsidP="00000000" w:rsidRDefault="00000000" w:rsidRPr="00000000" w14:paraId="0000019B">
      <w:pPr>
        <w:numPr>
          <w:ilvl w:val="1"/>
          <w:numId w:val="13"/>
        </w:numPr>
        <w:spacing w:after="0" w:afterAutospacing="0" w:before="0" w:beforeAutospacing="0" w:line="276" w:lineRule="auto"/>
        <w:ind w:left="1440" w:hanging="360"/>
      </w:pPr>
      <w:r w:rsidDel="00000000" w:rsidR="00000000" w:rsidRPr="00000000">
        <w:rPr>
          <w:b w:val="1"/>
          <w:rtl w:val="0"/>
        </w:rPr>
        <w:t xml:space="preserve">Range</w:t>
      </w:r>
      <w:r w:rsidDel="00000000" w:rsidR="00000000" w:rsidRPr="00000000">
        <w:rPr>
          <w:rtl w:val="0"/>
        </w:rPr>
        <w:t xml:space="preserve">: 11.58 to 199,992.48</w:t>
      </w:r>
    </w:p>
    <w:p w:rsidR="00000000" w:rsidDel="00000000" w:rsidP="00000000" w:rsidRDefault="00000000" w:rsidRPr="00000000" w14:paraId="0000019C">
      <w:pPr>
        <w:numPr>
          <w:ilvl w:val="1"/>
          <w:numId w:val="13"/>
        </w:numPr>
        <w:spacing w:after="0" w:afterAutospacing="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Salaries vary widely. The relationship between salary and churn might depend on how well the services meet the expectations of different income groups.</w:t>
      </w:r>
    </w:p>
    <w:p w:rsidR="00000000" w:rsidDel="00000000" w:rsidP="00000000" w:rsidRDefault="00000000" w:rsidRPr="00000000" w14:paraId="0000019D">
      <w:pPr>
        <w:numPr>
          <w:ilvl w:val="0"/>
          <w:numId w:val="13"/>
        </w:numPr>
        <w:spacing w:after="0" w:afterAutospacing="0" w:before="0" w:beforeAutospacing="0" w:line="276" w:lineRule="auto"/>
        <w:ind w:left="720" w:hanging="360"/>
      </w:pPr>
      <w:r w:rsidDel="00000000" w:rsidR="00000000" w:rsidRPr="00000000">
        <w:rPr>
          <w:b w:val="1"/>
          <w:rtl w:val="0"/>
        </w:rPr>
        <w:t xml:space="preserve">Churned</w:t>
      </w:r>
      <w:r w:rsidDel="00000000" w:rsidR="00000000" w:rsidRPr="00000000">
        <w:rPr>
          <w:rtl w:val="0"/>
        </w:rPr>
        <w:t xml:space="preserve">:</w:t>
      </w:r>
    </w:p>
    <w:p w:rsidR="00000000" w:rsidDel="00000000" w:rsidP="00000000" w:rsidRDefault="00000000" w:rsidRPr="00000000" w14:paraId="0000019E">
      <w:pPr>
        <w:numPr>
          <w:ilvl w:val="1"/>
          <w:numId w:val="13"/>
        </w:numPr>
        <w:spacing w:after="0" w:afterAutospacing="0" w:before="0" w:beforeAutospacing="0" w:line="276" w:lineRule="auto"/>
        <w:ind w:left="1440" w:hanging="360"/>
      </w:pPr>
      <w:r w:rsidDel="00000000" w:rsidR="00000000" w:rsidRPr="00000000">
        <w:rPr>
          <w:b w:val="1"/>
          <w:rtl w:val="0"/>
        </w:rPr>
        <w:t xml:space="preserve">Mean</w:t>
      </w:r>
      <w:r w:rsidDel="00000000" w:rsidR="00000000" w:rsidRPr="00000000">
        <w:rPr>
          <w:rtl w:val="0"/>
        </w:rPr>
        <w:t xml:space="preserve">: 0.20 (20.37% churn rate)</w:t>
      </w:r>
    </w:p>
    <w:p w:rsidR="00000000" w:rsidDel="00000000" w:rsidP="00000000" w:rsidRDefault="00000000" w:rsidRPr="00000000" w14:paraId="0000019F">
      <w:pPr>
        <w:numPr>
          <w:ilvl w:val="1"/>
          <w:numId w:val="13"/>
        </w:numPr>
        <w:spacing w:after="300" w:before="0" w:beforeAutospacing="0" w:line="276" w:lineRule="auto"/>
        <w:ind w:left="1440" w:hanging="360"/>
      </w:pPr>
      <w:r w:rsidDel="00000000" w:rsidR="00000000" w:rsidRPr="00000000">
        <w:rPr>
          <w:b w:val="1"/>
          <w:rtl w:val="0"/>
        </w:rPr>
        <w:t xml:space="preserve">Interpretation</w:t>
      </w:r>
      <w:r w:rsidDel="00000000" w:rsidR="00000000" w:rsidRPr="00000000">
        <w:rPr>
          <w:rtl w:val="0"/>
        </w:rPr>
        <w:t xml:space="preserve">: The dataset has a moderate churn rate, with about one-fifth of customers having churned.</w:t>
      </w:r>
    </w:p>
    <w:p w:rsidR="00000000" w:rsidDel="00000000" w:rsidP="00000000" w:rsidRDefault="00000000" w:rsidRPr="00000000" w14:paraId="000001A0">
      <w:pPr>
        <w:spacing w:line="276" w:lineRule="auto"/>
        <w:rPr/>
      </w:pPr>
      <w:r w:rsidDel="00000000" w:rsidR="00000000" w:rsidRPr="00000000">
        <w:rPr>
          <w:rtl w:val="0"/>
        </w:rPr>
      </w:r>
    </w:p>
    <w:p w:rsidR="00000000" w:rsidDel="00000000" w:rsidP="00000000" w:rsidRDefault="00000000" w:rsidRPr="00000000" w14:paraId="000001A1">
      <w:pPr>
        <w:spacing w:line="240" w:lineRule="auto"/>
        <w:rPr>
          <w:highlight w:val="yellow"/>
        </w:rPr>
      </w:pPr>
      <w:r w:rsidDel="00000000" w:rsidR="00000000" w:rsidRPr="00000000">
        <w:rPr>
          <w:rtl w:val="0"/>
        </w:rPr>
      </w:r>
    </w:p>
    <w:p w:rsidR="00000000" w:rsidDel="00000000" w:rsidP="00000000" w:rsidRDefault="00000000" w:rsidRPr="00000000" w14:paraId="000001A2">
      <w:pPr>
        <w:spacing w:line="240" w:lineRule="auto"/>
        <w:rPr>
          <w:b w:val="1"/>
        </w:rPr>
      </w:pPr>
      <w:r w:rsidDel="00000000" w:rsidR="00000000" w:rsidRPr="00000000">
        <w:rPr>
          <w:rtl w:val="0"/>
        </w:rPr>
        <w:t xml:space="preserve">Based on the statistical summary, key factors that could contribute to customer churn include </w:t>
      </w:r>
      <w:r w:rsidDel="00000000" w:rsidR="00000000" w:rsidRPr="00000000">
        <w:rPr>
          <w:b w:val="1"/>
          <w:rtl w:val="0"/>
        </w:rPr>
        <w:t xml:space="preserve">Credit Score, Age, Tenure, Number of Products, </w:t>
      </w:r>
      <w:r w:rsidDel="00000000" w:rsidR="00000000" w:rsidRPr="00000000">
        <w:rPr>
          <w:rtl w:val="0"/>
        </w:rPr>
        <w:t xml:space="preserve">and</w:t>
      </w:r>
      <w:r w:rsidDel="00000000" w:rsidR="00000000" w:rsidRPr="00000000">
        <w:rPr>
          <w:b w:val="1"/>
          <w:rtl w:val="0"/>
        </w:rPr>
        <w:t xml:space="preserve"> Estimated Salary.</w:t>
      </w:r>
    </w:p>
    <w:p w:rsidR="00000000" w:rsidDel="00000000" w:rsidP="00000000" w:rsidRDefault="00000000" w:rsidRPr="00000000" w14:paraId="000001A3">
      <w:pPr>
        <w:spacing w:line="240" w:lineRule="auto"/>
        <w:rPr>
          <w:b w:val="1"/>
        </w:rPr>
      </w:pPr>
      <w:r w:rsidDel="00000000" w:rsidR="00000000" w:rsidRPr="00000000">
        <w:rPr>
          <w:rtl w:val="0"/>
        </w:rPr>
      </w:r>
    </w:p>
    <w:p w:rsidR="00000000" w:rsidDel="00000000" w:rsidP="00000000" w:rsidRDefault="00000000" w:rsidRPr="00000000" w14:paraId="000001A4">
      <w:pPr>
        <w:spacing w:line="240" w:lineRule="auto"/>
        <w:rPr>
          <w:highlight w:val="yellow"/>
        </w:rPr>
      </w:pPr>
      <w:r w:rsidDel="00000000" w:rsidR="00000000" w:rsidRPr="00000000">
        <w:rPr>
          <w:rtl w:val="0"/>
        </w:rPr>
      </w:r>
    </w:p>
    <w:p w:rsidR="00000000" w:rsidDel="00000000" w:rsidP="00000000" w:rsidRDefault="00000000" w:rsidRPr="00000000" w14:paraId="000001A5">
      <w:pPr>
        <w:spacing w:line="240" w:lineRule="auto"/>
        <w:rPr>
          <w:highlight w:val="yellow"/>
        </w:rPr>
      </w:pPr>
      <w:r w:rsidDel="00000000" w:rsidR="00000000" w:rsidRPr="00000000">
        <w:rPr>
          <w:rtl w:val="0"/>
        </w:rPr>
      </w:r>
    </w:p>
    <w:p w:rsidR="00000000" w:rsidDel="00000000" w:rsidP="00000000" w:rsidRDefault="00000000" w:rsidRPr="00000000" w14:paraId="000001A6">
      <w:pPr>
        <w:spacing w:line="240" w:lineRule="auto"/>
        <w:rPr>
          <w:highlight w:val="yellow"/>
        </w:rPr>
      </w:pPr>
      <w:r w:rsidDel="00000000" w:rsidR="00000000" w:rsidRPr="00000000">
        <w:rPr>
          <w:rtl w:val="0"/>
        </w:rPr>
      </w:r>
    </w:p>
    <w:p w:rsidR="00000000" w:rsidDel="00000000" w:rsidP="00000000" w:rsidRDefault="00000000" w:rsidRPr="00000000" w14:paraId="000001A7">
      <w:pPr>
        <w:spacing w:line="240" w:lineRule="auto"/>
        <w:rPr>
          <w:highlight w:val="yellow"/>
        </w:rPr>
      </w:pPr>
      <w:r w:rsidDel="00000000" w:rsidR="00000000" w:rsidRPr="00000000">
        <w:rPr>
          <w:rtl w:val="0"/>
        </w:rPr>
      </w:r>
    </w:p>
    <w:p w:rsidR="00000000" w:rsidDel="00000000" w:rsidP="00000000" w:rsidRDefault="00000000" w:rsidRPr="00000000" w14:paraId="000001A8">
      <w:pPr>
        <w:spacing w:line="240" w:lineRule="auto"/>
        <w:rPr>
          <w:highlight w:val="yellow"/>
        </w:rPr>
      </w:pPr>
      <w:r w:rsidDel="00000000" w:rsidR="00000000" w:rsidRPr="00000000">
        <w:rPr>
          <w:rtl w:val="0"/>
        </w:rPr>
      </w:r>
    </w:p>
    <w:p w:rsidR="00000000" w:rsidDel="00000000" w:rsidP="00000000" w:rsidRDefault="00000000" w:rsidRPr="00000000" w14:paraId="000001A9">
      <w:pPr>
        <w:spacing w:line="240" w:lineRule="auto"/>
        <w:rPr>
          <w:highlight w:val="yellow"/>
        </w:rPr>
      </w:pPr>
      <w:r w:rsidDel="00000000" w:rsidR="00000000" w:rsidRPr="00000000">
        <w:rPr>
          <w:rtl w:val="0"/>
        </w:rPr>
      </w:r>
    </w:p>
    <w:p w:rsidR="00000000" w:rsidDel="00000000" w:rsidP="00000000" w:rsidRDefault="00000000" w:rsidRPr="00000000" w14:paraId="000001AA">
      <w:pPr>
        <w:spacing w:line="240" w:lineRule="auto"/>
        <w:rPr>
          <w:highlight w:val="yellow"/>
        </w:rPr>
      </w:pPr>
      <w:r w:rsidDel="00000000" w:rsidR="00000000" w:rsidRPr="00000000">
        <w:rPr>
          <w:rtl w:val="0"/>
        </w:rPr>
      </w:r>
    </w:p>
    <w:p w:rsidR="00000000" w:rsidDel="00000000" w:rsidP="00000000" w:rsidRDefault="00000000" w:rsidRPr="00000000" w14:paraId="000001AB">
      <w:pPr>
        <w:spacing w:line="240" w:lineRule="auto"/>
        <w:rPr>
          <w:highlight w:val="yellow"/>
        </w:rPr>
      </w:pPr>
      <w:r w:rsidDel="00000000" w:rsidR="00000000" w:rsidRPr="00000000">
        <w:rPr>
          <w:rtl w:val="0"/>
        </w:rPr>
      </w:r>
    </w:p>
    <w:p w:rsidR="00000000" w:rsidDel="00000000" w:rsidP="00000000" w:rsidRDefault="00000000" w:rsidRPr="00000000" w14:paraId="000001AC">
      <w:pPr>
        <w:spacing w:line="240" w:lineRule="auto"/>
        <w:rPr>
          <w:highlight w:val="yellow"/>
        </w:rPr>
      </w:pPr>
      <w:r w:rsidDel="00000000" w:rsidR="00000000" w:rsidRPr="00000000">
        <w:rPr>
          <w:rtl w:val="0"/>
        </w:rPr>
      </w:r>
    </w:p>
    <w:p w:rsidR="00000000" w:rsidDel="00000000" w:rsidP="00000000" w:rsidRDefault="00000000" w:rsidRPr="00000000" w14:paraId="000001AD">
      <w:pPr>
        <w:numPr>
          <w:ilvl w:val="0"/>
          <w:numId w:val="4"/>
        </w:numPr>
        <w:spacing w:line="240" w:lineRule="auto"/>
        <w:ind w:left="720" w:hanging="360"/>
        <w:rPr>
          <w:color w:val="000000"/>
          <w:u w:val="none"/>
        </w:rPr>
      </w:pPr>
      <w:r w:rsidDel="00000000" w:rsidR="00000000" w:rsidRPr="00000000">
        <w:rPr>
          <w:color w:val="000000"/>
          <w:rtl w:val="0"/>
        </w:rPr>
        <w:t xml:space="preserve">Identify any patterns or trends among customers who have churned.</w:t>
      </w:r>
    </w:p>
    <w:p w:rsidR="00000000" w:rsidDel="00000000" w:rsidP="00000000" w:rsidRDefault="00000000" w:rsidRPr="00000000" w14:paraId="000001AE">
      <w:pPr>
        <w:spacing w:line="240" w:lineRule="auto"/>
        <w:rPr/>
      </w:pPr>
      <w:r w:rsidDel="00000000" w:rsidR="00000000" w:rsidRPr="00000000">
        <w:rPr>
          <w:rtl w:val="0"/>
        </w:rPr>
      </w:r>
    </w:p>
    <w:p w:rsidR="00000000" w:rsidDel="00000000" w:rsidP="00000000" w:rsidRDefault="00000000" w:rsidRPr="00000000" w14:paraId="000001AF">
      <w:pPr>
        <w:spacing w:line="240" w:lineRule="auto"/>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0">
      <w:pPr>
        <w:spacing w:line="240" w:lineRule="auto"/>
        <w:rPr/>
      </w:pPr>
      <w:r w:rsidDel="00000000" w:rsidR="00000000" w:rsidRPr="00000000">
        <w:rPr/>
        <w:drawing>
          <wp:inline distB="114300" distT="114300" distL="114300" distR="114300">
            <wp:extent cx="2695559" cy="1744185"/>
            <wp:effectExtent b="0" l="0" r="0" t="0"/>
            <wp:docPr id="3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695559" cy="174418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rPr/>
      </w:pPr>
      <w:r w:rsidDel="00000000" w:rsidR="00000000" w:rsidRPr="00000000">
        <w:rPr>
          <w:rtl w:val="0"/>
        </w:rPr>
        <w:t xml:space="preserve">The graph indicates that customers aged 40-65 are more likely to churn.</w:t>
      </w:r>
    </w:p>
    <w:p w:rsidR="00000000" w:rsidDel="00000000" w:rsidP="00000000" w:rsidRDefault="00000000" w:rsidRPr="00000000" w14:paraId="000001B2">
      <w:pPr>
        <w:spacing w:line="240" w:lineRule="auto"/>
        <w:rPr/>
      </w:pPr>
      <w:r w:rsidDel="00000000" w:rsidR="00000000" w:rsidRPr="00000000">
        <w:rPr>
          <w:rtl w:val="0"/>
        </w:rPr>
      </w:r>
    </w:p>
    <w:p w:rsidR="00000000" w:rsidDel="00000000" w:rsidP="00000000" w:rsidRDefault="00000000" w:rsidRPr="00000000" w14:paraId="000001B3">
      <w:pPr>
        <w:spacing w:line="240" w:lineRule="auto"/>
        <w:rPr/>
      </w:pPr>
      <w:r w:rsidDel="00000000" w:rsidR="00000000" w:rsidRPr="00000000">
        <w:rPr>
          <w:rtl w:val="0"/>
        </w:rPr>
      </w:r>
    </w:p>
    <w:p w:rsidR="00000000" w:rsidDel="00000000" w:rsidP="00000000" w:rsidRDefault="00000000" w:rsidRPr="00000000" w14:paraId="000001B4">
      <w:pPr>
        <w:spacing w:line="240" w:lineRule="auto"/>
        <w:rPr/>
      </w:pPr>
      <w:r w:rsidDel="00000000" w:rsidR="00000000" w:rsidRPr="00000000">
        <w:rPr>
          <w:rtl w:val="0"/>
        </w:rPr>
      </w:r>
    </w:p>
    <w:p w:rsidR="00000000" w:rsidDel="00000000" w:rsidP="00000000" w:rsidRDefault="00000000" w:rsidRPr="00000000" w14:paraId="000001B5">
      <w:pPr>
        <w:spacing w:line="240" w:lineRule="auto"/>
        <w:rPr/>
      </w:pPr>
      <w:r w:rsidDel="00000000" w:rsidR="00000000" w:rsidRPr="00000000">
        <w:rPr>
          <w:rtl w:val="0"/>
        </w:rPr>
      </w:r>
    </w:p>
    <w:p w:rsidR="00000000" w:rsidDel="00000000" w:rsidP="00000000" w:rsidRDefault="00000000" w:rsidRPr="00000000" w14:paraId="000001B6">
      <w:pPr>
        <w:spacing w:line="240" w:lineRule="auto"/>
        <w:rPr/>
      </w:pPr>
      <w:r w:rsidDel="00000000" w:rsidR="00000000" w:rsidRPr="00000000">
        <w:rPr>
          <w:rtl w:val="0"/>
        </w:rPr>
      </w:r>
    </w:p>
    <w:p w:rsidR="00000000" w:rsidDel="00000000" w:rsidP="00000000" w:rsidRDefault="00000000" w:rsidRPr="00000000" w14:paraId="000001B7">
      <w:pPr>
        <w:spacing w:line="240" w:lineRule="auto"/>
        <w:rPr/>
      </w:pPr>
      <w:r w:rsidDel="00000000" w:rsidR="00000000" w:rsidRPr="00000000">
        <w:rPr>
          <w:rtl w:val="0"/>
        </w:rPr>
      </w:r>
    </w:p>
    <w:p w:rsidR="00000000" w:rsidDel="00000000" w:rsidP="00000000" w:rsidRDefault="00000000" w:rsidRPr="00000000" w14:paraId="000001B8">
      <w:pPr>
        <w:spacing w:line="240" w:lineRule="auto"/>
        <w:rPr/>
      </w:pPr>
      <w:r w:rsidDel="00000000" w:rsidR="00000000" w:rsidRPr="00000000">
        <w:rPr>
          <w:rtl w:val="0"/>
        </w:rPr>
      </w:r>
    </w:p>
    <w:p w:rsidR="00000000" w:rsidDel="00000000" w:rsidP="00000000" w:rsidRDefault="00000000" w:rsidRPr="00000000" w14:paraId="000001B9">
      <w:pPr>
        <w:spacing w:line="240" w:lineRule="auto"/>
        <w:rPr/>
      </w:pPr>
      <w:r w:rsidDel="00000000" w:rsidR="00000000" w:rsidRPr="00000000">
        <w:rPr>
          <w:rtl w:val="0"/>
        </w:rPr>
      </w:r>
    </w:p>
    <w:p w:rsidR="00000000" w:rsidDel="00000000" w:rsidP="00000000" w:rsidRDefault="00000000" w:rsidRPr="00000000" w14:paraId="000001BA">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BB">
      <w:pPr>
        <w:spacing w:line="240" w:lineRule="auto"/>
        <w:rPr/>
      </w:pPr>
      <w:r w:rsidDel="00000000" w:rsidR="00000000" w:rsidRPr="00000000">
        <w:rPr/>
        <w:drawing>
          <wp:inline distB="114300" distT="114300" distL="114300" distR="114300">
            <wp:extent cx="2743200" cy="2324100"/>
            <wp:effectExtent b="0" l="0" r="0" t="0"/>
            <wp:docPr id="1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743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40" w:lineRule="auto"/>
        <w:rPr/>
      </w:pPr>
      <w:r w:rsidDel="00000000" w:rsidR="00000000" w:rsidRPr="00000000">
        <w:rPr>
          <w:rtl w:val="0"/>
        </w:rPr>
      </w:r>
    </w:p>
    <w:p w:rsidR="00000000" w:rsidDel="00000000" w:rsidP="00000000" w:rsidRDefault="00000000" w:rsidRPr="00000000" w14:paraId="000001BD">
      <w:pPr>
        <w:spacing w:line="240" w:lineRule="auto"/>
        <w:rPr/>
      </w:pPr>
      <w:r w:rsidDel="00000000" w:rsidR="00000000" w:rsidRPr="00000000">
        <w:rPr/>
        <w:drawing>
          <wp:inline distB="114300" distT="114300" distL="114300" distR="114300">
            <wp:extent cx="2743200" cy="2133600"/>
            <wp:effectExtent b="0" l="0" r="0" t="0"/>
            <wp:docPr id="3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2743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40" w:lineRule="auto"/>
        <w:rPr/>
      </w:pPr>
      <w:r w:rsidDel="00000000" w:rsidR="00000000" w:rsidRPr="00000000">
        <w:rPr>
          <w:rtl w:val="0"/>
        </w:rPr>
      </w:r>
    </w:p>
    <w:p w:rsidR="00000000" w:rsidDel="00000000" w:rsidP="00000000" w:rsidRDefault="00000000" w:rsidRPr="00000000" w14:paraId="000001BF">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C0">
      <w:pPr>
        <w:spacing w:line="240" w:lineRule="auto"/>
        <w:rPr/>
      </w:pPr>
      <w:r w:rsidDel="00000000" w:rsidR="00000000" w:rsidRPr="00000000">
        <w:rPr>
          <w:rtl w:val="0"/>
        </w:rPr>
        <w:t xml:space="preserve">According to this distribution of Churned Customers by Gender, females are more likely to have churned.</w:t>
      </w:r>
    </w:p>
    <w:p w:rsidR="00000000" w:rsidDel="00000000" w:rsidP="00000000" w:rsidRDefault="00000000" w:rsidRPr="00000000" w14:paraId="000001C1">
      <w:pPr>
        <w:spacing w:line="240" w:lineRule="auto"/>
        <w:rPr/>
      </w:pPr>
      <w:r w:rsidDel="00000000" w:rsidR="00000000" w:rsidRPr="00000000">
        <w:rPr>
          <w:rtl w:val="0"/>
        </w:rPr>
      </w:r>
    </w:p>
    <w:p w:rsidR="00000000" w:rsidDel="00000000" w:rsidP="00000000" w:rsidRDefault="00000000" w:rsidRPr="00000000" w14:paraId="000001C2">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According to this distribution of Churned Customers by Geography, customers from Germany and France are most likely to have churned.</w:t>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1775" cy="1699599"/>
            <wp:effectExtent b="0" l="0" r="0" t="0"/>
            <wp:docPr id="1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731775" cy="169959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This box plot suggests that estimated salary does not have a strong distinguishing feature between churned and non-churned customers, as the distributions appear quite similar.</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Style w:val="Heading3"/>
        <w:spacing w:line="240" w:lineRule="auto"/>
        <w:rPr/>
      </w:pPr>
      <w:bookmarkStart w:colFirst="0" w:colLast="0" w:name="_5n19341hedxi" w:id="22"/>
      <w:bookmarkEnd w:id="22"/>
      <w:r w:rsidDel="00000000" w:rsidR="00000000" w:rsidRPr="00000000">
        <w:rPr>
          <w:rtl w:val="0"/>
        </w:rPr>
      </w:r>
    </w:p>
    <w:p w:rsidR="00000000" w:rsidDel="00000000" w:rsidP="00000000" w:rsidRDefault="00000000" w:rsidRPr="00000000" w14:paraId="000001CB">
      <w:pPr>
        <w:pStyle w:val="Heading3"/>
        <w:spacing w:line="240" w:lineRule="auto"/>
        <w:rPr/>
      </w:pPr>
      <w:bookmarkStart w:colFirst="0" w:colLast="0" w:name="_bq0ed4fsg07x" w:id="23"/>
      <w:bookmarkEnd w:id="23"/>
      <w:r w:rsidDel="00000000" w:rsidR="00000000" w:rsidRPr="00000000">
        <w:rPr>
          <w:rtl w:val="0"/>
        </w:rPr>
        <w:t xml:space="preserve">3.  Product Usage: </w:t>
      </w:r>
    </w:p>
    <w:p w:rsidR="00000000" w:rsidDel="00000000" w:rsidP="00000000" w:rsidRDefault="00000000" w:rsidRPr="00000000" w14:paraId="000001CC">
      <w:pPr>
        <w:spacing w:line="240" w:lineRule="auto"/>
        <w:rPr>
          <w:b w:val="1"/>
        </w:rPr>
      </w:pPr>
      <w:r w:rsidDel="00000000" w:rsidR="00000000" w:rsidRPr="00000000">
        <w:rPr>
          <w:rtl w:val="0"/>
        </w:rPr>
      </w:r>
    </w:p>
    <w:p w:rsidR="00000000" w:rsidDel="00000000" w:rsidP="00000000" w:rsidRDefault="00000000" w:rsidRPr="00000000" w14:paraId="000001CD">
      <w:pPr>
        <w:numPr>
          <w:ilvl w:val="0"/>
          <w:numId w:val="20"/>
        </w:numPr>
        <w:spacing w:line="240" w:lineRule="auto"/>
        <w:ind w:left="720" w:hanging="360"/>
        <w:rPr>
          <w:color w:val="000000"/>
          <w:u w:val="none"/>
        </w:rPr>
      </w:pPr>
      <w:r w:rsidDel="00000000" w:rsidR="00000000" w:rsidRPr="00000000">
        <w:rPr>
          <w:color w:val="000000"/>
          <w:rtl w:val="0"/>
        </w:rPr>
        <w:t xml:space="preserve">What are the most commonly used products or services?</w:t>
      </w:r>
    </w:p>
    <w:p w:rsidR="00000000" w:rsidDel="00000000" w:rsidP="00000000" w:rsidRDefault="00000000" w:rsidRPr="00000000" w14:paraId="000001CE">
      <w:pPr>
        <w:spacing w:line="240" w:lineRule="auto"/>
        <w:rPr/>
      </w:pPr>
      <w:r w:rsidDel="00000000" w:rsidR="00000000" w:rsidRPr="00000000">
        <w:rPr>
          <w:rtl w:val="0"/>
        </w:rPr>
      </w:r>
    </w:p>
    <w:p w:rsidR="00000000" w:rsidDel="00000000" w:rsidP="00000000" w:rsidRDefault="00000000" w:rsidRPr="00000000" w14:paraId="000001CF">
      <w:pPr>
        <w:spacing w:line="240" w:lineRule="auto"/>
        <w:ind w:left="720" w:firstLine="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In this dataset, there are no products or services. Only a number of products are mentioned.</w:t>
      </w:r>
    </w:p>
    <w:p w:rsidR="00000000" w:rsidDel="00000000" w:rsidP="00000000" w:rsidRDefault="00000000" w:rsidRPr="00000000" w14:paraId="000001D0">
      <w:pPr>
        <w:spacing w:line="240" w:lineRule="auto"/>
        <w:rPr/>
      </w:pPr>
      <w:r w:rsidDel="00000000" w:rsidR="00000000" w:rsidRPr="00000000">
        <w:rPr>
          <w:rtl w:val="0"/>
        </w:rPr>
        <w:br w:type="textWrapping"/>
      </w:r>
    </w:p>
    <w:p w:rsidR="00000000" w:rsidDel="00000000" w:rsidP="00000000" w:rsidRDefault="00000000" w:rsidRPr="00000000" w14:paraId="000001D1">
      <w:pPr>
        <w:spacing w:line="240" w:lineRule="auto"/>
        <w:rPr/>
      </w:pPr>
      <w:r w:rsidDel="00000000" w:rsidR="00000000" w:rsidRPr="00000000">
        <w:rPr>
          <w:rtl w:val="0"/>
        </w:rPr>
      </w:r>
    </w:p>
    <w:p w:rsidR="00000000" w:rsidDel="00000000" w:rsidP="00000000" w:rsidRDefault="00000000" w:rsidRPr="00000000" w14:paraId="000001D2">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D3">
      <w:pPr>
        <w:numPr>
          <w:ilvl w:val="0"/>
          <w:numId w:val="20"/>
        </w:numPr>
        <w:spacing w:line="240" w:lineRule="auto"/>
        <w:ind w:left="720" w:hanging="360"/>
        <w:rPr>
          <w:color w:val="000000"/>
          <w:u w:val="none"/>
        </w:rPr>
      </w:pPr>
      <w:r w:rsidDel="00000000" w:rsidR="00000000" w:rsidRPr="00000000">
        <w:rPr>
          <w:color w:val="000000"/>
          <w:rtl w:val="0"/>
        </w:rPr>
        <w:t xml:space="preserve">Analyze the usage patterns of different customer segments.</w:t>
      </w:r>
    </w:p>
    <w:p w:rsidR="00000000" w:rsidDel="00000000" w:rsidP="00000000" w:rsidRDefault="00000000" w:rsidRPr="00000000" w14:paraId="000001D4">
      <w:pPr>
        <w:spacing w:line="240" w:lineRule="auto"/>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D5">
      <w:pPr>
        <w:spacing w:line="240" w:lineRule="auto"/>
        <w:rPr/>
      </w:pPr>
      <w:r w:rsidDel="00000000" w:rsidR="00000000" w:rsidRPr="00000000">
        <w:rPr/>
        <w:drawing>
          <wp:inline distB="114300" distT="114300" distL="114300" distR="114300">
            <wp:extent cx="2605088" cy="2723992"/>
            <wp:effectExtent b="0" l="0" r="0" t="0"/>
            <wp:docPr id="21"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605088" cy="2723992"/>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According to this Pie chart, around 50% of customers are using only one product and 45% of customers are using 2 products. Around 95% of customers are not willing to have more than 2 products.</w:t>
      </w:r>
    </w:p>
    <w:p w:rsidR="00000000" w:rsidDel="00000000" w:rsidP="00000000" w:rsidRDefault="00000000" w:rsidRPr="00000000" w14:paraId="000001D7">
      <w:pPr>
        <w:spacing w:line="240" w:lineRule="auto"/>
        <w:rPr/>
      </w:pPr>
      <w:r w:rsidDel="00000000" w:rsidR="00000000" w:rsidRPr="00000000">
        <w:rPr>
          <w:rtl w:val="0"/>
        </w:rPr>
      </w:r>
    </w:p>
    <w:p w:rsidR="00000000" w:rsidDel="00000000" w:rsidP="00000000" w:rsidRDefault="00000000" w:rsidRPr="00000000" w14:paraId="000001D8">
      <w:pPr>
        <w:spacing w:line="240" w:lineRule="auto"/>
        <w:rPr/>
      </w:pPr>
      <w:r w:rsidDel="00000000" w:rsidR="00000000" w:rsidRPr="00000000">
        <w:rPr>
          <w:rtl w:val="0"/>
        </w:rPr>
      </w:r>
    </w:p>
    <w:p w:rsidR="00000000" w:rsidDel="00000000" w:rsidP="00000000" w:rsidRDefault="00000000" w:rsidRPr="00000000" w14:paraId="000001D9">
      <w:pPr>
        <w:spacing w:line="240" w:lineRule="auto"/>
        <w:rPr/>
      </w:pPr>
      <w:r w:rsidDel="00000000" w:rsidR="00000000" w:rsidRPr="00000000">
        <w:rPr/>
        <w:drawing>
          <wp:inline distB="114300" distT="114300" distL="114300" distR="114300">
            <wp:extent cx="2743200" cy="2794000"/>
            <wp:effectExtent b="0" l="0" r="0" t="0"/>
            <wp:docPr id="13"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743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240" w:lineRule="auto"/>
        <w:rPr/>
      </w:pPr>
      <w:r w:rsidDel="00000000" w:rsidR="00000000" w:rsidRPr="00000000">
        <w:rPr>
          <w:rtl w:val="0"/>
        </w:rPr>
      </w:r>
    </w:p>
    <w:p w:rsidR="00000000" w:rsidDel="00000000" w:rsidP="00000000" w:rsidRDefault="00000000" w:rsidRPr="00000000" w14:paraId="000001DB">
      <w:pPr>
        <w:spacing w:line="240" w:lineRule="auto"/>
        <w:rPr/>
      </w:pPr>
      <w:r w:rsidDel="00000000" w:rsidR="00000000" w:rsidRPr="00000000">
        <w:rPr>
          <w:rtl w:val="0"/>
        </w:rPr>
      </w:r>
    </w:p>
    <w:p w:rsidR="00000000" w:rsidDel="00000000" w:rsidP="00000000" w:rsidRDefault="00000000" w:rsidRPr="00000000" w14:paraId="000001DC">
      <w:pPr>
        <w:spacing w:line="240" w:lineRule="auto"/>
        <w:rPr/>
      </w:pPr>
      <w:r w:rsidDel="00000000" w:rsidR="00000000" w:rsidRPr="00000000">
        <w:rPr>
          <w:rtl w:val="0"/>
        </w:rPr>
      </w:r>
    </w:p>
    <w:p w:rsidR="00000000" w:rsidDel="00000000" w:rsidP="00000000" w:rsidRDefault="00000000" w:rsidRPr="00000000" w14:paraId="000001DD">
      <w:pPr>
        <w:spacing w:line="240" w:lineRule="auto"/>
        <w:rPr/>
      </w:pPr>
      <w:r w:rsidDel="00000000" w:rsidR="00000000" w:rsidRPr="00000000">
        <w:rPr>
          <w:rtl w:val="0"/>
        </w:rPr>
      </w:r>
    </w:p>
    <w:p w:rsidR="00000000" w:rsidDel="00000000" w:rsidP="00000000" w:rsidRDefault="00000000" w:rsidRPr="00000000" w14:paraId="000001DE">
      <w:pPr>
        <w:spacing w:line="240" w:lineRule="auto"/>
        <w:rPr/>
      </w:pPr>
      <w:r w:rsidDel="00000000" w:rsidR="00000000" w:rsidRPr="00000000">
        <w:rPr>
          <w:rtl w:val="0"/>
        </w:rPr>
        <w:t xml:space="preserve">According to Distribution of Number of Customers by Segment, I tried to analyse the number of customers by segment, which consists of Geography, Gender and Number of Products.</w:t>
      </w:r>
    </w:p>
    <w:p w:rsidR="00000000" w:rsidDel="00000000" w:rsidP="00000000" w:rsidRDefault="00000000" w:rsidRPr="00000000" w14:paraId="000001DF">
      <w:pPr>
        <w:spacing w:line="240" w:lineRule="auto"/>
        <w:rPr/>
      </w:pPr>
      <w:r w:rsidDel="00000000" w:rsidR="00000000" w:rsidRPr="00000000">
        <w:rPr>
          <w:rtl w:val="0"/>
        </w:rPr>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Style w:val="Heading3"/>
        <w:spacing w:line="240" w:lineRule="auto"/>
        <w:rPr/>
      </w:pPr>
      <w:bookmarkStart w:colFirst="0" w:colLast="0" w:name="_inschapie24y" w:id="24"/>
      <w:bookmarkEnd w:id="24"/>
      <w:r w:rsidDel="00000000" w:rsidR="00000000" w:rsidRPr="00000000">
        <w:rPr>
          <w:b w:val="1"/>
          <w:rtl w:val="0"/>
        </w:rPr>
        <w:t xml:space="preserve">4.  Financial Analysis:</w:t>
      </w:r>
      <w:r w:rsidDel="00000000" w:rsidR="00000000" w:rsidRPr="00000000">
        <w:rPr>
          <w:rtl w:val="0"/>
        </w:rPr>
        <w:t xml:space="preserve"> </w:t>
      </w:r>
    </w:p>
    <w:p w:rsidR="00000000" w:rsidDel="00000000" w:rsidP="00000000" w:rsidRDefault="00000000" w:rsidRPr="00000000" w14:paraId="000001E3">
      <w:pPr>
        <w:numPr>
          <w:ilvl w:val="0"/>
          <w:numId w:val="8"/>
        </w:numPr>
        <w:spacing w:line="240" w:lineRule="auto"/>
        <w:ind w:left="720" w:hanging="360"/>
        <w:rPr>
          <w:color w:val="000000"/>
          <w:u w:val="none"/>
        </w:rPr>
      </w:pPr>
      <w:r w:rsidDel="00000000" w:rsidR="00000000" w:rsidRPr="00000000">
        <w:rPr>
          <w:color w:val="000000"/>
          <w:rtl w:val="0"/>
        </w:rPr>
        <w:t xml:space="preserve">What is the average account balance of customers?</w:t>
      </w:r>
    </w:p>
    <w:p w:rsidR="00000000" w:rsidDel="00000000" w:rsidP="00000000" w:rsidRDefault="00000000" w:rsidRPr="00000000" w14:paraId="000001E4">
      <w:pPr>
        <w:spacing w:line="240" w:lineRule="auto"/>
        <w:rPr/>
      </w:pPr>
      <w:r w:rsidDel="00000000" w:rsidR="00000000" w:rsidRPr="00000000">
        <w:rPr>
          <w:rtl w:val="0"/>
        </w:rPr>
      </w:r>
    </w:p>
    <w:p w:rsidR="00000000" w:rsidDel="00000000" w:rsidP="00000000" w:rsidRDefault="00000000" w:rsidRPr="00000000" w14:paraId="000001E5">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account balance: 76485.889288</w:t>
      </w:r>
    </w:p>
    <w:p w:rsidR="00000000" w:rsidDel="00000000" w:rsidP="00000000" w:rsidRDefault="00000000" w:rsidRPr="00000000" w14:paraId="000001E6">
      <w:pPr>
        <w:spacing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E7">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balance of churned customers: 91108.53933726068</w:t>
      </w:r>
    </w:p>
    <w:p w:rsidR="00000000" w:rsidDel="00000000" w:rsidP="00000000" w:rsidRDefault="00000000" w:rsidRPr="00000000" w14:paraId="000001E8">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balance of non-churned customers: 72745.2967788522</w:t>
      </w:r>
    </w:p>
    <w:p w:rsidR="00000000" w:rsidDel="00000000" w:rsidP="00000000" w:rsidRDefault="00000000" w:rsidRPr="00000000" w14:paraId="000001E9">
      <w:pPr>
        <w:spacing w:line="240" w:lineRule="auto"/>
        <w:rPr/>
      </w:pPr>
      <w:r w:rsidDel="00000000" w:rsidR="00000000" w:rsidRPr="00000000">
        <w:rPr>
          <w:rtl w:val="0"/>
        </w:rPr>
      </w:r>
    </w:p>
    <w:p w:rsidR="00000000" w:rsidDel="00000000" w:rsidP="00000000" w:rsidRDefault="00000000" w:rsidRPr="00000000" w14:paraId="000001EA">
      <w:pPr>
        <w:spacing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r>
    </w:p>
    <w:p w:rsidR="00000000" w:rsidDel="00000000" w:rsidP="00000000" w:rsidRDefault="00000000" w:rsidRPr="00000000" w14:paraId="000001EC">
      <w:pPr>
        <w:spacing w:line="240" w:lineRule="auto"/>
        <w:rPr/>
      </w:pPr>
      <w:r w:rsidDel="00000000" w:rsidR="00000000" w:rsidRPr="00000000">
        <w:rPr>
          <w:rtl w:val="0"/>
        </w:rPr>
      </w:r>
    </w:p>
    <w:p w:rsidR="00000000" w:rsidDel="00000000" w:rsidP="00000000" w:rsidRDefault="00000000" w:rsidRPr="00000000" w14:paraId="000001ED">
      <w:pP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1EE">
      <w:pPr>
        <w:numPr>
          <w:ilvl w:val="0"/>
          <w:numId w:val="8"/>
        </w:numPr>
        <w:spacing w:line="240" w:lineRule="auto"/>
        <w:ind w:left="720" w:hanging="360"/>
        <w:rPr>
          <w:color w:val="000000"/>
          <w:u w:val="none"/>
        </w:rPr>
      </w:pPr>
      <w:r w:rsidDel="00000000" w:rsidR="00000000" w:rsidRPr="00000000">
        <w:rPr>
          <w:color w:val="000000"/>
          <w:rtl w:val="0"/>
        </w:rPr>
        <w:t xml:space="preserve">Compare the financial characteristics of churned vs. non-churned customers.</w:t>
      </w:r>
    </w:p>
    <w:p w:rsidR="00000000" w:rsidDel="00000000" w:rsidP="00000000" w:rsidRDefault="00000000" w:rsidRPr="00000000" w14:paraId="000001EF">
      <w:pPr>
        <w:spacing w:line="240" w:lineRule="auto"/>
        <w:rPr/>
      </w:pPr>
      <w:r w:rsidDel="00000000" w:rsidR="00000000" w:rsidRPr="00000000">
        <w:rPr>
          <w:rtl w:val="0"/>
        </w:rPr>
      </w:r>
    </w:p>
    <w:p w:rsidR="00000000" w:rsidDel="00000000" w:rsidP="00000000" w:rsidRDefault="00000000" w:rsidRPr="00000000" w14:paraId="000001F0">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Credit Score of churned customers: 645.3514972999509</w:t>
      </w:r>
    </w:p>
    <w:p w:rsidR="00000000" w:rsidDel="00000000" w:rsidP="00000000" w:rsidRDefault="00000000" w:rsidRPr="00000000" w14:paraId="000001F1">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Credit Score of non-churned customers: 651.8531960316463</w:t>
      </w:r>
    </w:p>
    <w:p w:rsidR="00000000" w:rsidDel="00000000" w:rsidP="00000000" w:rsidRDefault="00000000" w:rsidRPr="00000000" w14:paraId="000001F2">
      <w:pPr>
        <w:spacing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F3">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of Estimated Salary of churned customers:101465.67753068237</w:t>
      </w:r>
    </w:p>
    <w:p w:rsidR="00000000" w:rsidDel="00000000" w:rsidP="00000000" w:rsidRDefault="00000000" w:rsidRPr="00000000" w14:paraId="000001F4">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of Estimated Salary of non-churned customers:99738.39177194</w:t>
      </w:r>
    </w:p>
    <w:p w:rsidR="00000000" w:rsidDel="00000000" w:rsidP="00000000" w:rsidRDefault="00000000" w:rsidRPr="00000000" w14:paraId="000001F5">
      <w:pPr>
        <w:spacing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F6">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tenure of churned customers:4.932744231713304</w:t>
      </w:r>
    </w:p>
    <w:p w:rsidR="00000000" w:rsidDel="00000000" w:rsidP="00000000" w:rsidRDefault="00000000" w:rsidRPr="00000000" w14:paraId="000001F7">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Average tenure of non-churned customers:5.033278914981791</w:t>
      </w:r>
    </w:p>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Style w:val="Heading3"/>
        <w:spacing w:line="240" w:lineRule="auto"/>
        <w:rPr/>
      </w:pPr>
      <w:bookmarkStart w:colFirst="0" w:colLast="0" w:name="_mcki7dgd6jqu" w:id="25"/>
      <w:bookmarkEnd w:id="25"/>
      <w:r w:rsidDel="00000000" w:rsidR="00000000" w:rsidRPr="00000000">
        <w:rPr>
          <w:rtl w:val="0"/>
        </w:rPr>
      </w:r>
    </w:p>
    <w:p w:rsidR="00000000" w:rsidDel="00000000" w:rsidP="00000000" w:rsidRDefault="00000000" w:rsidRPr="00000000" w14:paraId="000001FB">
      <w:pPr>
        <w:pStyle w:val="Heading3"/>
        <w:spacing w:line="240" w:lineRule="auto"/>
        <w:rPr/>
      </w:pPr>
      <w:bookmarkStart w:colFirst="0" w:colLast="0" w:name="_cjn50rowr235" w:id="26"/>
      <w:bookmarkEnd w:id="26"/>
      <w:r w:rsidDel="00000000" w:rsidR="00000000" w:rsidRPr="00000000">
        <w:rPr>
          <w:rtl w:val="0"/>
        </w:rPr>
      </w:r>
    </w:p>
    <w:p w:rsidR="00000000" w:rsidDel="00000000" w:rsidP="00000000" w:rsidRDefault="00000000" w:rsidRPr="00000000" w14:paraId="000001FC">
      <w:pPr>
        <w:pStyle w:val="Heading3"/>
        <w:spacing w:line="240" w:lineRule="auto"/>
        <w:rPr/>
      </w:pPr>
      <w:bookmarkStart w:colFirst="0" w:colLast="0" w:name="_tg5fjusamphs" w:id="27"/>
      <w:bookmarkEnd w:id="27"/>
      <w:r w:rsidDel="00000000" w:rsidR="00000000" w:rsidRPr="00000000">
        <w:rPr>
          <w:b w:val="1"/>
          <w:rtl w:val="0"/>
        </w:rPr>
        <w:t xml:space="preserve">5.  Predictive Modeling:</w:t>
      </w:r>
      <w:r w:rsidDel="00000000" w:rsidR="00000000" w:rsidRPr="00000000">
        <w:rPr>
          <w:rtl w:val="0"/>
        </w:rPr>
        <w:t xml:space="preserve"> </w:t>
      </w:r>
    </w:p>
    <w:p w:rsidR="00000000" w:rsidDel="00000000" w:rsidP="00000000" w:rsidRDefault="00000000" w:rsidRPr="00000000" w14:paraId="000001FD">
      <w:pPr>
        <w:spacing w:line="240" w:lineRule="auto"/>
        <w:rPr/>
      </w:pPr>
      <w:r w:rsidDel="00000000" w:rsidR="00000000" w:rsidRPr="00000000">
        <w:rPr>
          <w:rtl w:val="0"/>
        </w:rPr>
      </w:r>
    </w:p>
    <w:p w:rsidR="00000000" w:rsidDel="00000000" w:rsidP="00000000" w:rsidRDefault="00000000" w:rsidRPr="00000000" w14:paraId="000001FE">
      <w:pPr>
        <w:numPr>
          <w:ilvl w:val="0"/>
          <w:numId w:val="2"/>
        </w:numPr>
        <w:spacing w:line="240" w:lineRule="auto"/>
        <w:ind w:left="720" w:hanging="360"/>
        <w:rPr>
          <w:color w:val="000000"/>
          <w:u w:val="none"/>
        </w:rPr>
      </w:pPr>
      <w:r w:rsidDel="00000000" w:rsidR="00000000" w:rsidRPr="00000000">
        <w:rPr>
          <w:color w:val="000000"/>
          <w:rtl w:val="0"/>
        </w:rPr>
        <w:t xml:space="preserve">Which factors are the most significant predictors of customer churn?</w:t>
      </w:r>
    </w:p>
    <w:p w:rsidR="00000000" w:rsidDel="00000000" w:rsidP="00000000" w:rsidRDefault="00000000" w:rsidRPr="00000000" w14:paraId="000001FF">
      <w:pPr>
        <w:spacing w:line="240" w:lineRule="auto"/>
        <w:rPr/>
      </w:pPr>
      <w:r w:rsidDel="00000000" w:rsidR="00000000" w:rsidRPr="00000000">
        <w:rPr/>
        <w:drawing>
          <wp:inline distB="114300" distT="114300" distL="114300" distR="114300">
            <wp:extent cx="5943600" cy="2006600"/>
            <wp:effectExtent b="0" l="0" r="0" t="0"/>
            <wp:docPr id="22"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240" w:lineRule="auto"/>
        <w:rPr/>
      </w:pPr>
      <w:r w:rsidDel="00000000" w:rsidR="00000000" w:rsidRPr="00000000">
        <w:rPr>
          <w:rtl w:val="0"/>
        </w:rPr>
      </w:r>
    </w:p>
    <w:p w:rsidR="00000000" w:rsidDel="00000000" w:rsidP="00000000" w:rsidRDefault="00000000" w:rsidRPr="00000000" w14:paraId="00000201">
      <w:pPr>
        <w:spacing w:line="240" w:lineRule="auto"/>
        <w:rPr/>
      </w:pPr>
      <w:r w:rsidDel="00000000" w:rsidR="00000000" w:rsidRPr="00000000">
        <w:rPr>
          <w:rtl w:val="0"/>
        </w:rPr>
      </w:r>
    </w:p>
    <w:p w:rsidR="00000000" w:rsidDel="00000000" w:rsidP="00000000" w:rsidRDefault="00000000" w:rsidRPr="00000000" w14:paraId="00000202">
      <w:pPr>
        <w:spacing w:line="240" w:lineRule="auto"/>
        <w:rPr/>
      </w:pPr>
      <w:r w:rsidDel="00000000" w:rsidR="00000000" w:rsidRPr="00000000">
        <w:rPr>
          <w:rtl w:val="0"/>
        </w:rPr>
      </w:r>
    </w:p>
    <w:p w:rsidR="00000000" w:rsidDel="00000000" w:rsidP="00000000" w:rsidRDefault="00000000" w:rsidRPr="00000000" w14:paraId="00000203">
      <w:pPr>
        <w:spacing w:line="240" w:lineRule="auto"/>
        <w:rPr/>
      </w:pPr>
      <w:r w:rsidDel="00000000" w:rsidR="00000000" w:rsidRPr="00000000">
        <w:rPr>
          <w:rtl w:val="0"/>
        </w:rPr>
      </w:r>
    </w:p>
    <w:p w:rsidR="00000000" w:rsidDel="00000000" w:rsidP="00000000" w:rsidRDefault="00000000" w:rsidRPr="00000000" w14:paraId="00000204">
      <w:pPr>
        <w:spacing w:line="240" w:lineRule="auto"/>
        <w:rPr/>
      </w:pPr>
      <w:r w:rsidDel="00000000" w:rsidR="00000000" w:rsidRPr="00000000">
        <w:rPr>
          <w:rtl w:val="0"/>
        </w:rPr>
      </w:r>
    </w:p>
    <w:p w:rsidR="00000000" w:rsidDel="00000000" w:rsidP="00000000" w:rsidRDefault="00000000" w:rsidRPr="00000000" w14:paraId="00000205">
      <w:pPr>
        <w:spacing w:line="240" w:lineRule="auto"/>
        <w:ind w:left="720" w:firstLine="0"/>
        <w:rPr>
          <w:rFonts w:ascii="Courier New" w:cs="Courier New" w:eastAsia="Courier New" w:hAnsi="Courier New"/>
          <w:color w:val="d5d5d5"/>
          <w:sz w:val="21"/>
          <w:szCs w:val="21"/>
          <w:shd w:fill="383838" w:val="clear"/>
        </w:rPr>
      </w:pPr>
      <w:r w:rsidDel="00000000" w:rsidR="00000000" w:rsidRPr="00000000">
        <w:rPr>
          <w:rtl w:val="0"/>
        </w:rPr>
        <w:t xml:space="preserve">According to this correlation matrix, the top 5 features that are most significant predictors of customer churn are:</w:t>
        <w:br w:type="textWrapping"/>
      </w:r>
      <w:r w:rsidDel="00000000" w:rsidR="00000000" w:rsidRPr="00000000">
        <w:rPr>
          <w:rFonts w:ascii="Courier New" w:cs="Courier New" w:eastAsia="Courier New" w:hAnsi="Courier New"/>
          <w:color w:val="d5d5d5"/>
          <w:sz w:val="21"/>
          <w:szCs w:val="21"/>
          <w:shd w:fill="383838" w:val="clear"/>
          <w:rtl w:val="0"/>
        </w:rPr>
        <w:t xml:space="preserve">1. Age</w:t>
      </w:r>
    </w:p>
    <w:p w:rsidR="00000000" w:rsidDel="00000000" w:rsidP="00000000" w:rsidRDefault="00000000" w:rsidRPr="00000000" w14:paraId="00000206">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2. EstimatedSalary</w:t>
      </w:r>
    </w:p>
    <w:p w:rsidR="00000000" w:rsidDel="00000000" w:rsidP="00000000" w:rsidRDefault="00000000" w:rsidRPr="00000000" w14:paraId="00000207">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3. CreditScore</w:t>
      </w:r>
    </w:p>
    <w:p w:rsidR="00000000" w:rsidDel="00000000" w:rsidP="00000000" w:rsidRDefault="00000000" w:rsidRPr="00000000" w14:paraId="00000208">
      <w:pPr>
        <w:spacing w:line="240"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4. Balance</w:t>
      </w:r>
    </w:p>
    <w:p w:rsidR="00000000" w:rsidDel="00000000" w:rsidP="00000000" w:rsidRDefault="00000000" w:rsidRPr="00000000" w14:paraId="00000209">
      <w:pPr>
        <w:spacing w:line="240" w:lineRule="auto"/>
        <w:ind w:firstLine="720"/>
        <w:rPr/>
      </w:pPr>
      <w:r w:rsidDel="00000000" w:rsidR="00000000" w:rsidRPr="00000000">
        <w:rPr>
          <w:rFonts w:ascii="Courier New" w:cs="Courier New" w:eastAsia="Courier New" w:hAnsi="Courier New"/>
          <w:color w:val="d5d5d5"/>
          <w:sz w:val="21"/>
          <w:szCs w:val="21"/>
          <w:shd w:fill="383838" w:val="clear"/>
          <w:rtl w:val="0"/>
        </w:rPr>
        <w:t xml:space="preserve">5. NumOfProducts</w:t>
      </w:r>
      <w:r w:rsidDel="00000000" w:rsidR="00000000" w:rsidRPr="00000000">
        <w:rPr>
          <w:rtl w:val="0"/>
        </w:rPr>
      </w:r>
    </w:p>
    <w:p w:rsidR="00000000" w:rsidDel="00000000" w:rsidP="00000000" w:rsidRDefault="00000000" w:rsidRPr="00000000" w14:paraId="0000020A">
      <w:pPr>
        <w:spacing w:line="240" w:lineRule="auto"/>
        <w:rPr/>
      </w:pPr>
      <w:r w:rsidDel="00000000" w:rsidR="00000000" w:rsidRPr="00000000">
        <w:rPr>
          <w:rtl w:val="0"/>
        </w:rPr>
      </w:r>
    </w:p>
    <w:p w:rsidR="00000000" w:rsidDel="00000000" w:rsidP="00000000" w:rsidRDefault="00000000" w:rsidRPr="00000000" w14:paraId="0000020B">
      <w:pPr>
        <w:numPr>
          <w:ilvl w:val="0"/>
          <w:numId w:val="2"/>
        </w:numPr>
        <w:spacing w:line="240" w:lineRule="auto"/>
        <w:ind w:left="720" w:hanging="360"/>
        <w:rPr>
          <w:color w:val="000000"/>
          <w:u w:val="none"/>
        </w:rPr>
      </w:pPr>
      <w:r w:rsidDel="00000000" w:rsidR="00000000" w:rsidRPr="00000000">
        <w:rPr>
          <w:color w:val="000000"/>
          <w:rtl w:val="0"/>
        </w:rPr>
        <w:t xml:space="preserve"> Develop a predictive model to identify at-risk customers.</w:t>
      </w:r>
    </w:p>
    <w:p w:rsidR="00000000" w:rsidDel="00000000" w:rsidP="00000000" w:rsidRDefault="00000000" w:rsidRPr="00000000" w14:paraId="0000020C">
      <w:pPr>
        <w:spacing w:line="240" w:lineRule="auto"/>
        <w:rPr/>
      </w:pPr>
      <w:r w:rsidDel="00000000" w:rsidR="00000000" w:rsidRPr="00000000">
        <w:rPr>
          <w:rtl w:val="0"/>
        </w:rPr>
      </w:r>
    </w:p>
    <w:p w:rsidR="00000000" w:rsidDel="00000000" w:rsidP="00000000" w:rsidRDefault="00000000" w:rsidRPr="00000000" w14:paraId="0000020D">
      <w:pPr>
        <w:spacing w:line="240" w:lineRule="auto"/>
        <w:ind w:left="720" w:firstLine="0"/>
        <w:rPr>
          <w:b w:val="1"/>
          <w:u w:val="single"/>
        </w:rPr>
      </w:pPr>
      <w:r w:rsidDel="00000000" w:rsidR="00000000" w:rsidRPr="00000000">
        <w:rPr>
          <w:rtl w:val="0"/>
        </w:rPr>
        <w:t xml:space="preserve">I developed a predictive model using a Random Forest Classifier and obtained an accuracy of</w:t>
      </w:r>
      <w:r w:rsidDel="00000000" w:rsidR="00000000" w:rsidRPr="00000000">
        <w:rPr>
          <w:b w:val="1"/>
          <w:rtl w:val="0"/>
        </w:rPr>
        <w:t xml:space="preserve"> </w:t>
      </w:r>
      <w:r w:rsidDel="00000000" w:rsidR="00000000" w:rsidRPr="00000000">
        <w:rPr>
          <w:b w:val="1"/>
          <w:u w:val="single"/>
          <w:rtl w:val="0"/>
        </w:rPr>
        <w:t xml:space="preserve">0.8565.</w:t>
      </w:r>
    </w:p>
    <w:p w:rsidR="00000000" w:rsidDel="00000000" w:rsidP="00000000" w:rsidRDefault="00000000" w:rsidRPr="00000000" w14:paraId="0000020E">
      <w:pPr>
        <w:spacing w:line="240" w:lineRule="auto"/>
        <w:ind w:left="720" w:firstLine="0"/>
        <w:rPr>
          <w:b w:val="1"/>
          <w:u w:val="single"/>
        </w:rPr>
      </w:pPr>
      <w:r w:rsidDel="00000000" w:rsidR="00000000" w:rsidRPr="00000000">
        <w:rPr>
          <w:rtl w:val="0"/>
        </w:rPr>
      </w:r>
    </w:p>
    <w:p w:rsidR="00000000" w:rsidDel="00000000" w:rsidP="00000000" w:rsidRDefault="00000000" w:rsidRPr="00000000" w14:paraId="0000020F">
      <w:pPr>
        <w:spacing w:line="240" w:lineRule="auto"/>
        <w:ind w:left="720" w:firstLine="0"/>
        <w:rPr/>
      </w:pPr>
      <w:r w:rsidDel="00000000" w:rsidR="00000000" w:rsidRPr="00000000">
        <w:rPr>
          <w:rtl w:val="0"/>
        </w:rPr>
        <w:t xml:space="preserve">In the future, I will use this predictive model to identify potential at-risk customers by examining the top significant features and testing these features with my random forest model. If the prediction is 1, indicating that the customer might churn, I will focus on retaining these customers.</w:t>
      </w:r>
    </w:p>
    <w:p w:rsidR="00000000" w:rsidDel="00000000" w:rsidP="00000000" w:rsidRDefault="00000000" w:rsidRPr="00000000" w14:paraId="00000210">
      <w:pPr>
        <w:spacing w:line="240" w:lineRule="auto"/>
        <w:ind w:left="720" w:firstLine="0"/>
        <w:rPr>
          <w:b w:val="1"/>
          <w:u w:val="single"/>
        </w:rPr>
      </w:pPr>
      <w:r w:rsidDel="00000000" w:rsidR="00000000" w:rsidRPr="00000000">
        <w:rPr>
          <w:rtl w:val="0"/>
        </w:rPr>
      </w:r>
    </w:p>
    <w:p w:rsidR="00000000" w:rsidDel="00000000" w:rsidP="00000000" w:rsidRDefault="00000000" w:rsidRPr="00000000" w14:paraId="00000211">
      <w:pPr>
        <w:spacing w:line="240" w:lineRule="auto"/>
        <w:ind w:left="720" w:firstLine="0"/>
        <w:rPr>
          <w:b w:val="1"/>
          <w:u w:val="single"/>
        </w:rPr>
      </w:pPr>
      <w:r w:rsidDel="00000000" w:rsidR="00000000" w:rsidRPr="00000000">
        <w:rPr>
          <w:rtl w:val="0"/>
        </w:rPr>
      </w:r>
    </w:p>
    <w:p w:rsidR="00000000" w:rsidDel="00000000" w:rsidP="00000000" w:rsidRDefault="00000000" w:rsidRPr="00000000" w14:paraId="0000021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Random Forest is a popular choice for this task due to several compelling reasons:</w:t>
      </w:r>
    </w:p>
    <w:p w:rsidR="00000000" w:rsidDel="00000000" w:rsidP="00000000" w:rsidRDefault="00000000" w:rsidRPr="00000000" w14:paraId="00000213">
      <w:pPr>
        <w:numPr>
          <w:ilvl w:val="0"/>
          <w:numId w:val="5"/>
        </w:numPr>
        <w:spacing w:after="0" w:afterAutospacing="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Handles Diverse Data Types:</w:t>
      </w:r>
      <w:r w:rsidDel="00000000" w:rsidR="00000000" w:rsidRPr="00000000">
        <w:rPr>
          <w:rFonts w:ascii="Times New Roman" w:cs="Times New Roman" w:eastAsia="Times New Roman" w:hAnsi="Times New Roman"/>
          <w:sz w:val="24"/>
          <w:szCs w:val="24"/>
          <w:rtl w:val="0"/>
        </w:rPr>
        <w:t xml:space="preserve"> It can effectively handle both numerical and categorical data, which is common in customer datasets (e.g., age, income, purchase history, demographics).  </w:t>
      </w:r>
    </w:p>
    <w:p w:rsidR="00000000" w:rsidDel="00000000" w:rsidP="00000000" w:rsidRDefault="00000000" w:rsidRPr="00000000" w14:paraId="00000214">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Accuracy:</w:t>
      </w:r>
      <w:r w:rsidDel="00000000" w:rsidR="00000000" w:rsidRPr="00000000">
        <w:rPr>
          <w:rFonts w:ascii="Times New Roman" w:cs="Times New Roman" w:eastAsia="Times New Roman" w:hAnsi="Times New Roman"/>
          <w:sz w:val="24"/>
          <w:szCs w:val="24"/>
          <w:rtl w:val="0"/>
        </w:rPr>
        <w:t xml:space="preserve"> By creating multiple decision trees and combining their predictions, Random Forest often achieves high accuracy, reducing the risk of overfitting.  </w:t>
      </w:r>
    </w:p>
    <w:p w:rsidR="00000000" w:rsidDel="00000000" w:rsidP="00000000" w:rsidRDefault="00000000" w:rsidRPr="00000000" w14:paraId="00000215">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Importance:</w:t>
      </w:r>
      <w:r w:rsidDel="00000000" w:rsidR="00000000" w:rsidRPr="00000000">
        <w:rPr>
          <w:rFonts w:ascii="Times New Roman" w:cs="Times New Roman" w:eastAsia="Times New Roman" w:hAnsi="Times New Roman"/>
          <w:sz w:val="24"/>
          <w:szCs w:val="24"/>
          <w:rtl w:val="0"/>
        </w:rPr>
        <w:t xml:space="preserve"> It provides insights into which customer attributes are most influential in predicting customer risk, helping to understand the underlying patterns.  </w:t>
      </w:r>
    </w:p>
    <w:p w:rsidR="00000000" w:rsidDel="00000000" w:rsidP="00000000" w:rsidRDefault="00000000" w:rsidRPr="00000000" w14:paraId="00000216">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Robustness to Outliers:</w:t>
      </w:r>
      <w:r w:rsidDel="00000000" w:rsidR="00000000" w:rsidRPr="00000000">
        <w:rPr>
          <w:rFonts w:ascii="Times New Roman" w:cs="Times New Roman" w:eastAsia="Times New Roman" w:hAnsi="Times New Roman"/>
          <w:sz w:val="24"/>
          <w:szCs w:val="24"/>
          <w:rtl w:val="0"/>
        </w:rPr>
        <w:t xml:space="preserve"> Random Forest is relatively insensitive to outliers, making it robust to noisy data.  </w:t>
      </w:r>
    </w:p>
    <w:p w:rsidR="00000000" w:rsidDel="00000000" w:rsidP="00000000" w:rsidRDefault="00000000" w:rsidRPr="00000000" w14:paraId="00000217">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Handles Missing Values:</w:t>
      </w:r>
      <w:r w:rsidDel="00000000" w:rsidR="00000000" w:rsidRPr="00000000">
        <w:rPr>
          <w:rFonts w:ascii="Times New Roman" w:cs="Times New Roman" w:eastAsia="Times New Roman" w:hAnsi="Times New Roman"/>
          <w:sz w:val="24"/>
          <w:szCs w:val="24"/>
          <w:rtl w:val="0"/>
        </w:rPr>
        <w:t xml:space="preserve"> It can handle missing values without requiring imputation, making it efficient for real-world datasets.  </w:t>
      </w:r>
    </w:p>
    <w:p w:rsidR="00000000" w:rsidDel="00000000" w:rsidP="00000000" w:rsidRDefault="00000000" w:rsidRPr="00000000" w14:paraId="00000218">
      <w:pPr>
        <w:numPr>
          <w:ilvl w:val="0"/>
          <w:numId w:val="5"/>
        </w:numPr>
        <w:spacing w:after="30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Interpretability:</w:t>
      </w:r>
      <w:r w:rsidDel="00000000" w:rsidR="00000000" w:rsidRPr="00000000">
        <w:rPr>
          <w:rFonts w:ascii="Times New Roman" w:cs="Times New Roman" w:eastAsia="Times New Roman" w:hAnsi="Times New Roman"/>
          <w:sz w:val="24"/>
          <w:szCs w:val="24"/>
          <w:rtl w:val="0"/>
        </w:rPr>
        <w:t xml:space="preserve"> While not as interpretable as individual decision trees, Random Forest still offers some level of explainability through feature importance.</w:t>
      </w:r>
    </w:p>
    <w:p w:rsidR="00000000" w:rsidDel="00000000" w:rsidP="00000000" w:rsidRDefault="00000000" w:rsidRPr="00000000" w14:paraId="00000219">
      <w:pPr>
        <w:spacing w:after="240" w:line="240" w:lineRule="auto"/>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24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31.png"/><Relationship Id="rId42" Type="http://schemas.openxmlformats.org/officeDocument/2006/relationships/image" Target="media/image16.png"/><Relationship Id="rId41" Type="http://schemas.openxmlformats.org/officeDocument/2006/relationships/image" Target="media/image10.png"/><Relationship Id="rId22" Type="http://schemas.openxmlformats.org/officeDocument/2006/relationships/image" Target="media/image30.png"/><Relationship Id="rId21" Type="http://schemas.openxmlformats.org/officeDocument/2006/relationships/image" Target="media/image27.png"/><Relationship Id="rId43" Type="http://schemas.openxmlformats.org/officeDocument/2006/relationships/image" Target="media/image37.png"/><Relationship Id="rId24" Type="http://schemas.openxmlformats.org/officeDocument/2006/relationships/image" Target="media/image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4.png"/><Relationship Id="rId25" Type="http://schemas.openxmlformats.org/officeDocument/2006/relationships/image" Target="media/image29.png"/><Relationship Id="rId28" Type="http://schemas.openxmlformats.org/officeDocument/2006/relationships/image" Target="media/image24.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8.png"/><Relationship Id="rId7" Type="http://schemas.openxmlformats.org/officeDocument/2006/relationships/image" Target="media/image7.png"/><Relationship Id="rId8" Type="http://schemas.openxmlformats.org/officeDocument/2006/relationships/image" Target="media/image1.png"/><Relationship Id="rId31" Type="http://schemas.openxmlformats.org/officeDocument/2006/relationships/image" Target="media/image2.png"/><Relationship Id="rId30" Type="http://schemas.openxmlformats.org/officeDocument/2006/relationships/image" Target="media/image36.png"/><Relationship Id="rId11" Type="http://schemas.openxmlformats.org/officeDocument/2006/relationships/image" Target="media/image25.png"/><Relationship Id="rId33" Type="http://schemas.openxmlformats.org/officeDocument/2006/relationships/image" Target="media/image12.png"/><Relationship Id="rId10" Type="http://schemas.openxmlformats.org/officeDocument/2006/relationships/image" Target="media/image4.png"/><Relationship Id="rId32" Type="http://schemas.openxmlformats.org/officeDocument/2006/relationships/image" Target="media/image11.png"/><Relationship Id="rId13" Type="http://schemas.openxmlformats.org/officeDocument/2006/relationships/image" Target="media/image22.png"/><Relationship Id="rId35" Type="http://schemas.openxmlformats.org/officeDocument/2006/relationships/image" Target="media/image13.png"/><Relationship Id="rId12" Type="http://schemas.openxmlformats.org/officeDocument/2006/relationships/image" Target="media/image33.png"/><Relationship Id="rId34" Type="http://schemas.openxmlformats.org/officeDocument/2006/relationships/image" Target="media/image14.png"/><Relationship Id="rId15" Type="http://schemas.openxmlformats.org/officeDocument/2006/relationships/image" Target="media/image6.png"/><Relationship Id="rId37" Type="http://schemas.openxmlformats.org/officeDocument/2006/relationships/image" Target="media/image28.png"/><Relationship Id="rId14" Type="http://schemas.openxmlformats.org/officeDocument/2006/relationships/image" Target="media/image18.png"/><Relationship Id="rId36" Type="http://schemas.openxmlformats.org/officeDocument/2006/relationships/image" Target="media/image21.png"/><Relationship Id="rId17" Type="http://schemas.openxmlformats.org/officeDocument/2006/relationships/image" Target="media/image9.png"/><Relationship Id="rId39" Type="http://schemas.openxmlformats.org/officeDocument/2006/relationships/image" Target="media/image35.png"/><Relationship Id="rId16" Type="http://schemas.openxmlformats.org/officeDocument/2006/relationships/image" Target="media/image26.png"/><Relationship Id="rId38" Type="http://schemas.openxmlformats.org/officeDocument/2006/relationships/image" Target="media/image3.png"/><Relationship Id="rId19" Type="http://schemas.openxmlformats.org/officeDocument/2006/relationships/image" Target="media/image2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