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Cambria" w:cs="Cambria" w:eastAsia="Cambria" w:hAnsi="Cambria"/>
        </w:rPr>
      </w:pPr>
      <w:bookmarkStart w:colFirst="0" w:colLast="0" w:name="_8z0m92gmwjgk" w:id="0"/>
      <w:bookmarkEnd w:id="0"/>
      <w:r w:rsidDel="00000000" w:rsidR="00000000" w:rsidRPr="00000000">
        <w:rPr>
          <w:rFonts w:ascii="Cambria" w:cs="Cambria" w:eastAsia="Cambria" w:hAnsi="Cambria"/>
          <w:rtl w:val="0"/>
        </w:rPr>
        <w:t xml:space="preserve">ELEVEST- GO-TO-MARKET (GTM) OUTLINE</w:t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Battle-Ready, Revenue-First, Trust-Driven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rFonts w:ascii="Cambria" w:cs="Cambria" w:eastAsia="Cambria" w:hAnsi="Cambria"/>
        </w:rPr>
      </w:pPr>
      <w:bookmarkStart w:colFirst="0" w:colLast="0" w:name="_mu844r7d563w" w:id="1"/>
      <w:bookmarkEnd w:id="1"/>
      <w:r w:rsidDel="00000000" w:rsidR="00000000" w:rsidRPr="00000000">
        <w:rPr>
          <w:rFonts w:ascii="Cambria" w:cs="Cambria" w:eastAsia="Cambria" w:hAnsi="Cambria"/>
          <w:rtl w:val="0"/>
        </w:rPr>
        <w:t xml:space="preserve">1. GTM Prime Directive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Elevest is introduced, used, and normalised, not “launched”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GTM exists to: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144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Drive daily operational usage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Convert education into dependency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Turn stored work into switching cost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Any activity not advancing these is noise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rFonts w:ascii="Cambria" w:cs="Cambria" w:eastAsia="Cambria" w:hAnsi="Cambria"/>
        </w:rPr>
      </w:pPr>
      <w:bookmarkStart w:colFirst="0" w:colLast="0" w:name="_pgn77ys7txqz" w:id="2"/>
      <w:bookmarkEnd w:id="2"/>
      <w:r w:rsidDel="00000000" w:rsidR="00000000" w:rsidRPr="00000000">
        <w:rPr>
          <w:rFonts w:ascii="Cambria" w:cs="Cambria" w:eastAsia="Cambria" w:hAnsi="Cambria"/>
          <w:rtl w:val="0"/>
        </w:rPr>
        <w:t xml:space="preserve">2. Core Adoption Loop (Non-Negotiable)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Paid Education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Real Operational Work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Data Stored in ElevestOS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Continuous Visibility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Trust Formation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Subscription Dependency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This loop must never be broken or bypassed.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rFonts w:ascii="Cambria" w:cs="Cambria" w:eastAsia="Cambria" w:hAnsi="Cambria"/>
        </w:rPr>
      </w:pPr>
      <w:bookmarkStart w:colFirst="0" w:colLast="0" w:name="_cnt4x2nz87rp" w:id="3"/>
      <w:bookmarkEnd w:id="3"/>
      <w:r w:rsidDel="00000000" w:rsidR="00000000" w:rsidRPr="00000000">
        <w:rPr>
          <w:rFonts w:ascii="Cambria" w:cs="Cambria" w:eastAsia="Cambria" w:hAnsi="Cambria"/>
          <w:rtl w:val="0"/>
        </w:rPr>
        <w:t xml:space="preserve">3. Primary Distribution Engine: Paid Workshops &amp; Capacity Programs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Workshops are revenue, onboarding, and validation combined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All sessions run inside ElevestOS using real NGO data</w:t>
      </w:r>
    </w:p>
    <w:p w:rsidR="00000000" w:rsidDel="00000000" w:rsidP="00000000" w:rsidRDefault="00000000" w:rsidRPr="00000000" w14:paraId="0000001C">
      <w:pPr>
        <w:pStyle w:val="Heading3"/>
        <w:rPr>
          <w:rFonts w:ascii="Cambria" w:cs="Cambria" w:eastAsia="Cambria" w:hAnsi="Cambria"/>
        </w:rPr>
      </w:pPr>
      <w:bookmarkStart w:colFirst="0" w:colLast="0" w:name="_pd7v5ll8sml" w:id="4"/>
      <w:bookmarkEnd w:id="4"/>
      <w:r w:rsidDel="00000000" w:rsidR="00000000" w:rsidRPr="00000000">
        <w:rPr>
          <w:rFonts w:ascii="Cambria" w:cs="Cambria" w:eastAsia="Cambria" w:hAnsi="Cambria"/>
          <w:rtl w:val="0"/>
        </w:rPr>
        <w:t xml:space="preserve">Objectives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Force real usage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Populate ElevestOS with live operational data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Establish habit and reliance before any “sale”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>
          <w:rFonts w:ascii="Cambria" w:cs="Cambria" w:eastAsia="Cambria" w:hAnsi="Cambria"/>
        </w:rPr>
      </w:pPr>
      <w:bookmarkStart w:colFirst="0" w:colLast="0" w:name="_grrmwndveqrp" w:id="5"/>
      <w:bookmarkEnd w:id="5"/>
      <w:r w:rsidDel="00000000" w:rsidR="00000000" w:rsidRPr="00000000">
        <w:rPr>
          <w:rFonts w:ascii="Cambria" w:cs="Cambria" w:eastAsia="Cambria" w:hAnsi="Cambria"/>
          <w:rtl w:val="0"/>
        </w:rPr>
        <w:t xml:space="preserve">4. Workshop GTM Rules (DOs &amp; DON’Ts)</w:t>
      </w:r>
    </w:p>
    <w:p w:rsidR="00000000" w:rsidDel="00000000" w:rsidP="00000000" w:rsidRDefault="00000000" w:rsidRPr="00000000" w14:paraId="00000023">
      <w:pPr>
        <w:pStyle w:val="Heading3"/>
        <w:rPr>
          <w:rFonts w:ascii="Cambria" w:cs="Cambria" w:eastAsia="Cambria" w:hAnsi="Cambria"/>
        </w:rPr>
      </w:pPr>
      <w:bookmarkStart w:colFirst="0" w:colLast="0" w:name="_y0wwhca7cetm" w:id="6"/>
      <w:bookmarkEnd w:id="6"/>
      <w:r w:rsidDel="00000000" w:rsidR="00000000" w:rsidRPr="00000000">
        <w:rPr>
          <w:rFonts w:ascii="Cambria" w:cs="Cambria" w:eastAsia="Cambria" w:hAnsi="Cambria"/>
          <w:rtl w:val="0"/>
        </w:rPr>
        <w:t xml:space="preserve">DO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Sell problem-specific programs, not software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Require live project setup, document uploads, and decision logging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Price confidently to attract serious NGOs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Convert immediately after program completion</w:t>
      </w:r>
    </w:p>
    <w:p w:rsidR="00000000" w:rsidDel="00000000" w:rsidP="00000000" w:rsidRDefault="00000000" w:rsidRPr="00000000" w14:paraId="00000028">
      <w:pPr>
        <w:pStyle w:val="Heading3"/>
        <w:rPr>
          <w:rFonts w:ascii="Cambria" w:cs="Cambria" w:eastAsia="Cambria" w:hAnsi="Cambria"/>
        </w:rPr>
      </w:pPr>
      <w:bookmarkStart w:colFirst="0" w:colLast="0" w:name="_v418wv530nyj" w:id="7"/>
      <w:bookmarkEnd w:id="7"/>
      <w:r w:rsidDel="00000000" w:rsidR="00000000" w:rsidRPr="00000000">
        <w:rPr>
          <w:rFonts w:ascii="Cambria" w:cs="Cambria" w:eastAsia="Cambria" w:hAnsi="Cambria"/>
          <w:rtl w:val="0"/>
        </w:rPr>
        <w:t xml:space="preserve">DON’T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Run free intro webinars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Teach theory without execution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Allow offline worksheets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Promise funding outcomes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>
          <w:rFonts w:ascii="Cambria" w:cs="Cambria" w:eastAsia="Cambria" w:hAnsi="Cambria"/>
        </w:rPr>
      </w:pPr>
      <w:bookmarkStart w:colFirst="0" w:colLast="0" w:name="_b2pcyee9xlkx" w:id="8"/>
      <w:bookmarkEnd w:id="8"/>
      <w:r w:rsidDel="00000000" w:rsidR="00000000" w:rsidRPr="00000000">
        <w:rPr>
          <w:rFonts w:ascii="Cambria" w:cs="Cambria" w:eastAsia="Cambria" w:hAnsi="Cambria"/>
          <w:rtl w:val="0"/>
        </w:rPr>
        <w:t xml:space="preserve">5. Sales Strategy (Anti-Sales Model)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 traditional selling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Subscription framed as continuity, insurance, and institutional memory</w:t>
      </w:r>
    </w:p>
    <w:p w:rsidR="00000000" w:rsidDel="00000000" w:rsidP="00000000" w:rsidRDefault="00000000" w:rsidRPr="00000000" w14:paraId="00000032">
      <w:pPr>
        <w:pStyle w:val="Heading3"/>
        <w:rPr>
          <w:rFonts w:ascii="Cambria" w:cs="Cambria" w:eastAsia="Cambria" w:hAnsi="Cambria"/>
        </w:rPr>
      </w:pPr>
      <w:bookmarkStart w:colFirst="0" w:colLast="0" w:name="_4wi86vze4weu" w:id="9"/>
      <w:bookmarkEnd w:id="9"/>
      <w:r w:rsidDel="00000000" w:rsidR="00000000" w:rsidRPr="00000000">
        <w:rPr>
          <w:rFonts w:ascii="Cambria" w:cs="Cambria" w:eastAsia="Cambria" w:hAnsi="Cambria"/>
          <w:rtl w:val="0"/>
        </w:rPr>
        <w:t xml:space="preserve">Conversion Logic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NGOs already working inside ElevestOS convert by default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Stored data and workflows create a natural switching cost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>
          <w:rFonts w:ascii="Cambria" w:cs="Cambria" w:eastAsia="Cambria" w:hAnsi="Cambria"/>
        </w:rPr>
      </w:pPr>
      <w:bookmarkStart w:colFirst="0" w:colLast="0" w:name="_yovvcagqwq9b" w:id="10"/>
      <w:bookmarkEnd w:id="10"/>
      <w:r w:rsidDel="00000000" w:rsidR="00000000" w:rsidRPr="00000000">
        <w:rPr>
          <w:rFonts w:ascii="Cambria" w:cs="Cambria" w:eastAsia="Cambria" w:hAnsi="Cambria"/>
          <w:rtl w:val="0"/>
        </w:rPr>
        <w:t xml:space="preserve">6. Pricing &amp; Commercial GTM Logic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Pricing based on operational maturity, not headcount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Annual pricing as default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Bundled offers: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Training + early access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Training + first-year subscription incentive</w:t>
      </w:r>
    </w:p>
    <w:p w:rsidR="00000000" w:rsidDel="00000000" w:rsidP="00000000" w:rsidRDefault="00000000" w:rsidRPr="00000000" w14:paraId="0000003D">
      <w:pPr>
        <w:pStyle w:val="Heading3"/>
        <w:rPr>
          <w:rFonts w:ascii="Cambria" w:cs="Cambria" w:eastAsia="Cambria" w:hAnsi="Cambria"/>
        </w:rPr>
      </w:pPr>
      <w:bookmarkStart w:colFirst="0" w:colLast="0" w:name="_ehtetxej9oy2" w:id="11"/>
      <w:bookmarkEnd w:id="11"/>
      <w:r w:rsidDel="00000000" w:rsidR="00000000" w:rsidRPr="00000000">
        <w:rPr>
          <w:rFonts w:ascii="Cambria" w:cs="Cambria" w:eastAsia="Cambria" w:hAnsi="Cambria"/>
          <w:rtl w:val="0"/>
        </w:rPr>
        <w:t xml:space="preserve">Pricing Principles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Cost &lt; cost of rejection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Paid = respected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Free = optional (therefore avoided)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>
          <w:rFonts w:ascii="Cambria" w:cs="Cambria" w:eastAsia="Cambria" w:hAnsi="Cambria"/>
        </w:rPr>
      </w:pPr>
      <w:bookmarkStart w:colFirst="0" w:colLast="0" w:name="_v9ingi2ntke8" w:id="12"/>
      <w:bookmarkEnd w:id="12"/>
      <w:r w:rsidDel="00000000" w:rsidR="00000000" w:rsidRPr="00000000">
        <w:rPr>
          <w:rFonts w:ascii="Cambria" w:cs="Cambria" w:eastAsia="Cambria" w:hAnsi="Cambria"/>
          <w:rtl w:val="0"/>
        </w:rPr>
        <w:t xml:space="preserve">7. Marketing &amp; PR Strategy (Trust Before Traffic)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Marketing reduces adoption risk, not drives hype</w:t>
      </w:r>
    </w:p>
    <w:p w:rsidR="00000000" w:rsidDel="00000000" w:rsidP="00000000" w:rsidRDefault="00000000" w:rsidRPr="00000000" w14:paraId="00000045">
      <w:pPr>
        <w:pStyle w:val="Heading3"/>
        <w:rPr>
          <w:rFonts w:ascii="Cambria" w:cs="Cambria" w:eastAsia="Cambria" w:hAnsi="Cambria"/>
        </w:rPr>
      </w:pPr>
      <w:bookmarkStart w:colFirst="0" w:colLast="0" w:name="_gx63mlthdocn" w:id="13"/>
      <w:bookmarkEnd w:id="13"/>
      <w:r w:rsidDel="00000000" w:rsidR="00000000" w:rsidRPr="00000000">
        <w:rPr>
          <w:rFonts w:ascii="Cambria" w:cs="Cambria" w:eastAsia="Cambria" w:hAnsi="Cambria"/>
          <w:rtl w:val="0"/>
        </w:rPr>
        <w:t xml:space="preserve">Focus Areas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Institutional credibility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Thought leadership on operational order and compliance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Presence in development, philanthropy, and governance media</w:t>
      </w:r>
    </w:p>
    <w:p w:rsidR="00000000" w:rsidDel="00000000" w:rsidP="00000000" w:rsidRDefault="00000000" w:rsidRPr="00000000" w14:paraId="00000049">
      <w:pPr>
        <w:pStyle w:val="Heading3"/>
        <w:rPr>
          <w:rFonts w:ascii="Cambria" w:cs="Cambria" w:eastAsia="Cambria" w:hAnsi="Cambria"/>
        </w:rPr>
      </w:pPr>
      <w:bookmarkStart w:colFirst="0" w:colLast="0" w:name="_p636h9jgny4m" w:id="14"/>
      <w:bookmarkEnd w:id="14"/>
      <w:r w:rsidDel="00000000" w:rsidR="00000000" w:rsidRPr="00000000">
        <w:rPr>
          <w:rFonts w:ascii="Cambria" w:cs="Cambria" w:eastAsia="Cambria" w:hAnsi="Cambria"/>
          <w:rtl w:val="0"/>
        </w:rPr>
        <w:t xml:space="preserve">Brand Positioning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Calm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Serious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Professional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Infrastructure-grade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>
          <w:rFonts w:ascii="Cambria" w:cs="Cambria" w:eastAsia="Cambria" w:hAnsi="Cambria"/>
        </w:rPr>
      </w:pPr>
      <w:bookmarkStart w:colFirst="0" w:colLast="0" w:name="_n4b63cnufuys" w:id="15"/>
      <w:bookmarkEnd w:id="15"/>
      <w:r w:rsidDel="00000000" w:rsidR="00000000" w:rsidRPr="00000000">
        <w:rPr>
          <w:rFonts w:ascii="Cambria" w:cs="Cambria" w:eastAsia="Cambria" w:hAnsi="Cambria"/>
          <w:rtl w:val="0"/>
        </w:rPr>
        <w:t xml:space="preserve">8. Partnership GTM Strategy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Partners are distribution multipliers, not validators</w:t>
      </w:r>
    </w:p>
    <w:p w:rsidR="00000000" w:rsidDel="00000000" w:rsidP="00000000" w:rsidRDefault="00000000" w:rsidRPr="00000000" w14:paraId="00000052">
      <w:pPr>
        <w:pStyle w:val="Heading3"/>
        <w:rPr>
          <w:rFonts w:ascii="Cambria" w:cs="Cambria" w:eastAsia="Cambria" w:hAnsi="Cambria"/>
        </w:rPr>
      </w:pPr>
      <w:bookmarkStart w:colFirst="0" w:colLast="0" w:name="_oqrqpubqoy7x" w:id="16"/>
      <w:bookmarkEnd w:id="16"/>
      <w:r w:rsidDel="00000000" w:rsidR="00000000" w:rsidRPr="00000000">
        <w:rPr>
          <w:rFonts w:ascii="Cambria" w:cs="Cambria" w:eastAsia="Cambria" w:hAnsi="Cambria"/>
          <w:rtl w:val="0"/>
        </w:rPr>
        <w:t xml:space="preserve">Approved Partners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Training institutions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NGO networks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Sector intermediaries</w:t>
      </w:r>
    </w:p>
    <w:p w:rsidR="00000000" w:rsidDel="00000000" w:rsidP="00000000" w:rsidRDefault="00000000" w:rsidRPr="00000000" w14:paraId="00000056">
      <w:pPr>
        <w:pStyle w:val="Heading3"/>
        <w:rPr>
          <w:rFonts w:ascii="Cambria" w:cs="Cambria" w:eastAsia="Cambria" w:hAnsi="Cambria"/>
        </w:rPr>
      </w:pPr>
      <w:bookmarkStart w:colFirst="0" w:colLast="0" w:name="_oskf231aefu5" w:id="17"/>
      <w:bookmarkEnd w:id="17"/>
      <w:r w:rsidDel="00000000" w:rsidR="00000000" w:rsidRPr="00000000">
        <w:rPr>
          <w:rFonts w:ascii="Cambria" w:cs="Cambria" w:eastAsia="Cambria" w:hAnsi="Cambria"/>
          <w:rtl w:val="0"/>
        </w:rPr>
        <w:t xml:space="preserve">Rules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ElevestOS must be the delivery infrastructure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Revenue shared on programs and deployments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Core system never white-labelled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>
          <w:rFonts w:ascii="Cambria" w:cs="Cambria" w:eastAsia="Cambria" w:hAnsi="Cambria"/>
        </w:rPr>
      </w:pPr>
      <w:bookmarkStart w:colFirst="0" w:colLast="0" w:name="_rfafhfqazgpi" w:id="18"/>
      <w:bookmarkEnd w:id="18"/>
      <w:r w:rsidDel="00000000" w:rsidR="00000000" w:rsidRPr="00000000">
        <w:rPr>
          <w:rFonts w:ascii="Cambria" w:cs="Cambria" w:eastAsia="Cambria" w:hAnsi="Cambria"/>
          <w:rtl w:val="0"/>
        </w:rPr>
        <w:t xml:space="preserve">9. Product: GTM Synchronisation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Build priorities driven by live workshop usage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Features must increase: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ind w:left="144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Daily habit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ind w:left="144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Operational clarity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ind w:left="144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Anxiety reduction</w:t>
      </w:r>
    </w:p>
    <w:p w:rsidR="00000000" w:rsidDel="00000000" w:rsidP="00000000" w:rsidRDefault="00000000" w:rsidRPr="00000000" w14:paraId="00000062">
      <w:pPr>
        <w:pStyle w:val="Heading3"/>
        <w:rPr>
          <w:rFonts w:ascii="Cambria" w:cs="Cambria" w:eastAsia="Cambria" w:hAnsi="Cambria"/>
        </w:rPr>
      </w:pPr>
      <w:bookmarkStart w:colFirst="0" w:colLast="0" w:name="_t1htt5syup9w" w:id="19"/>
      <w:bookmarkEnd w:id="19"/>
      <w:r w:rsidDel="00000000" w:rsidR="00000000" w:rsidRPr="00000000">
        <w:rPr>
          <w:rFonts w:ascii="Cambria" w:cs="Cambria" w:eastAsia="Cambria" w:hAnsi="Cambria"/>
          <w:rtl w:val="0"/>
        </w:rPr>
        <w:t xml:space="preserve">Build Discipline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 feature parity chasing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 hypothetical users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 polish before usage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>
          <w:rFonts w:ascii="Cambria" w:cs="Cambria" w:eastAsia="Cambria" w:hAnsi="Cambria"/>
        </w:rPr>
      </w:pPr>
      <w:bookmarkStart w:colFirst="0" w:colLast="0" w:name="_caoo71vgy456" w:id="20"/>
      <w:bookmarkEnd w:id="20"/>
      <w:r w:rsidDel="00000000" w:rsidR="00000000" w:rsidRPr="00000000">
        <w:rPr>
          <w:rFonts w:ascii="Cambria" w:cs="Cambria" w:eastAsia="Cambria" w:hAnsi="Cambria"/>
          <w:rtl w:val="0"/>
        </w:rPr>
        <w:t xml:space="preserve">10. Funder &amp; Government GTM (Secondary Motion)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Funders are observers first, buyers later</w:t>
      </w:r>
    </w:p>
    <w:p w:rsidR="00000000" w:rsidDel="00000000" w:rsidP="00000000" w:rsidRDefault="00000000" w:rsidRPr="00000000" w14:paraId="0000006A">
      <w:pPr>
        <w:pStyle w:val="Heading3"/>
        <w:rPr>
          <w:rFonts w:ascii="Cambria" w:cs="Cambria" w:eastAsia="Cambria" w:hAnsi="Cambria"/>
        </w:rPr>
      </w:pPr>
      <w:bookmarkStart w:colFirst="0" w:colLast="0" w:name="_wh2eu4fgi9tu" w:id="21"/>
      <w:bookmarkEnd w:id="21"/>
      <w:r w:rsidDel="00000000" w:rsidR="00000000" w:rsidRPr="00000000">
        <w:rPr>
          <w:rFonts w:ascii="Cambria" w:cs="Cambria" w:eastAsia="Cambria" w:hAnsi="Cambria"/>
          <w:rtl w:val="0"/>
        </w:rPr>
        <w:t xml:space="preserve">Engagement Model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Live dashboards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Monitoring views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Sponsored deployments and cohorts</w:t>
      </w:r>
    </w:p>
    <w:p w:rsidR="00000000" w:rsidDel="00000000" w:rsidP="00000000" w:rsidRDefault="00000000" w:rsidRPr="00000000" w14:paraId="0000006E">
      <w:pPr>
        <w:pStyle w:val="Heading3"/>
        <w:rPr>
          <w:rFonts w:ascii="Cambria" w:cs="Cambria" w:eastAsia="Cambria" w:hAnsi="Cambria"/>
        </w:rPr>
      </w:pPr>
      <w:bookmarkStart w:colFirst="0" w:colLast="0" w:name="_6nuk1jomft3u" w:id="22"/>
      <w:bookmarkEnd w:id="22"/>
      <w:r w:rsidDel="00000000" w:rsidR="00000000" w:rsidRPr="00000000">
        <w:rPr>
          <w:rFonts w:ascii="Cambria" w:cs="Cambria" w:eastAsia="Cambria" w:hAnsi="Cambria"/>
          <w:rtl w:val="0"/>
        </w:rPr>
        <w:t xml:space="preserve">Constraints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 early roadmap control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 GTM pivot toward funders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 “control” positioning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>
          <w:rFonts w:ascii="Cambria" w:cs="Cambria" w:eastAsia="Cambria" w:hAnsi="Cambria"/>
        </w:rPr>
      </w:pPr>
      <w:bookmarkStart w:colFirst="0" w:colLast="0" w:name="_qlf676343ga5" w:id="23"/>
      <w:bookmarkEnd w:id="23"/>
      <w:r w:rsidDel="00000000" w:rsidR="00000000" w:rsidRPr="00000000">
        <w:rPr>
          <w:rFonts w:ascii="Cambria" w:cs="Cambria" w:eastAsia="Cambria" w:hAnsi="Cambria"/>
          <w:rtl w:val="0"/>
        </w:rPr>
        <w:t xml:space="preserve">11. Internal Execution Rules</w:t>
      </w:r>
    </w:p>
    <w:p w:rsidR="00000000" w:rsidDel="00000000" w:rsidP="00000000" w:rsidRDefault="00000000" w:rsidRPr="00000000" w14:paraId="00000075">
      <w:pPr>
        <w:pStyle w:val="Heading3"/>
        <w:rPr>
          <w:rFonts w:ascii="Cambria" w:cs="Cambria" w:eastAsia="Cambria" w:hAnsi="Cambria"/>
        </w:rPr>
      </w:pPr>
      <w:bookmarkStart w:colFirst="0" w:colLast="0" w:name="_nley6rxfn7s" w:id="24"/>
      <w:bookmarkEnd w:id="24"/>
      <w:r w:rsidDel="00000000" w:rsidR="00000000" w:rsidRPr="00000000">
        <w:rPr>
          <w:rFonts w:ascii="Cambria" w:cs="Cambria" w:eastAsia="Cambria" w:hAnsi="Cambria"/>
          <w:rtl w:val="0"/>
        </w:rPr>
        <w:t xml:space="preserve">DO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Protect narrative discipline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Kill vanity metrics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Document all learning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Say no aggressively</w:t>
      </w:r>
    </w:p>
    <w:p w:rsidR="00000000" w:rsidDel="00000000" w:rsidP="00000000" w:rsidRDefault="00000000" w:rsidRPr="00000000" w14:paraId="0000007A">
      <w:pPr>
        <w:pStyle w:val="Heading3"/>
        <w:rPr>
          <w:rFonts w:ascii="Cambria" w:cs="Cambria" w:eastAsia="Cambria" w:hAnsi="Cambria"/>
        </w:rPr>
      </w:pPr>
      <w:bookmarkStart w:colFirst="0" w:colLast="0" w:name="_lr0npp3rik0j" w:id="25"/>
      <w:bookmarkEnd w:id="25"/>
      <w:r w:rsidDel="00000000" w:rsidR="00000000" w:rsidRPr="00000000">
        <w:rPr>
          <w:rFonts w:ascii="Cambria" w:cs="Cambria" w:eastAsia="Cambria" w:hAnsi="Cambria"/>
          <w:rtl w:val="0"/>
        </w:rPr>
        <w:t xml:space="preserve">DON’T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Panic-pivot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Over-hire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Seek tech-ecosystem validation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Chase skeptics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>
          <w:rFonts w:ascii="Cambria" w:cs="Cambria" w:eastAsia="Cambria" w:hAnsi="Cambria"/>
        </w:rPr>
      </w:pPr>
      <w:bookmarkStart w:colFirst="0" w:colLast="0" w:name="_rc229umm6jvz" w:id="26"/>
      <w:bookmarkEnd w:id="26"/>
      <w:r w:rsidDel="00000000" w:rsidR="00000000" w:rsidRPr="00000000">
        <w:rPr>
          <w:rFonts w:ascii="Cambria" w:cs="Cambria" w:eastAsia="Cambria" w:hAnsi="Cambria"/>
          <w:rtl w:val="0"/>
        </w:rPr>
        <w:t xml:space="preserve">12. 6-Month GTM Success Criteria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Monthly paid workshops are running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NGOs returning without prompts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ElevestOS becomes the operational home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NGOs fear losing stored data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Funders inquire organically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$100k MRR reached quietly and sustainably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>
          <w:rFonts w:ascii="Cambria" w:cs="Cambria" w:eastAsia="Cambria" w:hAnsi="Cambria"/>
        </w:rPr>
      </w:pPr>
      <w:bookmarkStart w:colFirst="0" w:colLast="0" w:name="_j2t0ggxci5l6" w:id="27"/>
      <w:bookmarkEnd w:id="27"/>
      <w:r w:rsidDel="00000000" w:rsidR="00000000" w:rsidRPr="00000000">
        <w:rPr>
          <w:rFonts w:ascii="Cambria" w:cs="Cambria" w:eastAsia="Cambria" w:hAnsi="Cambria"/>
          <w:rtl w:val="0"/>
        </w:rPr>
        <w:t xml:space="preserve">13. Core GTM Truths (Locked)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ElevestOS is infrastructure, not a tool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Funding is an outcome, not a feature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Education precedes adoption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Revenue starts immediately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Trust compounds faster than hype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One shared operational picture beats 100 features</w:t>
      </w:r>
    </w:p>
    <w:p w:rsidR="00000000" w:rsidDel="00000000" w:rsidP="00000000" w:rsidRDefault="00000000" w:rsidRPr="00000000" w14:paraId="0000009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