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6BCF3" w14:textId="08159CF7" w:rsidR="00994652" w:rsidRPr="00B622E7" w:rsidRDefault="005778E5" w:rsidP="00B622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Документация для тестирования серверной части приложения</w:t>
      </w:r>
    </w:p>
    <w:p w14:paraId="69E4F406" w14:textId="1E9D0520" w:rsidR="005778E5" w:rsidRPr="00B622E7" w:rsidRDefault="00C63A39" w:rsidP="00C63A39">
      <w:pPr>
        <w:pStyle w:val="1"/>
        <w:tabs>
          <w:tab w:val="left" w:pos="284"/>
        </w:tabs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="005778E5" w:rsidRPr="00B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 план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B92F9EB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работ.</w:t>
      </w:r>
    </w:p>
    <w:p w14:paraId="508AAFDF" w14:textId="5F8E58D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функциональных областей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подвергаться тестированию:</w:t>
      </w:r>
    </w:p>
    <w:p w14:paraId="7389CF75" w14:textId="6D1FA683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 данных: проверка корректности ввода данных, включая проверку на допустимые значения (например,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некорректном вводе даты или не заполненном обязательном поле должна вернуться соответствующая ошибка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6042A56F" w14:textId="3D6E3D2B" w:rsidR="005778E5" w:rsidRPr="005778E5" w:rsidRDefault="005778E5" w:rsidP="008C28DF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Авторизация в системе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создать аккаунт, авторизоваться и получать данные об авторизованном пользователе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7D16BE3" w14:textId="69E348AF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ли делать запросы прямо на странице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8843CC8" w14:textId="7428B513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Совместимость: проверка совместимости с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другими приложениями, например, какие данные при подключении к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получить через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Postman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41CB9D9" w14:textId="77B4F254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Безопасность: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 к закрытым методам только для авторизованных пользователей, получение только информации авторизованного пользователя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D12709A" w14:textId="73F7133C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Документация: проверка наличия и качества документации, включая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понятное описание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8C28DF"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всех методов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776BBAF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Критерии качества.</w:t>
      </w:r>
    </w:p>
    <w:p w14:paraId="110AE618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Надежность: способность программного продукта выполнять свои функции без сбоев в течение определенного времени или количества операций.</w:t>
      </w:r>
    </w:p>
    <w:p w14:paraId="6A29DF10" w14:textId="7125D05A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Безопасность: обеспечение защиты информации и ресурсов от несанкционированного доступа, изменений.</w:t>
      </w:r>
    </w:p>
    <w:p w14:paraId="635F596E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Производительность: способность программного продукта эффективно выполнять свои функции в разумные сроки и с минимальным потреблением ресурсов.</w:t>
      </w:r>
    </w:p>
    <w:p w14:paraId="5BF6AB06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 Масштабируемость: способность программного продукта адаптироваться к увеличению объема данных или количества пользователей без значительного снижения производительности.</w:t>
      </w:r>
    </w:p>
    <w:p w14:paraId="210BEBC2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Удобство использования: уровень удобства и простоты использования программного продукта для пользователя, включая понятный интерфейс, интуитивную навигацию и доступность функций.</w:t>
      </w:r>
    </w:p>
    <w:p w14:paraId="61603E80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Сопровождаемость: способность программного продукта быть легко модифицируемым, исправляемым и обновляемым без необходимости переписывания большого количества кода.</w:t>
      </w:r>
    </w:p>
    <w:p w14:paraId="444AAA36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Поддерживаемость: возможность программного продукта быть поддержанным и обслуживаемым в течение всего его жизненного цикла, включая обновления, исправления ошибок и обучение пользователей.</w:t>
      </w:r>
    </w:p>
    <w:p w14:paraId="7F70C12A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Эффективность: способность программного продукта выполнять свои функции с минимальным использованием ресурсов, таких как память, процессорное время и сетевой трафик.</w:t>
      </w:r>
    </w:p>
    <w:p w14:paraId="23AF6983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рисков.</w:t>
      </w:r>
    </w:p>
    <w:p w14:paraId="1B6F86CE" w14:textId="77777777" w:rsidR="005778E5" w:rsidRPr="005778E5" w:rsidRDefault="005778E5" w:rsidP="005778E5">
      <w:pPr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Оценка рисков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50"/>
        <w:gridCol w:w="1291"/>
        <w:gridCol w:w="2650"/>
        <w:gridCol w:w="2754"/>
      </w:tblGrid>
      <w:tr w:rsidR="005778E5" w:rsidRPr="005778E5" w14:paraId="7DAAE0D6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59DD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Риск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42A2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Оценка риска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2868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риска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D24F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ситуации</w:t>
            </w:r>
          </w:p>
        </w:tc>
      </w:tr>
      <w:tr w:rsidR="005778E5" w:rsidRPr="005778E5" w14:paraId="1AB7EA0F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5E2A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Некорректный ввод данных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44CE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Высокий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A9D" w14:textId="232600E2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Неправильн</w:t>
            </w:r>
            <w:r w:rsidR="002C0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ый ввод данных может привести 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 ошибочным результатам и недовольству пользователей.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39B1" w14:textId="422F5DAC" w:rsidR="005778E5" w:rsidRPr="009C472B" w:rsidRDefault="002C0D85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Провести тщательную проверку ввода данных</w:t>
            </w:r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проверяя возможность ввода пустой строки, </w:t>
            </w:r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null</w:t>
            </w:r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отрицательных значений (для числовых полей), специальных символов, отсутствие поля в </w:t>
            </w:r>
            <w:proofErr w:type="spellStart"/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json</w:t>
            </w:r>
            <w:proofErr w:type="spellEnd"/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запросе</w:t>
            </w:r>
          </w:p>
        </w:tc>
      </w:tr>
      <w:tr w:rsidR="005778E5" w:rsidRPr="005778E5" w14:paraId="1DE27480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3840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Нестабильная работа приложения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9B02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788F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Нестабильная работа приложения может привести к потере данных и 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недовольству пользователей.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082D" w14:textId="77777777" w:rsidR="005778E5" w:rsidRPr="005778E5" w:rsidRDefault="005778E5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Провести тщательное тестирование на различных 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устройствах и в различных условиях использования - использовать механизмы отладки и мониторинга для выявления и исправления ошибок</w:t>
            </w:r>
          </w:p>
        </w:tc>
      </w:tr>
      <w:tr w:rsidR="005778E5" w:rsidRPr="005778E5" w14:paraId="107F1C0A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174A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Низкая производительность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1B9E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5CE8" w14:textId="560CE190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Низкая производительность приложения может привести к недовольству пользователе</w:t>
            </w:r>
            <w:r w:rsidR="00033C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0853" w14:textId="77777777" w:rsidR="005778E5" w:rsidRPr="005778E5" w:rsidRDefault="005778E5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Оптимизировать код, использовав эффективные алгоритмы - произвести тестирование производительности и мониторинг нагрузки на приложение.</w:t>
            </w:r>
          </w:p>
        </w:tc>
      </w:tr>
    </w:tbl>
    <w:p w14:paraId="3B89EB2D" w14:textId="77777777" w:rsidR="005778E5" w:rsidRPr="005778E5" w:rsidRDefault="005778E5" w:rsidP="009C472B">
      <w:pPr>
        <w:pStyle w:val="1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Стратегия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тестирования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. (GUI &amp; </w:t>
      </w:r>
      <w:proofErr w:type="spellStart"/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Ux</w:t>
      </w:r>
      <w:proofErr w:type="spellEnd"/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-testing, Positive, Negative, White-box, Black-box).</w:t>
      </w:r>
    </w:p>
    <w:p w14:paraId="3510002E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Стратегия тестирования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план действий, который определяет, как будет проводиться тестирование приложения. Она включает в себя выбор методов и инструментов тестирования, а также определение приоритетов и целей тестирования.</w:t>
      </w:r>
    </w:p>
    <w:p w14:paraId="41E3AE97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GUI &amp; UX-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тестирование интерфейса пользователя и его удобства использования. Оно включает проверку навигации, доступности элементов управления и понятности сообщений об ошибках.</w:t>
      </w:r>
    </w:p>
    <w:p w14:paraId="56ADB471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Positive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тестирование, при котором приложение проверяется на корректную работу при вводе правильных данных и выполнении ожидаемых функций. </w:t>
      </w:r>
    </w:p>
    <w:p w14:paraId="60F027DE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Negative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тестирование, при котором приложение проверяется на работу при вводе неправильных или некорректных данных.</w:t>
      </w:r>
    </w:p>
    <w:p w14:paraId="78366129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White-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box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тестирование, при котором проверяются внутренние компоненты и функциональность приложения. Оно включает проверку алгоритмов, обработку ошибок и безопасность.</w:t>
      </w:r>
    </w:p>
    <w:p w14:paraId="593A6937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Black-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box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тестирование, при котором проверяется работа приложения без знания его внутренних компонентов и функциональности. Оно включает проверку интерфейса пользователя, совместимости с различными операционными системами и браузерами, а также проверку производительности и надежности.</w:t>
      </w:r>
    </w:p>
    <w:p w14:paraId="30E33E9E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Ресурсы. </w:t>
      </w:r>
    </w:p>
    <w:p w14:paraId="18E612DC" w14:textId="39B925DF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разработки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серверной части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приложения </w:t>
      </w:r>
      <w:proofErr w:type="spellStart"/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StudyBuddy</w:t>
      </w:r>
      <w:proofErr w:type="spellEnd"/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 быть задействованы следующие ресурсы:</w:t>
      </w:r>
    </w:p>
    <w:p w14:paraId="4D6E4522" w14:textId="13C3106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Человеческие ресурсы: </w:t>
      </w:r>
      <w:r w:rsidR="009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человек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</w:t>
      </w:r>
      <w:r w:rsidR="009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ый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будут заниматься разработкой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1A39D80B" w14:textId="78734456" w:rsidR="00033CFE" w:rsidRPr="00033CFE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Механические ресурсы: это оборудование, которое будет использоваться для разработки приложения.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рабочее место студента (АРМ) в колледже, его рабочее место дома.</w:t>
      </w:r>
    </w:p>
    <w:p w14:paraId="49A5A500" w14:textId="725FEE34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Технические ресурсы: это программное обеспечение и инструменты, которые будут использоваться для разработки приложения. Это язык программирования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свободно распространяемая платформа для разработки динамических сайтов и веб-приложений ASP.NET, являющаяся частью </w:t>
      </w:r>
      <w:proofErr w:type="spellStart"/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NET.Framework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Get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пакеты для авторизации через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JWT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токен, для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подключения к БД, для генерации кода (специальных таблиц для авторизации), и др.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сред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разработки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инструменты тестирования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наличие системы удаленных версий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E7A9C77" w14:textId="66195FC0" w:rsidR="005778E5" w:rsidRPr="005778E5" w:rsidRDefault="005778E5" w:rsidP="00937A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Информационные ресурсы: это данные, которые будут использоваться для разработки приложения.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Видеоуроки и статьи в интернете, гайды по созданию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ASP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авторизацией через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JWT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токен, гайды по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Entity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Framework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как создавать БД через код, как документировать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Swagger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др.</w:t>
      </w:r>
    </w:p>
    <w:p w14:paraId="10D12EDD" w14:textId="1EB7BBA9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Организационные ресурсы: это структура и процессы, которые будут использоваться для разработки приложения. Это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включает в себя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управление проектом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планирование.</w:t>
      </w:r>
    </w:p>
    <w:p w14:paraId="43FF9F83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Метрики</w:t>
      </w:r>
    </w:p>
    <w:p w14:paraId="669D6D63" w14:textId="21D66FEF" w:rsidR="00937AA7" w:rsidRPr="00B622E7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Точность: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Программа должна правильно регистрировать пользователя в системе и выводить только данные авторизованного пользователя. Это может быть измерено путем </w:t>
      </w:r>
      <w:r w:rsidR="00B622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ручного тестирования авторизации пользователя в системе и проверке получаемых данных через методы в </w:t>
      </w:r>
      <w:r w:rsidR="00B622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B622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требующие авторизации.</w:t>
      </w:r>
    </w:p>
    <w:p w14:paraId="075F3B53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Скорость: Программа должна быть быстрой и эффективной в обработке данных.</w:t>
      </w:r>
    </w:p>
    <w:p w14:paraId="6B738AAF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Надежность: Программа должна быть надежной и стабильной, то есть она не должна вылетать или вызывать ошибки при обработке данных. Это может быть измерено путем тестирования программы на различных наборах данных и проверки ее стабильности.</w:t>
      </w:r>
    </w:p>
    <w:p w14:paraId="4A9C49DE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 ресурсов: Программа должна потреблять минимальное количество ресурсов, таких как память и процессорное время.</w:t>
      </w:r>
    </w:p>
    <w:p w14:paraId="57B49E06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Расписание и ключевые точки. </w:t>
      </w:r>
    </w:p>
    <w:p w14:paraId="471F3BF9" w14:textId="77777777" w:rsidR="005778E5" w:rsidRPr="005778E5" w:rsidRDefault="005778E5" w:rsidP="005778E5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3. Расписание и ключевые точки.</w:t>
      </w:r>
    </w:p>
    <w:tbl>
      <w:tblPr>
        <w:tblStyle w:val="ac"/>
        <w:tblW w:w="0" w:type="auto"/>
        <w:tblInd w:w="-142" w:type="dxa"/>
        <w:tblLook w:val="04A0" w:firstRow="1" w:lastRow="0" w:firstColumn="1" w:lastColumn="0" w:noHBand="0" w:noVBand="1"/>
      </w:tblPr>
      <w:tblGrid>
        <w:gridCol w:w="7650"/>
        <w:gridCol w:w="1837"/>
      </w:tblGrid>
      <w:tr w:rsidR="005778E5" w:rsidRPr="005778E5" w14:paraId="67F3AD1B" w14:textId="77777777" w:rsidTr="005778E5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C9999" w14:textId="77777777" w:rsidR="005778E5" w:rsidRPr="005778E5" w:rsidRDefault="005778E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Этап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49C3" w14:textId="2A34C3E3" w:rsidR="005778E5" w:rsidRPr="005778E5" w:rsidRDefault="005778E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Количество </w:t>
            </w:r>
            <w:r w:rsidR="009C472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пар</w:t>
            </w:r>
          </w:p>
        </w:tc>
      </w:tr>
      <w:tr w:rsidR="005778E5" w:rsidRPr="005778E5" w14:paraId="081ABBFE" w14:textId="77777777" w:rsidTr="005778E5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DAE6" w14:textId="084D9554" w:rsidR="005778E5" w:rsidRPr="005778E5" w:rsidRDefault="009C472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тестового набора и тест-кейсов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6739" w14:textId="2E11A231" w:rsidR="005778E5" w:rsidRPr="009C472B" w:rsidRDefault="009C4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5778E5" w:rsidRPr="005778E5" w14:paraId="014BE8C5" w14:textId="77777777" w:rsidTr="005778E5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74D6" w14:textId="72067E9F" w:rsidR="005778E5" w:rsidRPr="009C472B" w:rsidRDefault="009C472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Реализация 10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unit</w:t>
            </w:r>
            <w:r w:rsidRP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test</w:t>
            </w:r>
            <w:r w:rsidRP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  <w:r w:rsidRP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2B74" w14:textId="0B9261A7" w:rsidR="005778E5" w:rsidRPr="00570809" w:rsidRDefault="005708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5073CBC1" w14:textId="370B513E" w:rsidR="005778E5" w:rsidRPr="00B622E7" w:rsidRDefault="00B622E7" w:rsidP="00C63A39">
      <w:pPr>
        <w:pStyle w:val="1"/>
        <w:numPr>
          <w:ilvl w:val="0"/>
          <w:numId w:val="1"/>
        </w:numPr>
        <w:tabs>
          <w:tab w:val="left" w:pos="284"/>
          <w:tab w:val="left" w:pos="1276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Тестовый набор</w:t>
      </w:r>
    </w:p>
    <w:p w14:paraId="4261845D" w14:textId="22F50523" w:rsidR="00B622E7" w:rsidRPr="00CE77C7" w:rsidRDefault="00C63A39" w:rsidP="00883C8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набор – это набор тест-кейсов, в которых результат описывается предисловием, то есть очередность проводимых тестов.</w:t>
      </w:r>
      <w:r w:rsidRPr="00C63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3D0A42" w14:textId="6C8F53B0" w:rsidR="000A6489" w:rsidRPr="000A6489" w:rsidRDefault="000A6489" w:rsidP="000A6489">
      <w:pPr>
        <w:pStyle w:val="a7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E77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A64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фреймворка для тестирования</w:t>
      </w:r>
    </w:p>
    <w:p w14:paraId="45E03655" w14:textId="1C5B862B" w:rsidR="000A6489" w:rsidRPr="00D55114" w:rsidRDefault="000A6489" w:rsidP="000A648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тестирования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 использоваться</w:t>
      </w:r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инструмент для модульного тестирования </w:t>
      </w:r>
      <w:proofErr w:type="spellStart"/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xUnit</w:t>
      </w:r>
      <w:proofErr w:type="spellEnd"/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xUnit</w:t>
      </w:r>
      <w:proofErr w:type="spellEnd"/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пакет с открытым исходным кодом для .NET Framework и .NET Core.</w:t>
      </w:r>
      <w:r w:rsidR="00CE77C7" w:rsidRPr="00CE77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77C7" w:rsidRPr="00CE77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Кроме</w:t>
      </w:r>
      <w:r w:rsidR="00CE77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E77C7" w:rsidRPr="00CE77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фреймворков для создания и проведения юнит-тестов при тестировании часто бывают полезны такие фреймворки, которые позволяют имитировать или эмулировать какую-то функциональность или создавать мок-объекты. Подобных фреймворков существует множество, и одним из самых популярных является </w:t>
      </w:r>
      <w:proofErr w:type="spellStart"/>
      <w:r w:rsidR="00CE77C7" w:rsidRPr="00CE77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Moq</w:t>
      </w:r>
      <w:proofErr w:type="spellEnd"/>
      <w:r w:rsidR="00CE77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он и будет использоваться</w:t>
      </w:r>
      <w:r w:rsidR="00CE77C7" w:rsidRPr="00CE77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CE77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Также </w:t>
      </w:r>
      <w:r w:rsid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будет использоваться м</w:t>
      </w:r>
      <w:r w:rsidR="00D55114" w:rsidRP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одель тестов </w:t>
      </w:r>
      <w:proofErr w:type="spellStart"/>
      <w:r w:rsidR="00D55114" w:rsidRP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Arrange</w:t>
      </w:r>
      <w:proofErr w:type="spellEnd"/>
      <w:r w:rsidR="00D55114" w:rsidRP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-Act-</w:t>
      </w:r>
      <w:proofErr w:type="spellStart"/>
      <w:r w:rsidR="00D55114" w:rsidRP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Assert</w:t>
      </w:r>
      <w:proofErr w:type="spellEnd"/>
      <w:r w:rsid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которая</w:t>
      </w:r>
      <w:r w:rsidR="00D55114" w:rsidRP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представляет целую парадигму тестирования, которая используется многими фреймворками юнит-тестов</w:t>
      </w:r>
      <w:r w:rsid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78094F4" w14:textId="2C8A0F3B" w:rsidR="00CE77C7" w:rsidRPr="004C34C5" w:rsidRDefault="00CE77C7" w:rsidP="00D55114">
      <w:pPr>
        <w:pStyle w:val="a7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D551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D55114" w:rsidRPr="00D551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Проверка </w:t>
      </w:r>
      <w:r w:rsidR="00D55114" w:rsidRPr="00D551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аутентификации и авторизации</w:t>
      </w:r>
      <w:r w:rsidR="004C34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при помощи модульного тестирования</w:t>
      </w:r>
      <w:r w:rsidR="00D55114" w:rsidRPr="00D551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4F982FA1" w14:textId="33602090" w:rsidR="00D55114" w:rsidRDefault="00D55114" w:rsidP="006D57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присутствует система авторизации, поэтому необходимо проверить, корректно ли она работает. Проверка реализована в виде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</w:t>
      </w:r>
      <w:r w:rsidRP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тестов, где д</w:t>
      </w:r>
      <w:r w:rsidRP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ля изоляции компонентов друг от друга и имитации их взаимодействия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</w:t>
      </w:r>
      <w:r w:rsidR="00B84B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уются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тестовые объекты, которые имитируют зависимости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B84B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также создан тестовый контекст БД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Тестированию подвержен контроллер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Account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 отвечает за обработку операций, связанных с учетными записями пользователей,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551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таких как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регистрация, вход в систему, получение информации об авторизованном пользователе. В Таблице 1 ниже указаны тест-кейсы.</w:t>
      </w:r>
    </w:p>
    <w:p w14:paraId="4A53FCDE" w14:textId="29CB2140" w:rsidR="006D577A" w:rsidRPr="006D577A" w:rsidRDefault="006D577A" w:rsidP="006D577A">
      <w:pPr>
        <w:pStyle w:val="af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D577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Тест-кейсы </w:t>
      </w:r>
      <w:r w:rsidR="004C34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для </w:t>
      </w:r>
      <w:r w:rsidR="004C34C5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unit</w:t>
      </w:r>
      <w:r w:rsidR="004C34C5" w:rsidRPr="004C34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="004C34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тестов </w:t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системы авторизации.</w:t>
      </w:r>
    </w:p>
    <w:tbl>
      <w:tblPr>
        <w:tblStyle w:val="ac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1843"/>
        <w:gridCol w:w="2268"/>
        <w:gridCol w:w="2126"/>
        <w:gridCol w:w="851"/>
      </w:tblGrid>
      <w:tr w:rsidR="004C34C5" w:rsidRPr="006D577A" w14:paraId="054D502F" w14:textId="16F5B2C9" w:rsidTr="00C548FA">
        <w:tc>
          <w:tcPr>
            <w:tcW w:w="421" w:type="dxa"/>
          </w:tcPr>
          <w:p w14:paraId="56B335BC" w14:textId="0166AC02" w:rsidR="004C34C5" w:rsidRPr="004C34C5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42" w:type="dxa"/>
          </w:tcPr>
          <w:p w14:paraId="34215633" w14:textId="5C2D9D6E" w:rsidR="004C34C5" w:rsidRPr="004C34C5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843" w:type="dxa"/>
          </w:tcPr>
          <w:p w14:paraId="7DF4A164" w14:textId="19FCB077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D57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Входные данные</w:t>
            </w:r>
          </w:p>
        </w:tc>
        <w:tc>
          <w:tcPr>
            <w:tcW w:w="2268" w:type="dxa"/>
          </w:tcPr>
          <w:p w14:paraId="2CE06261" w14:textId="615A2BBC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D57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2126" w:type="dxa"/>
          </w:tcPr>
          <w:p w14:paraId="372AF031" w14:textId="0D50B689" w:rsidR="004C34C5" w:rsidRPr="006D577A" w:rsidRDefault="002B4FF4" w:rsidP="00FC2D73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Проверка</w:t>
            </w:r>
          </w:p>
        </w:tc>
        <w:tc>
          <w:tcPr>
            <w:tcW w:w="851" w:type="dxa"/>
          </w:tcPr>
          <w:p w14:paraId="6AD885EF" w14:textId="3FA955FB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C34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Прошел</w:t>
            </w:r>
          </w:p>
        </w:tc>
      </w:tr>
      <w:tr w:rsidR="004C34C5" w:rsidRPr="006D577A" w14:paraId="65F9F885" w14:textId="0F971584" w:rsidTr="00C548FA">
        <w:tc>
          <w:tcPr>
            <w:tcW w:w="421" w:type="dxa"/>
          </w:tcPr>
          <w:p w14:paraId="0209E063" w14:textId="77777777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4FF1EA1D" w14:textId="2CFB9D6B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успешной регистрации нового пользователя с валидными данными</w:t>
            </w:r>
          </w:p>
        </w:tc>
        <w:tc>
          <w:tcPr>
            <w:tcW w:w="1843" w:type="dxa"/>
          </w:tcPr>
          <w:p w14:paraId="60978F2A" w14:textId="77777777" w:rsidR="004C34C5" w:rsidRPr="00B84BD5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Имя пользователя: </w:t>
            </w: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15C24B0" w14:textId="77777777" w:rsidR="004C34C5" w:rsidRPr="006D577A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Почта: </w:t>
            </w:r>
            <w:hyperlink r:id="rId5" w:history="1">
              <w:r w:rsidRPr="00920D5B">
                <w:rPr>
                  <w:rStyle w:val="ad"/>
                  <w:rFonts w:ascii="Times New Roman" w:hAnsi="Times New Roman" w:cs="Times New Roman"/>
                </w:rPr>
                <w:t>markmarkovich@mail.ru</w:t>
              </w:r>
            </w:hyperlink>
          </w:p>
          <w:p w14:paraId="74E6139D" w14:textId="36F83307" w:rsidR="004C34C5" w:rsidRPr="006D577A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Пароль: 12345678</w:t>
            </w:r>
          </w:p>
        </w:tc>
        <w:tc>
          <w:tcPr>
            <w:tcW w:w="2268" w:type="dxa"/>
          </w:tcPr>
          <w:p w14:paraId="16271FA0" w14:textId="529DC716" w:rsidR="004C34C5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Возвращается код HTTP 200 (</w:t>
            </w:r>
            <w:proofErr w:type="spellStart"/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  <w:proofErr w:type="spellEnd"/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  <w:p w14:paraId="57818342" w14:textId="671B7310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Создается новый пользователь в базе данных</w:t>
            </w:r>
            <w:r w:rsidR="00200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возвращается</w:t>
            </w: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346855B9" w14:textId="77777777" w:rsidR="004C34C5" w:rsidRDefault="00B84BD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84B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result.Should</w:t>
            </w:r>
            <w:proofErr w:type="spellEnd"/>
            <w:proofErr w:type="gramEnd"/>
            <w:r w:rsidRPr="00B84B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B84B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NotBeNull</w:t>
            </w:r>
            <w:proofErr w:type="spellEnd"/>
            <w:r w:rsidRPr="00B84B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1E957018" w14:textId="54E6377E" w:rsidR="00B84BD5" w:rsidRPr="00B84BD5" w:rsidRDefault="0020071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00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Assert.NotNull</w:t>
            </w:r>
            <w:proofErr w:type="spellEnd"/>
            <w:r w:rsidRPr="00200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200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newUserInContext</w:t>
            </w:r>
            <w:proofErr w:type="spellEnd"/>
            <w:r w:rsidRPr="00200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  <w:r w:rsidRPr="00200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B84BD5" w:rsidRPr="00200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result.Should</w:t>
            </w:r>
            <w:proofErr w:type="spellEnd"/>
            <w:proofErr w:type="gramEnd"/>
            <w:r w:rsidR="00B84BD5" w:rsidRPr="00200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().</w:t>
            </w:r>
            <w:proofErr w:type="spellStart"/>
            <w:r w:rsidR="00B84BD5" w:rsidRPr="00200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BeAssignableTo</w:t>
            </w:r>
            <w:proofErr w:type="spellEnd"/>
            <w:r w:rsidR="00B84BD5" w:rsidRPr="00200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</w:t>
            </w:r>
            <w:proofErr w:type="spellStart"/>
            <w:r w:rsidR="00B84BD5" w:rsidRPr="00200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OkObjectResult</w:t>
            </w:r>
            <w:proofErr w:type="spellEnd"/>
            <w:r w:rsidR="00B84BD5" w:rsidRPr="0020071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&gt;();</w:t>
            </w:r>
          </w:p>
        </w:tc>
        <w:tc>
          <w:tcPr>
            <w:tcW w:w="851" w:type="dxa"/>
          </w:tcPr>
          <w:p w14:paraId="32212DD0" w14:textId="2836D585" w:rsidR="004C34C5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</w:tr>
      <w:tr w:rsidR="004C34C5" w:rsidRPr="006D577A" w14:paraId="1F9CE205" w14:textId="3DE75BA1" w:rsidTr="00C548FA">
        <w:tc>
          <w:tcPr>
            <w:tcW w:w="421" w:type="dxa"/>
          </w:tcPr>
          <w:p w14:paraId="14D58F11" w14:textId="22027EE7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842" w:type="dxa"/>
          </w:tcPr>
          <w:p w14:paraId="5FDE2FCD" w14:textId="7358E384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Проверка, что при попытке регистрации с уже существующим именем пользователя </w:t>
            </w: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возвращается ошибка.</w:t>
            </w:r>
          </w:p>
        </w:tc>
        <w:tc>
          <w:tcPr>
            <w:tcW w:w="1843" w:type="dxa"/>
          </w:tcPr>
          <w:p w14:paraId="54281E4D" w14:textId="77777777" w:rsidR="004C34C5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1. Имя пользователя: </w:t>
            </w: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21F4AB7" w14:textId="3FB0A8B5" w:rsidR="004C34C5" w:rsidRPr="006D577A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Почта: </w:t>
            </w:r>
            <w:hyperlink r:id="rId6" w:history="1">
              <w:r w:rsidR="00C22202" w:rsidRPr="00920D5B">
                <w:rPr>
                  <w:rStyle w:val="ad"/>
                  <w:rFonts w:ascii="Times New Roman" w:hAnsi="Times New Roman" w:cs="Times New Roman"/>
                </w:rPr>
                <w:t>markmarkovich</w:t>
              </w:r>
              <w:r w:rsidR="00C22202" w:rsidRPr="00920D5B">
                <w:rPr>
                  <w:rStyle w:val="ad"/>
                  <w:rFonts w:ascii="Times New Roman" w:hAnsi="Times New Roman" w:cs="Times New Roman"/>
                  <w:lang w:val="en-US"/>
                </w:rPr>
                <w:t>1</w:t>
              </w:r>
              <w:r w:rsidR="00C22202" w:rsidRPr="00920D5B">
                <w:rPr>
                  <w:rStyle w:val="ad"/>
                  <w:rFonts w:ascii="Times New Roman" w:hAnsi="Times New Roman" w:cs="Times New Roman"/>
                </w:rPr>
                <w:t>@mail.ru</w:t>
              </w:r>
            </w:hyperlink>
          </w:p>
          <w:p w14:paraId="69DCC741" w14:textId="258200AF" w:rsidR="004C34C5" w:rsidRPr="006D577A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3.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Пароль: 12345678</w:t>
            </w:r>
          </w:p>
        </w:tc>
        <w:tc>
          <w:tcPr>
            <w:tcW w:w="2268" w:type="dxa"/>
          </w:tcPr>
          <w:p w14:paraId="55D4E526" w14:textId="6395777D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– </w:t>
            </w:r>
            <w:r w:rsidRPr="006D577A">
              <w:rPr>
                <w:rFonts w:ascii="Times New Roman" w:hAnsi="Times New Roman" w:cs="Times New Roman"/>
                <w:color w:val="000000" w:themeColor="text1"/>
              </w:rPr>
              <w:t>Возвращается код HTTP 400 (</w:t>
            </w:r>
            <w:proofErr w:type="spellStart"/>
            <w:r w:rsidRPr="006D577A">
              <w:rPr>
                <w:rFonts w:ascii="Times New Roman" w:hAnsi="Times New Roman" w:cs="Times New Roman"/>
                <w:color w:val="000000" w:themeColor="text1"/>
              </w:rPr>
              <w:t>BadRequest</w:t>
            </w:r>
            <w:proofErr w:type="spellEnd"/>
            <w:r w:rsidRPr="006D577A"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</w:tc>
        <w:tc>
          <w:tcPr>
            <w:tcW w:w="2126" w:type="dxa"/>
          </w:tcPr>
          <w:p w14:paraId="4D6BCC7E" w14:textId="77777777" w:rsidR="00C22202" w:rsidRPr="00C22202" w:rsidRDefault="00C22202" w:rsidP="00C22202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22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result.Should</w:t>
            </w:r>
            <w:proofErr w:type="spellEnd"/>
            <w:proofErr w:type="gramEnd"/>
            <w:r w:rsidRPr="00C22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().</w:t>
            </w:r>
            <w:proofErr w:type="spellStart"/>
            <w:r w:rsidRPr="00C22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NotBeNull</w:t>
            </w:r>
            <w:proofErr w:type="spellEnd"/>
            <w:r w:rsidRPr="00C22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14:paraId="6367C928" w14:textId="24FF0C17" w:rsidR="004C34C5" w:rsidRPr="00C22202" w:rsidRDefault="00C22202" w:rsidP="00C22202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C22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result.Should</w:t>
            </w:r>
            <w:proofErr w:type="spellEnd"/>
            <w:proofErr w:type="gramEnd"/>
            <w:r w:rsidRPr="00C22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().</w:t>
            </w:r>
            <w:proofErr w:type="spellStart"/>
            <w:r w:rsidRPr="00C22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BeAssignableTo</w:t>
            </w:r>
            <w:proofErr w:type="spellEnd"/>
            <w:r w:rsidRPr="00C22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&lt;</w:t>
            </w:r>
            <w:proofErr w:type="spellStart"/>
            <w:r w:rsidRPr="00C22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BadRequestObjectResult</w:t>
            </w:r>
            <w:proofErr w:type="spellEnd"/>
            <w:r w:rsidRPr="00C222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&gt;();</w:t>
            </w:r>
          </w:p>
        </w:tc>
        <w:tc>
          <w:tcPr>
            <w:tcW w:w="851" w:type="dxa"/>
          </w:tcPr>
          <w:p w14:paraId="6FB30BDF" w14:textId="5AAA1227" w:rsidR="004C34C5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</w:tr>
      <w:tr w:rsidR="004C34C5" w:rsidRPr="006D577A" w14:paraId="4F8382D0" w14:textId="42DB68CA" w:rsidTr="00C548FA">
        <w:tc>
          <w:tcPr>
            <w:tcW w:w="421" w:type="dxa"/>
          </w:tcPr>
          <w:p w14:paraId="16DC283F" w14:textId="033E49BF" w:rsidR="004C34C5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842" w:type="dxa"/>
          </w:tcPr>
          <w:p w14:paraId="1700BE46" w14:textId="79024C42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</w:rPr>
              <w:t>Проверка успешной аутентификации пользователя с правильными логином и паролем.</w:t>
            </w:r>
          </w:p>
        </w:tc>
        <w:tc>
          <w:tcPr>
            <w:tcW w:w="1843" w:type="dxa"/>
          </w:tcPr>
          <w:p w14:paraId="550DB697" w14:textId="28C1FD09" w:rsidR="004C34C5" w:rsidRPr="006D577A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Почта: </w:t>
            </w:r>
            <w:hyperlink r:id="rId7" w:history="1">
              <w:r w:rsidR="00C22202" w:rsidRPr="00920D5B">
                <w:rPr>
                  <w:rStyle w:val="ad"/>
                  <w:rFonts w:ascii="Times New Roman" w:hAnsi="Times New Roman" w:cs="Times New Roman"/>
                </w:rPr>
                <w:t>markmarkovich</w:t>
              </w:r>
              <w:r w:rsidR="00C22202" w:rsidRPr="00920D5B">
                <w:rPr>
                  <w:rStyle w:val="ad"/>
                  <w:rFonts w:ascii="Times New Roman" w:hAnsi="Times New Roman" w:cs="Times New Roman"/>
                </w:rPr>
                <w:t>1</w:t>
              </w:r>
              <w:r w:rsidR="00C22202" w:rsidRPr="00920D5B">
                <w:rPr>
                  <w:rStyle w:val="ad"/>
                  <w:rFonts w:ascii="Times New Roman" w:hAnsi="Times New Roman" w:cs="Times New Roman"/>
                </w:rPr>
                <w:t>@mail.ru</w:t>
              </w:r>
            </w:hyperlink>
          </w:p>
          <w:p w14:paraId="12903E8D" w14:textId="38A81CF6" w:rsidR="004C34C5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Пароль: 12345678</w:t>
            </w:r>
          </w:p>
        </w:tc>
        <w:tc>
          <w:tcPr>
            <w:tcW w:w="2268" w:type="dxa"/>
          </w:tcPr>
          <w:p w14:paraId="42BC66C3" w14:textId="1AF821E9" w:rsidR="004C34C5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</w:rPr>
              <w:t>- Возвращается код HTTP 200 (</w:t>
            </w:r>
            <w:proofErr w:type="spellStart"/>
            <w:r w:rsidRPr="006D577A">
              <w:rPr>
                <w:rFonts w:ascii="Times New Roman" w:hAnsi="Times New Roman" w:cs="Times New Roman"/>
                <w:color w:val="000000" w:themeColor="text1"/>
              </w:rPr>
              <w:t>Ok</w:t>
            </w:r>
            <w:proofErr w:type="spellEnd"/>
            <w:r w:rsidRPr="006D577A">
              <w:rPr>
                <w:rFonts w:ascii="Times New Roman" w:hAnsi="Times New Roman" w:cs="Times New Roman"/>
                <w:color w:val="000000" w:themeColor="text1"/>
              </w:rPr>
              <w:t>).</w:t>
            </w:r>
            <w:r w:rsidRPr="006D577A">
              <w:rPr>
                <w:rFonts w:ascii="Times New Roman" w:hAnsi="Times New Roman" w:cs="Times New Roman"/>
                <w:color w:val="000000" w:themeColor="text1"/>
              </w:rPr>
              <w:br/>
              <w:t>- Генерируется и возвращается JWT-токен.</w:t>
            </w:r>
          </w:p>
        </w:tc>
        <w:tc>
          <w:tcPr>
            <w:tcW w:w="2126" w:type="dxa"/>
          </w:tcPr>
          <w:p w14:paraId="507650A9" w14:textId="77777777" w:rsidR="00C548FA" w:rsidRDefault="00C548FA" w:rsidP="00C548F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result.Should</w:t>
            </w:r>
            <w:proofErr w:type="spellEnd"/>
            <w:proofErr w:type="gramEnd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().</w:t>
            </w:r>
            <w:proofErr w:type="spellStart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NotBeNull</w:t>
            </w:r>
            <w:proofErr w:type="spellEnd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();</w:t>
            </w:r>
          </w:p>
          <w:p w14:paraId="6601330B" w14:textId="77777777" w:rsidR="00C548FA" w:rsidRPr="00C548FA" w:rsidRDefault="00C548FA" w:rsidP="00C548F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Assert.NotNull</w:t>
            </w:r>
            <w:proofErr w:type="spellEnd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proofErr w:type="spellStart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resultDto.Token</w:t>
            </w:r>
            <w:proofErr w:type="spellEnd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);</w:t>
            </w:r>
          </w:p>
          <w:p w14:paraId="50BF21E1" w14:textId="57100A0E" w:rsidR="004C34C5" w:rsidRPr="00C22202" w:rsidRDefault="00C548FA" w:rsidP="00C548F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result.Should</w:t>
            </w:r>
            <w:proofErr w:type="spellEnd"/>
            <w:proofErr w:type="gramEnd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().</w:t>
            </w:r>
            <w:proofErr w:type="spellStart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BeAssignableTo</w:t>
            </w:r>
            <w:proofErr w:type="spellEnd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&lt;</w:t>
            </w:r>
            <w:proofErr w:type="spellStart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OkObjectResult</w:t>
            </w:r>
            <w:proofErr w:type="spellEnd"/>
            <w:r w:rsidRPr="00C548FA">
              <w:rPr>
                <w:rFonts w:ascii="Times New Roman" w:hAnsi="Times New Roman" w:cs="Times New Roman"/>
                <w:color w:val="000000" w:themeColor="text1"/>
                <w:lang w:val="en-US"/>
              </w:rPr>
              <w:t>&gt;();</w:t>
            </w:r>
          </w:p>
        </w:tc>
        <w:tc>
          <w:tcPr>
            <w:tcW w:w="851" w:type="dxa"/>
          </w:tcPr>
          <w:p w14:paraId="764FF41B" w14:textId="49873CE8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</w:tr>
      <w:tr w:rsidR="004C34C5" w:rsidRPr="006D577A" w14:paraId="013721D0" w14:textId="7454B122" w:rsidTr="00C548FA">
        <w:tc>
          <w:tcPr>
            <w:tcW w:w="421" w:type="dxa"/>
          </w:tcPr>
          <w:p w14:paraId="4BD70A61" w14:textId="3B18E794" w:rsidR="004C34C5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842" w:type="dxa"/>
          </w:tcPr>
          <w:p w14:paraId="13B5F69F" w14:textId="42A45C5C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</w:rPr>
              <w:t>Проверка, что при попытке авторизоваться с неправильными логином/паролем возвращается ошибка.</w:t>
            </w:r>
          </w:p>
        </w:tc>
        <w:tc>
          <w:tcPr>
            <w:tcW w:w="1843" w:type="dxa"/>
          </w:tcPr>
          <w:p w14:paraId="46C2DAE6" w14:textId="39BA5D28" w:rsidR="004C34C5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</w:rPr>
              <w:t xml:space="preserve">- Имя пользователя: </w:t>
            </w:r>
            <w:proofErr w:type="spellStart"/>
            <w:r w:rsidRPr="006D577A">
              <w:rPr>
                <w:rFonts w:ascii="Times New Roman" w:hAnsi="Times New Roman" w:cs="Times New Roman"/>
                <w:color w:val="000000" w:themeColor="text1"/>
              </w:rPr>
              <w:t>invaliduser</w:t>
            </w:r>
            <w:proofErr w:type="spellEnd"/>
            <w:r w:rsidRPr="006D577A">
              <w:rPr>
                <w:rFonts w:ascii="Times New Roman" w:hAnsi="Times New Roman" w:cs="Times New Roman"/>
                <w:color w:val="000000" w:themeColor="text1"/>
              </w:rPr>
              <w:br/>
              <w:t xml:space="preserve">- Пароль: </w:t>
            </w:r>
            <w:proofErr w:type="spellStart"/>
            <w:r w:rsidRPr="006D577A">
              <w:rPr>
                <w:rFonts w:ascii="Times New Roman" w:hAnsi="Times New Roman" w:cs="Times New Roman"/>
                <w:color w:val="000000" w:themeColor="text1"/>
              </w:rPr>
              <w:t>invalidpassword</w:t>
            </w:r>
            <w:proofErr w:type="spellEnd"/>
          </w:p>
        </w:tc>
        <w:tc>
          <w:tcPr>
            <w:tcW w:w="2268" w:type="dxa"/>
          </w:tcPr>
          <w:p w14:paraId="3C5478AE" w14:textId="62FCB784" w:rsidR="004C34C5" w:rsidRPr="00C548F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</w:rPr>
              <w:t>- Возвращается код HTTP 401 (</w:t>
            </w:r>
            <w:proofErr w:type="spellStart"/>
            <w:r w:rsidRPr="006D577A">
              <w:rPr>
                <w:rFonts w:ascii="Times New Roman" w:hAnsi="Times New Roman" w:cs="Times New Roman"/>
                <w:color w:val="000000" w:themeColor="text1"/>
              </w:rPr>
              <w:t>Unauthorized</w:t>
            </w:r>
            <w:proofErr w:type="spellEnd"/>
            <w:r w:rsidRPr="006D577A"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</w:tc>
        <w:tc>
          <w:tcPr>
            <w:tcW w:w="2126" w:type="dxa"/>
          </w:tcPr>
          <w:p w14:paraId="5F816393" w14:textId="77777777" w:rsidR="00863154" w:rsidRPr="00863154" w:rsidRDefault="00863154" w:rsidP="0086315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result.Should</w:t>
            </w:r>
            <w:proofErr w:type="spellEnd"/>
            <w:proofErr w:type="gramEnd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().</w:t>
            </w:r>
            <w:proofErr w:type="spellStart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NotBeNull</w:t>
            </w:r>
            <w:proofErr w:type="spellEnd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();</w:t>
            </w:r>
          </w:p>
          <w:p w14:paraId="0FA67DDC" w14:textId="01D5D6E6" w:rsidR="004C34C5" w:rsidRPr="00863154" w:rsidRDefault="00863154" w:rsidP="0086315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result.Should</w:t>
            </w:r>
            <w:proofErr w:type="spellEnd"/>
            <w:proofErr w:type="gramEnd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().</w:t>
            </w:r>
            <w:proofErr w:type="spellStart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BeAssignableTo</w:t>
            </w:r>
            <w:proofErr w:type="spellEnd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&lt;</w:t>
            </w:r>
            <w:proofErr w:type="spellStart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UnauthorizedObjectResult</w:t>
            </w:r>
            <w:proofErr w:type="spellEnd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&gt;();</w:t>
            </w:r>
          </w:p>
        </w:tc>
        <w:tc>
          <w:tcPr>
            <w:tcW w:w="851" w:type="dxa"/>
          </w:tcPr>
          <w:p w14:paraId="701C52F8" w14:textId="643868D8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</w:tr>
      <w:tr w:rsidR="004C34C5" w:rsidRPr="006D577A" w14:paraId="7F0DA707" w14:textId="09A7EA69" w:rsidTr="00C548FA">
        <w:tc>
          <w:tcPr>
            <w:tcW w:w="421" w:type="dxa"/>
          </w:tcPr>
          <w:p w14:paraId="5F061EC2" w14:textId="49CDAADB" w:rsidR="004C34C5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842" w:type="dxa"/>
          </w:tcPr>
          <w:p w14:paraId="08D6E5A7" w14:textId="601904FF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Проверка получения информации об авторизованном пользователе</w:t>
            </w:r>
          </w:p>
        </w:tc>
        <w:tc>
          <w:tcPr>
            <w:tcW w:w="1843" w:type="dxa"/>
          </w:tcPr>
          <w:p w14:paraId="3734DDBB" w14:textId="3672FC3D" w:rsidR="004C34C5" w:rsidRPr="006D577A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Эмуляция авторизации в системе (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через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моки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</w:p>
        </w:tc>
        <w:tc>
          <w:tcPr>
            <w:tcW w:w="2268" w:type="dxa"/>
          </w:tcPr>
          <w:p w14:paraId="6AA9E129" w14:textId="77777777" w:rsidR="004C34C5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</w:rPr>
              <w:t>- Возвращается код HTTP 200 (Ok).</w:t>
            </w:r>
          </w:p>
          <w:p w14:paraId="022B3344" w14:textId="23F2A4D1" w:rsidR="004C34C5" w:rsidRPr="006D577A" w:rsidRDefault="004C34C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</w:rPr>
              <w:t>Возвращается модель данных об аккаунте</w:t>
            </w:r>
          </w:p>
        </w:tc>
        <w:tc>
          <w:tcPr>
            <w:tcW w:w="2126" w:type="dxa"/>
          </w:tcPr>
          <w:p w14:paraId="56606A43" w14:textId="77777777" w:rsidR="00863154" w:rsidRDefault="00863154" w:rsidP="00863154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result.Should</w:t>
            </w:r>
            <w:proofErr w:type="spellEnd"/>
            <w:proofErr w:type="gramEnd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().</w:t>
            </w:r>
            <w:proofErr w:type="spellStart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NotBeNull</w:t>
            </w:r>
            <w:proofErr w:type="spellEnd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();</w:t>
            </w:r>
          </w:p>
          <w:p w14:paraId="7C375CEE" w14:textId="6D5FD381" w:rsidR="00863154" w:rsidRPr="00863154" w:rsidRDefault="00863154" w:rsidP="00863154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863154">
              <w:rPr>
                <w:rFonts w:ascii="Times New Roman" w:hAnsi="Times New Roman" w:cs="Times New Roman"/>
                <w:color w:val="000000" w:themeColor="text1"/>
              </w:rPr>
              <w:t>Assert.NotNull</w:t>
            </w:r>
            <w:proofErr w:type="spellEnd"/>
            <w:r w:rsidRPr="0086315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863154">
              <w:rPr>
                <w:rFonts w:ascii="Times New Roman" w:hAnsi="Times New Roman" w:cs="Times New Roman"/>
                <w:color w:val="000000" w:themeColor="text1"/>
              </w:rPr>
              <w:t>resultDto</w:t>
            </w:r>
            <w:proofErr w:type="spellEnd"/>
            <w:r w:rsidRPr="00863154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4E5A737F" w14:textId="4BD9620F" w:rsidR="004C34C5" w:rsidRPr="00863154" w:rsidRDefault="00863154" w:rsidP="00863154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result.Should</w:t>
            </w:r>
            <w:proofErr w:type="spellEnd"/>
            <w:proofErr w:type="gramEnd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().</w:t>
            </w:r>
            <w:proofErr w:type="spellStart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BeAssignableTo</w:t>
            </w:r>
            <w:proofErr w:type="spellEnd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&lt;</w:t>
            </w:r>
            <w:proofErr w:type="spellStart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ActionResult</w:t>
            </w:r>
            <w:proofErr w:type="spellEnd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&lt;</w:t>
            </w:r>
            <w:proofErr w:type="spellStart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UserInfoDto</w:t>
            </w:r>
            <w:proofErr w:type="spellEnd"/>
            <w:r w:rsidRPr="00863154">
              <w:rPr>
                <w:rFonts w:ascii="Times New Roman" w:hAnsi="Times New Roman" w:cs="Times New Roman"/>
                <w:color w:val="000000" w:themeColor="text1"/>
                <w:lang w:val="en-US"/>
              </w:rPr>
              <w:t>&gt;&gt;();</w:t>
            </w:r>
          </w:p>
        </w:tc>
        <w:tc>
          <w:tcPr>
            <w:tcW w:w="851" w:type="dxa"/>
          </w:tcPr>
          <w:p w14:paraId="09D86A6E" w14:textId="631B1B21" w:rsidR="004C34C5" w:rsidRPr="006D577A" w:rsidRDefault="004C34C5" w:rsidP="006D577A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</w:tr>
    </w:tbl>
    <w:p w14:paraId="3615668F" w14:textId="77777777" w:rsidR="004C34C5" w:rsidRDefault="004C34C5" w:rsidP="004C34C5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6F77D3E" w14:textId="29E55FA8" w:rsidR="004C34C5" w:rsidRPr="004C34C5" w:rsidRDefault="004C34C5" w:rsidP="004C34C5">
      <w:pPr>
        <w:pStyle w:val="a7"/>
        <w:numPr>
          <w:ilvl w:val="1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Проверка работы с данными у авторизованного пользователя</w:t>
      </w:r>
      <w:r w:rsidRPr="004C34C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0FC398FB" w14:textId="0327FEA4" w:rsidR="00CE77C7" w:rsidRDefault="004C34C5" w:rsidP="009F340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После авторизации в системе пользователю доступен ряд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GET</w:t>
      </w:r>
      <w:r w:rsidRPr="004C34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POST</w:t>
      </w:r>
      <w:r w:rsidRPr="004C34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DELETE</w:t>
      </w:r>
      <w:r w:rsidRPr="004C34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PUT</w:t>
      </w:r>
      <w:r w:rsidRPr="004C34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методов для управления информацией под своей учетной записью</w:t>
      </w:r>
      <w:r w:rsid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AA290BF" w14:textId="15A37407" w:rsidR="009F3405" w:rsidRPr="009F3405" w:rsidRDefault="009F3405" w:rsidP="009F340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GET-запросы: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спользуются для получения данных, например, списка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экзаменов</w:t>
      </w: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информации о профиле пользователя,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получение списка требований к предмету и др</w:t>
      </w: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Тесты должны проверять, что авторизованный пользователь получает только информацию, относящуюся к его аккаунту.</w:t>
      </w:r>
    </w:p>
    <w:p w14:paraId="3997B957" w14:textId="3EE773EA" w:rsidR="009F3405" w:rsidRPr="009F3405" w:rsidRDefault="009F3405" w:rsidP="009F340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POST-запросы: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спользуются для создания новых данных, например, добавления нового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экзамена</w:t>
      </w: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Тесты должны проверять, что данные создаются корректно и привязываются к аккаунту пользователя.</w:t>
      </w:r>
    </w:p>
    <w:p w14:paraId="0CAE232A" w14:textId="589A4256" w:rsidR="009F3405" w:rsidRPr="009F3405" w:rsidRDefault="009F3405" w:rsidP="009F340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DELETE-запросы: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спользуются для удаления данных, например, удаления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экзамена</w:t>
      </w: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Тесты должны проверять, что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данные действительно удаляются</w:t>
      </w: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304A448" w14:textId="3C4690AC" w:rsidR="009F3405" w:rsidRDefault="009F3405" w:rsidP="009F340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PUT-запросы: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спользуются для обновления данных, например, изменения информации 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 экзамене</w:t>
      </w:r>
      <w:r w:rsidRPr="009F340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Тесты должны проверять, что данные обновляются корректно.</w:t>
      </w:r>
    </w:p>
    <w:p w14:paraId="11393F13" w14:textId="4C5B9242" w:rsidR="009F3405" w:rsidRPr="009F3405" w:rsidRDefault="009F3405" w:rsidP="009F340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проверки были написаны тест-кейсы, они указаны в Таблице 2.</w:t>
      </w:r>
    </w:p>
    <w:p w14:paraId="6948E37A" w14:textId="3F59D3D3" w:rsidR="009F3405" w:rsidRPr="006D577A" w:rsidRDefault="009F3405" w:rsidP="009F3405">
      <w:pPr>
        <w:pStyle w:val="af"/>
        <w:keepNext/>
        <w:jc w:val="right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Тест-кейсы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unit</w:t>
      </w:r>
      <w:r w:rsidRPr="004C34C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тестов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работы с данными пользователя</w:t>
      </w:r>
      <w:r w:rsidRPr="006D577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</w:p>
    <w:tbl>
      <w:tblPr>
        <w:tblStyle w:val="ac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2127"/>
        <w:gridCol w:w="2126"/>
        <w:gridCol w:w="1984"/>
        <w:gridCol w:w="851"/>
      </w:tblGrid>
      <w:tr w:rsidR="009F3405" w:rsidRPr="006D577A" w14:paraId="2605714A" w14:textId="77777777" w:rsidTr="002B4FF4">
        <w:tc>
          <w:tcPr>
            <w:tcW w:w="421" w:type="dxa"/>
          </w:tcPr>
          <w:p w14:paraId="2C4BAAC5" w14:textId="77777777" w:rsidR="009F3405" w:rsidRPr="004C34C5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42" w:type="dxa"/>
          </w:tcPr>
          <w:p w14:paraId="6DE30D2C" w14:textId="77777777" w:rsidR="009F3405" w:rsidRPr="004C34C5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2127" w:type="dxa"/>
          </w:tcPr>
          <w:p w14:paraId="3A7D475F" w14:textId="77777777" w:rsidR="009F3405" w:rsidRPr="006D577A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D57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Входные данные</w:t>
            </w:r>
          </w:p>
        </w:tc>
        <w:tc>
          <w:tcPr>
            <w:tcW w:w="2126" w:type="dxa"/>
          </w:tcPr>
          <w:p w14:paraId="7327E10C" w14:textId="77777777" w:rsidR="009F3405" w:rsidRPr="006D577A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D577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1984" w:type="dxa"/>
          </w:tcPr>
          <w:p w14:paraId="5BF18BE2" w14:textId="23720353" w:rsidR="009F3405" w:rsidRPr="006D577A" w:rsidRDefault="002B4FF4" w:rsidP="00FC2D73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Проверка</w:t>
            </w:r>
          </w:p>
        </w:tc>
        <w:tc>
          <w:tcPr>
            <w:tcW w:w="851" w:type="dxa"/>
          </w:tcPr>
          <w:p w14:paraId="5C904720" w14:textId="77777777" w:rsidR="009F3405" w:rsidRPr="006D577A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C34C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Прошел</w:t>
            </w:r>
          </w:p>
        </w:tc>
      </w:tr>
      <w:tr w:rsidR="009F3405" w:rsidRPr="006D577A" w14:paraId="28DB97EA" w14:textId="77777777" w:rsidTr="002B4FF4">
        <w:tc>
          <w:tcPr>
            <w:tcW w:w="421" w:type="dxa"/>
          </w:tcPr>
          <w:p w14:paraId="39D7F57B" w14:textId="77777777" w:rsidR="009F3405" w:rsidRPr="006D577A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 w14:paraId="2CF1421B" w14:textId="745B1F4F" w:rsidR="009F3405" w:rsidRPr="006D577A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F34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GET - Получение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списка экзаменов пользователя</w:t>
            </w:r>
          </w:p>
        </w:tc>
        <w:tc>
          <w:tcPr>
            <w:tcW w:w="2127" w:type="dxa"/>
          </w:tcPr>
          <w:p w14:paraId="164E41E9" w14:textId="672D5904" w:rsidR="009F3405" w:rsidRPr="006D577A" w:rsidRDefault="009F3405" w:rsidP="009F3405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Эмуляция авторизации в системе (через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моки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3435725" w14:textId="47753493" w:rsidR="009F3405" w:rsidRPr="006D577A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972F591" w14:textId="77777777" w:rsidR="009F3405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Возвращается код HTTP 200 (</w:t>
            </w:r>
            <w:proofErr w:type="spellStart"/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  <w:proofErr w:type="spellEnd"/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  <w:p w14:paraId="2A438E53" w14:textId="47D18080" w:rsidR="009F3405" w:rsidRPr="006D577A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B4F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Список экзаменов у пользователя</w:t>
            </w:r>
          </w:p>
        </w:tc>
        <w:tc>
          <w:tcPr>
            <w:tcW w:w="1984" w:type="dxa"/>
          </w:tcPr>
          <w:p w14:paraId="45D86A16" w14:textId="77777777" w:rsidR="00127737" w:rsidRDefault="00127737" w:rsidP="00127737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result.Should</w:t>
            </w:r>
            <w:proofErr w:type="spellEnd"/>
            <w:proofErr w:type="gramEnd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NotBeNull</w:t>
            </w:r>
            <w:proofErr w:type="spellEnd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64B05BCE" w14:textId="0B124F22" w:rsidR="00127737" w:rsidRPr="00127737" w:rsidRDefault="00127737" w:rsidP="00127737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Assert.NotNull</w:t>
            </w:r>
            <w:proofErr w:type="spellEnd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resultDto</w:t>
            </w:r>
            <w:proofErr w:type="spellEnd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315BB003" w14:textId="1A6A9673" w:rsidR="009F3405" w:rsidRPr="00127737" w:rsidRDefault="00127737" w:rsidP="00127737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result.Should</w:t>
            </w:r>
            <w:proofErr w:type="spellEnd"/>
            <w:proofErr w:type="gramEnd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BeAssignableTo</w:t>
            </w:r>
            <w:proofErr w:type="spellEnd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ActionResult</w:t>
            </w:r>
            <w:proofErr w:type="spellEnd"/>
            <w:r w:rsidRPr="001277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&lt;List&lt;Exam&gt;&gt;&gt;();</w:t>
            </w:r>
          </w:p>
        </w:tc>
        <w:tc>
          <w:tcPr>
            <w:tcW w:w="851" w:type="dxa"/>
          </w:tcPr>
          <w:p w14:paraId="257C33CA" w14:textId="77777777" w:rsidR="009F3405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</w:tr>
      <w:tr w:rsidR="009F3405" w:rsidRPr="006D577A" w14:paraId="1A4CF8FC" w14:textId="77777777" w:rsidTr="002B4FF4">
        <w:tc>
          <w:tcPr>
            <w:tcW w:w="421" w:type="dxa"/>
          </w:tcPr>
          <w:p w14:paraId="0B5FA315" w14:textId="77777777" w:rsidR="009F3405" w:rsidRPr="006D577A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842" w:type="dxa"/>
          </w:tcPr>
          <w:p w14:paraId="6F002382" w14:textId="5C178940" w:rsidR="009F3405" w:rsidRPr="006D577A" w:rsidRDefault="002B4FF4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POST</w:t>
            </w:r>
            <w:r w:rsidRPr="009F34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9F34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создание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экзамен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 у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пользователя</w:t>
            </w:r>
          </w:p>
        </w:tc>
        <w:tc>
          <w:tcPr>
            <w:tcW w:w="2127" w:type="dxa"/>
          </w:tcPr>
          <w:p w14:paraId="06ED831E" w14:textId="77777777" w:rsidR="002B4FF4" w:rsidRPr="006D577A" w:rsidRDefault="002B4FF4" w:rsidP="002B4FF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Эмуляция авторизации в системе (через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моки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  <w:p w14:paraId="6E3BA896" w14:textId="2B8A73D0" w:rsidR="009F3405" w:rsidRPr="006D577A" w:rsidRDefault="002B4FF4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 Объект создаваемого экзамена</w:t>
            </w:r>
          </w:p>
        </w:tc>
        <w:tc>
          <w:tcPr>
            <w:tcW w:w="2126" w:type="dxa"/>
          </w:tcPr>
          <w:p w14:paraId="3B665E89" w14:textId="77777777" w:rsidR="002B4FF4" w:rsidRDefault="002B4FF4" w:rsidP="002B4FF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Возвращается код HTTP 200 (</w:t>
            </w:r>
            <w:proofErr w:type="spellStart"/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  <w:proofErr w:type="spellEnd"/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  <w:p w14:paraId="64E9537F" w14:textId="77777777" w:rsidR="009F3405" w:rsidRPr="00250574" w:rsidRDefault="002B4FF4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Добавленный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экзамен у пользователя</w:t>
            </w:r>
          </w:p>
          <w:p w14:paraId="01BF8013" w14:textId="3A4B36F1" w:rsidR="00250574" w:rsidRPr="00250574" w:rsidRDefault="00250574" w:rsidP="0025057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 экзаменов пользователя меняется в большую сторону</w:t>
            </w:r>
          </w:p>
        </w:tc>
        <w:tc>
          <w:tcPr>
            <w:tcW w:w="1984" w:type="dxa"/>
          </w:tcPr>
          <w:p w14:paraId="7037902A" w14:textId="77777777" w:rsidR="009F3405" w:rsidRDefault="00250574" w:rsidP="002B4FF4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</w:rPr>
              <w:t>Assert.NotNull</w:t>
            </w:r>
            <w:proofErr w:type="spellEnd"/>
            <w:r w:rsidRPr="0025057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</w:rPr>
              <w:t>resultDto</w:t>
            </w:r>
            <w:proofErr w:type="spellEnd"/>
            <w:r w:rsidRPr="00250574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66C6BA13" w14:textId="77777777" w:rsidR="00250574" w:rsidRDefault="00250574" w:rsidP="002B4FF4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</w:rPr>
              <w:t>Assert.True</w:t>
            </w:r>
            <w:proofErr w:type="spellEnd"/>
            <w:r w:rsidRPr="00250574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</w:rPr>
              <w:t>countExamsBefore</w:t>
            </w:r>
            <w:proofErr w:type="spellEnd"/>
            <w:r w:rsidRPr="0025057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250574">
              <w:rPr>
                <w:rFonts w:ascii="Times New Roman" w:hAnsi="Times New Roman" w:cs="Times New Roman"/>
                <w:color w:val="000000" w:themeColor="text1"/>
              </w:rPr>
              <w:t xml:space="preserve">&lt; </w:t>
            </w: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</w:rPr>
              <w:t>countExamsAfter</w:t>
            </w:r>
            <w:proofErr w:type="spellEnd"/>
            <w:proofErr w:type="gramEnd"/>
            <w:r w:rsidRPr="00250574">
              <w:rPr>
                <w:rFonts w:ascii="Times New Roman" w:hAnsi="Times New Roman" w:cs="Times New Roman"/>
                <w:color w:val="000000" w:themeColor="text1"/>
              </w:rPr>
              <w:t>);</w:t>
            </w:r>
          </w:p>
          <w:p w14:paraId="18295744" w14:textId="77777777" w:rsidR="00250574" w:rsidRPr="00250574" w:rsidRDefault="00250574" w:rsidP="0025057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result.Should</w:t>
            </w:r>
            <w:proofErr w:type="spellEnd"/>
            <w:proofErr w:type="gram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NotBeNull</w:t>
            </w:r>
            <w:proofErr w:type="spell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2AA11CDD" w14:textId="05059669" w:rsidR="00250574" w:rsidRPr="00250574" w:rsidRDefault="00250574" w:rsidP="0025057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result.Should</w:t>
            </w:r>
            <w:proofErr w:type="spellEnd"/>
            <w:proofErr w:type="gram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BeAssignableTo</w:t>
            </w:r>
            <w:proofErr w:type="spell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ActionResult</w:t>
            </w:r>
            <w:proofErr w:type="spell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&lt;Exam&gt;&gt;();</w:t>
            </w:r>
          </w:p>
        </w:tc>
        <w:tc>
          <w:tcPr>
            <w:tcW w:w="851" w:type="dxa"/>
          </w:tcPr>
          <w:p w14:paraId="01DD1A77" w14:textId="77777777" w:rsidR="009F3405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</w:tr>
      <w:tr w:rsidR="009F3405" w:rsidRPr="006D577A" w14:paraId="6973F253" w14:textId="77777777" w:rsidTr="002B4FF4">
        <w:tc>
          <w:tcPr>
            <w:tcW w:w="421" w:type="dxa"/>
          </w:tcPr>
          <w:p w14:paraId="15F8A668" w14:textId="77777777" w:rsidR="009F3405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3</w:t>
            </w:r>
          </w:p>
        </w:tc>
        <w:tc>
          <w:tcPr>
            <w:tcW w:w="1842" w:type="dxa"/>
          </w:tcPr>
          <w:p w14:paraId="7F149980" w14:textId="5636D17A" w:rsidR="009F3405" w:rsidRPr="006D577A" w:rsidRDefault="002B4FF4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POST</w:t>
            </w:r>
            <w:r w:rsidRPr="009F34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9F34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 экзамена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дубликата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 пользователя</w:t>
            </w:r>
          </w:p>
        </w:tc>
        <w:tc>
          <w:tcPr>
            <w:tcW w:w="2127" w:type="dxa"/>
          </w:tcPr>
          <w:p w14:paraId="5EE3F613" w14:textId="77777777" w:rsidR="002B4FF4" w:rsidRPr="006D577A" w:rsidRDefault="002B4FF4" w:rsidP="002B4FF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Эмуляция авторизации в системе (через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моки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  <w:p w14:paraId="6129726A" w14:textId="6EF95985" w:rsidR="009F3405" w:rsidRDefault="002B4FF4" w:rsidP="002B4FF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2. Объект создаваемого экзамена</w:t>
            </w:r>
            <w:r>
              <w:rPr>
                <w:rFonts w:ascii="Times New Roman" w:hAnsi="Times New Roman" w:cs="Times New Roman"/>
                <w:color w:val="000000" w:themeColor="text1"/>
              </w:rPr>
              <w:t>, который уже есть в БД</w:t>
            </w:r>
          </w:p>
        </w:tc>
        <w:tc>
          <w:tcPr>
            <w:tcW w:w="2126" w:type="dxa"/>
          </w:tcPr>
          <w:p w14:paraId="0E1725FA" w14:textId="5560F5B0" w:rsidR="009F3405" w:rsidRPr="002B4FF4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</w:rPr>
              <w:t xml:space="preserve">- Возвращается код HTTP </w:t>
            </w:r>
            <w:r w:rsidR="002B4FF4">
              <w:rPr>
                <w:rFonts w:ascii="Times New Roman" w:hAnsi="Times New Roman" w:cs="Times New Roman"/>
                <w:color w:val="000000" w:themeColor="text1"/>
              </w:rPr>
              <w:t>400</w:t>
            </w:r>
            <w:r w:rsidRPr="006D577A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proofErr w:type="spellStart"/>
            <w:r w:rsidR="002B4FF4">
              <w:rPr>
                <w:rFonts w:ascii="Times New Roman" w:hAnsi="Times New Roman" w:cs="Times New Roman"/>
                <w:color w:val="000000" w:themeColor="text1"/>
                <w:lang w:val="en-US"/>
              </w:rPr>
              <w:t>BadRequest</w:t>
            </w:r>
            <w:proofErr w:type="spellEnd"/>
            <w:r w:rsidRPr="006D577A"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</w:tc>
        <w:tc>
          <w:tcPr>
            <w:tcW w:w="1984" w:type="dxa"/>
          </w:tcPr>
          <w:p w14:paraId="291896A7" w14:textId="06DA1132" w:rsidR="009F3405" w:rsidRPr="005E0DD3" w:rsidRDefault="00185B0F" w:rsidP="00185B0F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E0D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Assert.True</w:t>
            </w:r>
            <w:proofErr w:type="spellEnd"/>
            <w:r w:rsidRPr="005E0D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5E0D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result.Result</w:t>
            </w:r>
            <w:proofErr w:type="spellEnd"/>
            <w:proofErr w:type="gramEnd"/>
            <w:r w:rsidRPr="005E0D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is </w:t>
            </w:r>
            <w:proofErr w:type="spellStart"/>
            <w:r w:rsidRPr="005E0D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BadRequestObjectResult</w:t>
            </w:r>
            <w:proofErr w:type="spellEnd"/>
            <w:r w:rsidRPr="005E0D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</w:tc>
        <w:tc>
          <w:tcPr>
            <w:tcW w:w="851" w:type="dxa"/>
          </w:tcPr>
          <w:p w14:paraId="2F584C4D" w14:textId="77777777" w:rsidR="009F3405" w:rsidRPr="006D577A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</w:tr>
      <w:tr w:rsidR="009F3405" w:rsidRPr="006D577A" w14:paraId="3D5FC363" w14:textId="77777777" w:rsidTr="002B4FF4">
        <w:tc>
          <w:tcPr>
            <w:tcW w:w="421" w:type="dxa"/>
          </w:tcPr>
          <w:p w14:paraId="20243784" w14:textId="77777777" w:rsidR="009F3405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842" w:type="dxa"/>
          </w:tcPr>
          <w:p w14:paraId="287282DE" w14:textId="145EE857" w:rsidR="009F3405" w:rsidRPr="006D577A" w:rsidRDefault="002B4FF4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DELETE</w:t>
            </w:r>
            <w:r w:rsidRPr="009F34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удаление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экзамена у пользователя</w:t>
            </w:r>
          </w:p>
        </w:tc>
        <w:tc>
          <w:tcPr>
            <w:tcW w:w="2127" w:type="dxa"/>
          </w:tcPr>
          <w:p w14:paraId="3CC8070A" w14:textId="77777777" w:rsidR="002B4FF4" w:rsidRPr="006D577A" w:rsidRDefault="002B4FF4" w:rsidP="002B4FF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Эмуляция авторизации в системе (через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моки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  <w:p w14:paraId="4C13562A" w14:textId="154A09CE" w:rsidR="009F3405" w:rsidRPr="002B4FF4" w:rsidRDefault="002B4FF4" w:rsidP="002B4FF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Id</w:t>
            </w:r>
            <w:r w:rsidRPr="002B4FF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экзамена, который будет удален</w:t>
            </w:r>
          </w:p>
        </w:tc>
        <w:tc>
          <w:tcPr>
            <w:tcW w:w="2126" w:type="dxa"/>
          </w:tcPr>
          <w:p w14:paraId="510D83AA" w14:textId="77777777" w:rsidR="002B4FF4" w:rsidRDefault="002B4FF4" w:rsidP="002B4FF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Возвращается код HTTP 200 (</w:t>
            </w:r>
            <w:proofErr w:type="spellStart"/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Ok</w:t>
            </w:r>
            <w:proofErr w:type="spellEnd"/>
            <w:r w:rsidRPr="006D57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  <w:p w14:paraId="1CDD6918" w14:textId="2616BAEB" w:rsidR="009F3405" w:rsidRPr="006D577A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84" w:type="dxa"/>
          </w:tcPr>
          <w:p w14:paraId="0072B7EE" w14:textId="77777777" w:rsidR="00250574" w:rsidRPr="00250574" w:rsidRDefault="00250574" w:rsidP="0025057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result.Should</w:t>
            </w:r>
            <w:proofErr w:type="spellEnd"/>
            <w:proofErr w:type="gram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NotBeNull</w:t>
            </w:r>
            <w:proofErr w:type="spell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75157D68" w14:textId="4C06C395" w:rsidR="009F3405" w:rsidRPr="00250574" w:rsidRDefault="00250574" w:rsidP="0025057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result.Should</w:t>
            </w:r>
            <w:proofErr w:type="spellEnd"/>
            <w:proofErr w:type="gram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BeAssignableTo</w:t>
            </w:r>
            <w:proofErr w:type="spell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ActionResult</w:t>
            </w:r>
            <w:proofErr w:type="spell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&gt;();</w:t>
            </w:r>
          </w:p>
        </w:tc>
        <w:tc>
          <w:tcPr>
            <w:tcW w:w="851" w:type="dxa"/>
          </w:tcPr>
          <w:p w14:paraId="5478E7C1" w14:textId="77777777" w:rsidR="009F3405" w:rsidRPr="006D577A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3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</w:tr>
      <w:tr w:rsidR="009F3405" w:rsidRPr="006D577A" w14:paraId="22679E95" w14:textId="77777777" w:rsidTr="002B4FF4">
        <w:tc>
          <w:tcPr>
            <w:tcW w:w="421" w:type="dxa"/>
          </w:tcPr>
          <w:p w14:paraId="1DD77280" w14:textId="77777777" w:rsidR="009F3405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842" w:type="dxa"/>
          </w:tcPr>
          <w:p w14:paraId="6D50618D" w14:textId="61F72144" w:rsidR="009F3405" w:rsidRPr="006D577A" w:rsidRDefault="002B4FF4" w:rsidP="00FC2D73">
            <w:pPr>
              <w:pStyle w:val="a7"/>
              <w:tabs>
                <w:tab w:val="left" w:pos="993"/>
              </w:tabs>
              <w:spacing w:line="360" w:lineRule="auto"/>
              <w:ind w:left="0" w:firstLine="2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PUT</w:t>
            </w:r>
            <w:r w:rsidRPr="009F340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2B4F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изменение экзамена у пользователя</w:t>
            </w:r>
          </w:p>
        </w:tc>
        <w:tc>
          <w:tcPr>
            <w:tcW w:w="2127" w:type="dxa"/>
          </w:tcPr>
          <w:p w14:paraId="6BD1A3C0" w14:textId="77777777" w:rsidR="002B4FF4" w:rsidRPr="006D577A" w:rsidRDefault="002B4FF4" w:rsidP="002B4FF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Эмуляция авторизации в системе (через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моки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  <w:p w14:paraId="3FBB623F" w14:textId="61F0C57E" w:rsidR="009F3405" w:rsidRPr="002B4FF4" w:rsidRDefault="002B4FF4" w:rsidP="002B4FF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>
              <w:rPr>
                <w:rFonts w:ascii="Times New Roman" w:hAnsi="Times New Roman" w:cs="Times New Roman"/>
                <w:color w:val="000000" w:themeColor="text1"/>
              </w:rPr>
              <w:t>Объект</w:t>
            </w:r>
            <w:r w:rsidRPr="002B4FF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экзамена, который будет </w:t>
            </w:r>
            <w:r>
              <w:rPr>
                <w:rFonts w:ascii="Times New Roman" w:hAnsi="Times New Roman" w:cs="Times New Roman"/>
                <w:color w:val="000000" w:themeColor="text1"/>
              </w:rPr>
              <w:t>изменён</w:t>
            </w:r>
          </w:p>
        </w:tc>
        <w:tc>
          <w:tcPr>
            <w:tcW w:w="2126" w:type="dxa"/>
          </w:tcPr>
          <w:p w14:paraId="4108019F" w14:textId="33C7AB1C" w:rsidR="009F3405" w:rsidRPr="006D577A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6D577A">
              <w:rPr>
                <w:rFonts w:ascii="Times New Roman" w:hAnsi="Times New Roman" w:cs="Times New Roman"/>
                <w:color w:val="000000" w:themeColor="text1"/>
              </w:rPr>
              <w:t>- Возвращается код HTTP 200 (</w:t>
            </w:r>
            <w:proofErr w:type="spellStart"/>
            <w:r w:rsidRPr="006D577A">
              <w:rPr>
                <w:rFonts w:ascii="Times New Roman" w:hAnsi="Times New Roman" w:cs="Times New Roman"/>
                <w:color w:val="000000" w:themeColor="text1"/>
              </w:rPr>
              <w:t>Ok</w:t>
            </w:r>
            <w:proofErr w:type="spellEnd"/>
            <w:r w:rsidRPr="006D577A"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</w:tc>
        <w:tc>
          <w:tcPr>
            <w:tcW w:w="1984" w:type="dxa"/>
          </w:tcPr>
          <w:p w14:paraId="4A537506" w14:textId="77777777" w:rsidR="00250574" w:rsidRPr="00250574" w:rsidRDefault="00250574" w:rsidP="0025057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result.Should</w:t>
            </w:r>
            <w:proofErr w:type="spellEnd"/>
            <w:proofErr w:type="gram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NotBeNull</w:t>
            </w:r>
            <w:proofErr w:type="spell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();</w:t>
            </w:r>
          </w:p>
          <w:p w14:paraId="200DC8EA" w14:textId="7EBD4057" w:rsidR="009F3405" w:rsidRPr="00250574" w:rsidRDefault="00250574" w:rsidP="00250574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proofErr w:type="gram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result.Should</w:t>
            </w:r>
            <w:proofErr w:type="spellEnd"/>
            <w:proofErr w:type="gram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BeAssignableTo</w:t>
            </w:r>
            <w:proofErr w:type="spell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ActionResult</w:t>
            </w:r>
            <w:proofErr w:type="spellEnd"/>
            <w:r w:rsidRPr="002505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&gt;();</w:t>
            </w:r>
          </w:p>
        </w:tc>
        <w:tc>
          <w:tcPr>
            <w:tcW w:w="851" w:type="dxa"/>
          </w:tcPr>
          <w:p w14:paraId="4BE16EE1" w14:textId="77777777" w:rsidR="009F3405" w:rsidRPr="006D577A" w:rsidRDefault="009F3405" w:rsidP="00FC2D73">
            <w:pPr>
              <w:pStyle w:val="a7"/>
              <w:tabs>
                <w:tab w:val="left" w:pos="993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</w:t>
            </w:r>
          </w:p>
        </w:tc>
      </w:tr>
    </w:tbl>
    <w:p w14:paraId="3F4D3106" w14:textId="77777777" w:rsidR="005778E5" w:rsidRPr="005E0DD3" w:rsidRDefault="005778E5" w:rsidP="005E0DD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5778E5" w:rsidRPr="005E0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C5F18"/>
    <w:multiLevelType w:val="hybridMultilevel"/>
    <w:tmpl w:val="A69E93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407C2"/>
    <w:multiLevelType w:val="multilevel"/>
    <w:tmpl w:val="9514B45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FC25E28"/>
    <w:multiLevelType w:val="multilevel"/>
    <w:tmpl w:val="56960C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2036EF"/>
    <w:multiLevelType w:val="multilevel"/>
    <w:tmpl w:val="56960C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83634A"/>
    <w:multiLevelType w:val="hybridMultilevel"/>
    <w:tmpl w:val="B5EEF5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06FD7"/>
    <w:multiLevelType w:val="hybridMultilevel"/>
    <w:tmpl w:val="F50A260A"/>
    <w:lvl w:ilvl="0" w:tplc="6DAA917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1B18FE"/>
    <w:multiLevelType w:val="hybridMultilevel"/>
    <w:tmpl w:val="680287B8"/>
    <w:lvl w:ilvl="0" w:tplc="29DC444C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12D76"/>
    <w:multiLevelType w:val="hybridMultilevel"/>
    <w:tmpl w:val="65ACE500"/>
    <w:lvl w:ilvl="0" w:tplc="B3AEC2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5549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58048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0874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1584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3681825">
    <w:abstractNumId w:val="3"/>
  </w:num>
  <w:num w:numId="6" w16cid:durableId="1170215996">
    <w:abstractNumId w:val="1"/>
  </w:num>
  <w:num w:numId="7" w16cid:durableId="2004703037">
    <w:abstractNumId w:val="6"/>
  </w:num>
  <w:num w:numId="8" w16cid:durableId="1480078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E5"/>
    <w:rsid w:val="00033CFE"/>
    <w:rsid w:val="00060AFA"/>
    <w:rsid w:val="000A6489"/>
    <w:rsid w:val="00127737"/>
    <w:rsid w:val="00185B0F"/>
    <w:rsid w:val="00200715"/>
    <w:rsid w:val="00250574"/>
    <w:rsid w:val="002B4FF4"/>
    <w:rsid w:val="002C0D85"/>
    <w:rsid w:val="002C22D7"/>
    <w:rsid w:val="004C34C5"/>
    <w:rsid w:val="0054013A"/>
    <w:rsid w:val="00570809"/>
    <w:rsid w:val="005778E5"/>
    <w:rsid w:val="005E0DD3"/>
    <w:rsid w:val="006D577A"/>
    <w:rsid w:val="006F64D2"/>
    <w:rsid w:val="00863154"/>
    <w:rsid w:val="00883C8C"/>
    <w:rsid w:val="008C28DF"/>
    <w:rsid w:val="00937AA7"/>
    <w:rsid w:val="00994652"/>
    <w:rsid w:val="009C472B"/>
    <w:rsid w:val="009F3405"/>
    <w:rsid w:val="00B101B8"/>
    <w:rsid w:val="00B622E7"/>
    <w:rsid w:val="00B84BD5"/>
    <w:rsid w:val="00BC7A67"/>
    <w:rsid w:val="00C22202"/>
    <w:rsid w:val="00C548FA"/>
    <w:rsid w:val="00C63A39"/>
    <w:rsid w:val="00CE77C7"/>
    <w:rsid w:val="00D55114"/>
    <w:rsid w:val="00DF27F0"/>
    <w:rsid w:val="00E5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8D98"/>
  <w15:chartTrackingRefBased/>
  <w15:docId w15:val="{9788C60F-673A-4406-8461-6775CBC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405"/>
  </w:style>
  <w:style w:type="paragraph" w:styleId="1">
    <w:name w:val="heading 1"/>
    <w:basedOn w:val="a"/>
    <w:next w:val="a"/>
    <w:link w:val="10"/>
    <w:uiPriority w:val="9"/>
    <w:qFormat/>
    <w:rsid w:val="0057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7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7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78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78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78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78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78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78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7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7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78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78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78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7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78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78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778E5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D577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D577A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6D577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kmarkovich1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markovich1@mail.ru" TargetMode="External"/><Relationship Id="rId5" Type="http://schemas.openxmlformats.org/officeDocument/2006/relationships/hyperlink" Target="mailto:markmarkovich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КлимычеваАА@ngknn.local</dc:creator>
  <cp:keywords/>
  <dc:description/>
  <cp:lastModifiedBy>Анастасия Климычева</cp:lastModifiedBy>
  <cp:revision>9</cp:revision>
  <dcterms:created xsi:type="dcterms:W3CDTF">2024-10-17T11:15:00Z</dcterms:created>
  <dcterms:modified xsi:type="dcterms:W3CDTF">2024-10-24T17:55:00Z</dcterms:modified>
</cp:coreProperties>
</file>