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652E7" w14:textId="7F3EDC56" w:rsidR="00814602" w:rsidRDefault="00814602" w:rsidP="00814602">
      <w:pPr>
        <w:pStyle w:val="Heading2"/>
        <w:rPr>
          <w:rStyle w:val="Strong"/>
          <w:b w:val="0"/>
          <w:bCs w:val="0"/>
        </w:rPr>
      </w:pPr>
      <w:r>
        <w:rPr>
          <w:rStyle w:val="Strong"/>
          <w:b w:val="0"/>
          <w:bCs w:val="0"/>
        </w:rPr>
        <w:t xml:space="preserve">Machine Learning </w:t>
      </w:r>
      <w:r w:rsidR="00711B22">
        <w:rPr>
          <w:rStyle w:val="Strong"/>
          <w:b w:val="0"/>
          <w:bCs w:val="0"/>
        </w:rPr>
        <w:t>Final Project</w:t>
      </w:r>
    </w:p>
    <w:p w14:paraId="6FE07C39" w14:textId="77777777" w:rsidR="00325DD1" w:rsidRDefault="00325DD1" w:rsidP="00325DD1">
      <w:pPr>
        <w:rPr>
          <w:lang w:val="en-CA" w:eastAsia="en-US"/>
        </w:rPr>
      </w:pPr>
    </w:p>
    <w:p w14:paraId="3A29E787" w14:textId="65B5BEE2" w:rsidR="00325DD1" w:rsidRPr="00826CE2" w:rsidRDefault="00325DD1" w:rsidP="00325DD1">
      <w:pPr>
        <w:rPr>
          <w:rFonts w:ascii="Times New Roman" w:hAnsi="Times New Roman" w:cs="Times New Roman"/>
          <w:b/>
          <w:bCs/>
          <w:sz w:val="28"/>
          <w:szCs w:val="28"/>
          <w:lang w:val="en-CA" w:eastAsia="en-US"/>
        </w:rPr>
      </w:pPr>
      <w:r w:rsidRPr="00826CE2">
        <w:rPr>
          <w:rFonts w:ascii="Times New Roman" w:hAnsi="Times New Roman" w:cs="Times New Roman"/>
          <w:b/>
          <w:bCs/>
          <w:sz w:val="28"/>
          <w:szCs w:val="28"/>
          <w:lang w:val="en-CA" w:eastAsia="en-US"/>
        </w:rPr>
        <w:t>Topic: Employee Attrition Prediction</w:t>
      </w:r>
    </w:p>
    <w:p w14:paraId="72F0F707" w14:textId="77777777" w:rsidR="00826CE2" w:rsidRPr="00826CE2" w:rsidRDefault="00826CE2" w:rsidP="00325DD1">
      <w:pPr>
        <w:rPr>
          <w:rFonts w:ascii="Times New Roman" w:hAnsi="Times New Roman" w:cs="Times New Roman"/>
          <w:sz w:val="24"/>
          <w:szCs w:val="24"/>
          <w:lang w:val="en-CA" w:eastAsia="en-US"/>
        </w:rPr>
      </w:pPr>
    </w:p>
    <w:p w14:paraId="0A5B5F07" w14:textId="3AF502A9" w:rsidR="00826CE2" w:rsidRPr="00826CE2" w:rsidRDefault="00826CE2" w:rsidP="00325DD1">
      <w:pPr>
        <w:rPr>
          <w:rFonts w:ascii="Times New Roman" w:hAnsi="Times New Roman" w:cs="Times New Roman"/>
          <w:b/>
          <w:bCs/>
          <w:sz w:val="28"/>
          <w:szCs w:val="28"/>
          <w:lang w:val="en-CA" w:eastAsia="en-US"/>
        </w:rPr>
      </w:pPr>
      <w:r w:rsidRPr="00826CE2">
        <w:rPr>
          <w:rFonts w:ascii="Times New Roman" w:hAnsi="Times New Roman" w:cs="Times New Roman"/>
          <w:b/>
          <w:bCs/>
          <w:sz w:val="28"/>
          <w:szCs w:val="28"/>
          <w:lang w:val="en-CA" w:eastAsia="en-US"/>
        </w:rPr>
        <w:t>Group 6</w:t>
      </w:r>
    </w:p>
    <w:p w14:paraId="50B21B51" w14:textId="77777777" w:rsidR="00826CE2" w:rsidRPr="00826CE2" w:rsidRDefault="00826CE2" w:rsidP="00325DD1">
      <w:pPr>
        <w:rPr>
          <w:rFonts w:ascii="Times New Roman" w:hAnsi="Times New Roman" w:cs="Times New Roman"/>
          <w:sz w:val="28"/>
          <w:szCs w:val="28"/>
          <w:lang w:val="en-CA" w:eastAsia="en-US"/>
        </w:rPr>
      </w:pPr>
    </w:p>
    <w:p w14:paraId="7A40351F" w14:textId="6473F099" w:rsidR="00826CE2" w:rsidRPr="00826CE2" w:rsidRDefault="00826CE2" w:rsidP="00325DD1">
      <w:pPr>
        <w:rPr>
          <w:rFonts w:ascii="Times New Roman" w:hAnsi="Times New Roman" w:cs="Times New Roman"/>
          <w:b/>
          <w:bCs/>
          <w:sz w:val="24"/>
          <w:szCs w:val="24"/>
          <w:lang w:val="en-CA" w:eastAsia="en-US"/>
        </w:rPr>
      </w:pPr>
      <w:r w:rsidRPr="00826CE2">
        <w:rPr>
          <w:rFonts w:ascii="Times New Roman" w:hAnsi="Times New Roman" w:cs="Times New Roman"/>
          <w:b/>
          <w:bCs/>
          <w:sz w:val="24"/>
          <w:szCs w:val="24"/>
          <w:lang w:val="en-CA" w:eastAsia="en-US"/>
        </w:rPr>
        <w:t>Members:</w:t>
      </w:r>
    </w:p>
    <w:p w14:paraId="4BEEE0FB" w14:textId="4643A50B" w:rsidR="00826CE2" w:rsidRPr="00826CE2" w:rsidRDefault="00826CE2" w:rsidP="00826CE2">
      <w:pPr>
        <w:rPr>
          <w:rFonts w:ascii="Times New Roman" w:hAnsi="Times New Roman" w:cs="Times New Roman"/>
          <w:sz w:val="24"/>
          <w:szCs w:val="24"/>
          <w:lang w:val="en-CA" w:eastAsia="en-US"/>
        </w:rPr>
      </w:pPr>
      <w:r w:rsidRPr="00826CE2">
        <w:rPr>
          <w:rFonts w:ascii="Times New Roman" w:hAnsi="Times New Roman" w:cs="Times New Roman"/>
          <w:sz w:val="24"/>
          <w:szCs w:val="24"/>
          <w:lang w:val="en-CA" w:eastAsia="en-US"/>
        </w:rPr>
        <w:t>Ke Ping Lo</w:t>
      </w:r>
    </w:p>
    <w:p w14:paraId="2639E82F" w14:textId="2C1F75A2" w:rsidR="00826CE2" w:rsidRPr="00826CE2" w:rsidRDefault="00826CE2" w:rsidP="00826CE2">
      <w:pPr>
        <w:rPr>
          <w:rFonts w:ascii="Times New Roman" w:hAnsi="Times New Roman" w:cs="Times New Roman"/>
          <w:sz w:val="24"/>
          <w:szCs w:val="24"/>
          <w:lang w:val="en-CA" w:eastAsia="en-US"/>
        </w:rPr>
      </w:pPr>
      <w:r w:rsidRPr="00826CE2">
        <w:rPr>
          <w:rFonts w:ascii="Times New Roman" w:hAnsi="Times New Roman" w:cs="Times New Roman"/>
          <w:sz w:val="24"/>
          <w:szCs w:val="24"/>
          <w:lang w:val="en-CA" w:eastAsia="en-US"/>
        </w:rPr>
        <w:t>Jorge Emmanuel Efrain Carrasco Fredes</w:t>
      </w:r>
    </w:p>
    <w:p w14:paraId="168D153D" w14:textId="4DF08B23" w:rsidR="00826CE2" w:rsidRPr="00826CE2" w:rsidRDefault="00826CE2" w:rsidP="00826CE2">
      <w:pPr>
        <w:rPr>
          <w:rFonts w:ascii="Times New Roman" w:hAnsi="Times New Roman" w:cs="Times New Roman"/>
          <w:sz w:val="24"/>
          <w:szCs w:val="24"/>
          <w:lang w:val="en-CA" w:eastAsia="en-US"/>
        </w:rPr>
      </w:pPr>
      <w:r w:rsidRPr="00826CE2">
        <w:rPr>
          <w:rFonts w:ascii="Times New Roman" w:hAnsi="Times New Roman" w:cs="Times New Roman"/>
          <w:sz w:val="24"/>
          <w:szCs w:val="24"/>
          <w:lang w:val="en-CA" w:eastAsia="en-US"/>
        </w:rPr>
        <w:t>Obinna Ekere</w:t>
      </w:r>
    </w:p>
    <w:p w14:paraId="3D74878C" w14:textId="20169BE7" w:rsidR="00826CE2" w:rsidRPr="00826CE2" w:rsidRDefault="00826CE2" w:rsidP="00826CE2">
      <w:pPr>
        <w:rPr>
          <w:rFonts w:ascii="Times New Roman" w:hAnsi="Times New Roman" w:cs="Times New Roman"/>
          <w:sz w:val="24"/>
          <w:szCs w:val="24"/>
          <w:lang w:val="en-CA" w:eastAsia="en-US"/>
        </w:rPr>
      </w:pPr>
      <w:r w:rsidRPr="00826CE2">
        <w:rPr>
          <w:rFonts w:ascii="Times New Roman" w:hAnsi="Times New Roman" w:cs="Times New Roman"/>
          <w:sz w:val="24"/>
          <w:szCs w:val="24"/>
          <w:lang w:val="en-CA" w:eastAsia="en-US"/>
        </w:rPr>
        <w:t>Rilwan Ayoola</w:t>
      </w:r>
    </w:p>
    <w:p w14:paraId="3A80DD27" w14:textId="77777777" w:rsidR="00826CE2" w:rsidRPr="00826CE2" w:rsidRDefault="00826CE2" w:rsidP="00826CE2">
      <w:pPr>
        <w:rPr>
          <w:rFonts w:ascii="Times New Roman" w:hAnsi="Times New Roman" w:cs="Times New Roman"/>
          <w:sz w:val="24"/>
          <w:szCs w:val="24"/>
          <w:lang w:val="en-CA" w:eastAsia="en-US"/>
        </w:rPr>
      </w:pPr>
      <w:r w:rsidRPr="00826CE2">
        <w:rPr>
          <w:rFonts w:ascii="Times New Roman" w:hAnsi="Times New Roman" w:cs="Times New Roman"/>
          <w:sz w:val="24"/>
          <w:szCs w:val="24"/>
          <w:lang w:val="en-CA" w:eastAsia="en-US"/>
        </w:rPr>
        <w:t>Emmanuella Adwubi Appiah</w:t>
      </w:r>
    </w:p>
    <w:p w14:paraId="0BB558A8" w14:textId="77777777" w:rsidR="00826CE2" w:rsidRPr="00325DD1" w:rsidRDefault="00826CE2" w:rsidP="00325DD1">
      <w:pPr>
        <w:rPr>
          <w:lang w:val="en-CA" w:eastAsia="en-US"/>
        </w:rPr>
      </w:pPr>
    </w:p>
    <w:p w14:paraId="6E14BA7C" w14:textId="741B0E9C" w:rsidR="00814602" w:rsidRPr="00814602" w:rsidRDefault="00000000" w:rsidP="00814602">
      <w:pPr>
        <w:rPr>
          <w:lang w:val="en-CA" w:eastAsia="en-US"/>
        </w:rPr>
      </w:pPr>
      <w:r>
        <w:pict w14:anchorId="20D781C1">
          <v:rect id="_x0000_i1025" style="width:6in;height:1.5pt" o:hralign="center" o:hrstd="t" o:hr="t" fillcolor="#a0a0a0" stroked="f"/>
        </w:pict>
      </w:r>
    </w:p>
    <w:p w14:paraId="19A07410" w14:textId="072FA50A" w:rsidR="00814602" w:rsidRDefault="00814602" w:rsidP="00814602">
      <w:pPr>
        <w:pStyle w:val="Heading2"/>
        <w:rPr>
          <w:rStyle w:val="Strong"/>
          <w:b w:val="0"/>
          <w:bCs w:val="0"/>
        </w:rPr>
      </w:pPr>
      <w:r>
        <w:rPr>
          <w:rStyle w:val="Strong"/>
          <w:b w:val="0"/>
          <w:bCs w:val="0"/>
        </w:rPr>
        <w:t>Introduction</w:t>
      </w:r>
    </w:p>
    <w:p w14:paraId="55A48CEA" w14:textId="2D570533" w:rsidR="00814602" w:rsidRPr="00814602" w:rsidRDefault="00814602" w:rsidP="00814602">
      <w:pPr>
        <w:rPr>
          <w:rFonts w:ascii="Times New Roman" w:hAnsi="Times New Roman" w:cs="Times New Roman"/>
          <w:sz w:val="24"/>
          <w:szCs w:val="24"/>
          <w:lang w:val="en-CA" w:eastAsia="en-US"/>
        </w:rPr>
      </w:pPr>
      <w:r w:rsidRPr="00814602">
        <w:rPr>
          <w:rFonts w:ascii="Times New Roman" w:hAnsi="Times New Roman" w:cs="Times New Roman"/>
          <w:sz w:val="24"/>
          <w:szCs w:val="24"/>
          <w:lang w:val="en-CA" w:eastAsia="en-US"/>
        </w:rPr>
        <w:t>Employee turnover is a big headache for companies. When people leave, the company must spend money to find new people, train them, and wait for them to learn the job. It also hurts team morale when a good coworker leaves.</w:t>
      </w:r>
    </w:p>
    <w:p w14:paraId="24BEC101" w14:textId="77777777" w:rsidR="00814602" w:rsidRPr="00814602" w:rsidRDefault="00814602" w:rsidP="00814602">
      <w:pPr>
        <w:rPr>
          <w:rFonts w:ascii="Times New Roman" w:hAnsi="Times New Roman" w:cs="Times New Roman"/>
          <w:sz w:val="24"/>
          <w:szCs w:val="24"/>
          <w:lang w:val="en-CA" w:eastAsia="en-US"/>
        </w:rPr>
      </w:pPr>
    </w:p>
    <w:p w14:paraId="44FF0E97" w14:textId="44DAE279" w:rsidR="00814602" w:rsidRPr="00814602" w:rsidRDefault="00814602" w:rsidP="00814602">
      <w:pPr>
        <w:rPr>
          <w:rFonts w:ascii="Times New Roman" w:hAnsi="Times New Roman" w:cs="Times New Roman"/>
          <w:sz w:val="24"/>
          <w:szCs w:val="24"/>
          <w:lang w:val="en-CA" w:eastAsia="en-US"/>
        </w:rPr>
      </w:pPr>
      <w:r w:rsidRPr="00814602">
        <w:rPr>
          <w:rFonts w:ascii="Times New Roman" w:hAnsi="Times New Roman" w:cs="Times New Roman"/>
          <w:sz w:val="24"/>
          <w:szCs w:val="24"/>
          <w:lang w:val="en-CA" w:eastAsia="en-US"/>
        </w:rPr>
        <w:t>In this project, we used a dataset from an organization that has information about 1,470 employees. It tells us things like their age, how much money they make, if they work overtime, how happy they are at work, and most importantly, whether they left the company or stayed.</w:t>
      </w:r>
    </w:p>
    <w:p w14:paraId="07DF9EC9" w14:textId="77777777" w:rsidR="00814602" w:rsidRPr="00814602" w:rsidRDefault="00814602" w:rsidP="00814602">
      <w:pPr>
        <w:rPr>
          <w:rFonts w:ascii="Times New Roman" w:hAnsi="Times New Roman" w:cs="Times New Roman"/>
          <w:sz w:val="24"/>
          <w:szCs w:val="24"/>
          <w:lang w:val="en-CA" w:eastAsia="en-US"/>
        </w:rPr>
      </w:pPr>
    </w:p>
    <w:p w14:paraId="1A605B65" w14:textId="77777777" w:rsidR="00814602" w:rsidRDefault="00814602" w:rsidP="00814602">
      <w:pPr>
        <w:rPr>
          <w:rFonts w:ascii="Times New Roman" w:hAnsi="Times New Roman" w:cs="Times New Roman"/>
          <w:sz w:val="24"/>
          <w:szCs w:val="24"/>
          <w:lang w:val="en-CA" w:eastAsia="en-US"/>
        </w:rPr>
      </w:pPr>
      <w:r w:rsidRPr="00814602">
        <w:rPr>
          <w:rFonts w:ascii="Times New Roman" w:hAnsi="Times New Roman" w:cs="Times New Roman"/>
          <w:sz w:val="24"/>
          <w:szCs w:val="24"/>
          <w:lang w:val="en-CA" w:eastAsia="en-US"/>
        </w:rPr>
        <w:t xml:space="preserve">Our job was to see if we can build a machine learning model that can look at this information and predict which employees are likely to quit. Think of it like a warning </w:t>
      </w:r>
    </w:p>
    <w:p w14:paraId="64725349" w14:textId="7D9EE8E9" w:rsidR="00814602" w:rsidRDefault="00814602" w:rsidP="00814602">
      <w:pPr>
        <w:rPr>
          <w:rFonts w:ascii="Times New Roman" w:hAnsi="Times New Roman" w:cs="Times New Roman"/>
          <w:sz w:val="24"/>
          <w:szCs w:val="24"/>
          <w:lang w:val="en-CA" w:eastAsia="en-US"/>
        </w:rPr>
      </w:pPr>
      <w:r w:rsidRPr="00814602">
        <w:rPr>
          <w:rFonts w:ascii="Times New Roman" w:hAnsi="Times New Roman" w:cs="Times New Roman"/>
          <w:sz w:val="24"/>
          <w:szCs w:val="24"/>
          <w:lang w:val="en-CA" w:eastAsia="en-US"/>
        </w:rPr>
        <w:t>system for HR.</w:t>
      </w:r>
    </w:p>
    <w:p w14:paraId="78A9F793" w14:textId="77777777" w:rsidR="00814602" w:rsidRDefault="00814602" w:rsidP="00814602">
      <w:pPr>
        <w:rPr>
          <w:rFonts w:ascii="Times New Roman" w:hAnsi="Times New Roman" w:cs="Times New Roman"/>
          <w:sz w:val="24"/>
          <w:szCs w:val="24"/>
          <w:lang w:val="en-CA" w:eastAsia="en-US"/>
        </w:rPr>
      </w:pPr>
    </w:p>
    <w:p w14:paraId="2BF4C336" w14:textId="306D89D0" w:rsidR="00814602" w:rsidRPr="00814602" w:rsidRDefault="00000000" w:rsidP="00814602">
      <w:pPr>
        <w:rPr>
          <w:rFonts w:ascii="Times New Roman" w:hAnsi="Times New Roman" w:cs="Times New Roman"/>
          <w:sz w:val="24"/>
          <w:szCs w:val="24"/>
          <w:lang w:val="en-CA" w:eastAsia="en-US"/>
        </w:rPr>
      </w:pPr>
      <w:r>
        <w:pict w14:anchorId="67F1C109">
          <v:rect id="_x0000_i1026" style="width:6in;height:1.5pt" o:hralign="center" o:hrstd="t" o:hr="t" fillcolor="#a0a0a0" stroked="f"/>
        </w:pict>
      </w:r>
    </w:p>
    <w:p w14:paraId="27982B16" w14:textId="09081209" w:rsidR="00814602" w:rsidRDefault="00814602" w:rsidP="00B24E7D">
      <w:pPr>
        <w:pStyle w:val="Heading2"/>
        <w:rPr>
          <w:rStyle w:val="Strong"/>
          <w:b w:val="0"/>
          <w:bCs w:val="0"/>
        </w:rPr>
      </w:pPr>
      <w:r>
        <w:rPr>
          <w:rStyle w:val="Strong"/>
          <w:b w:val="0"/>
          <w:bCs w:val="0"/>
        </w:rPr>
        <w:t>Motivation</w:t>
      </w:r>
    </w:p>
    <w:p w14:paraId="393A302C" w14:textId="77777777" w:rsidR="00814602" w:rsidRDefault="00814602" w:rsidP="00814602">
      <w:pPr>
        <w:rPr>
          <w:rFonts w:ascii="Times New Roman" w:hAnsi="Times New Roman" w:cs="Times New Roman"/>
          <w:sz w:val="24"/>
          <w:szCs w:val="24"/>
          <w:lang w:val="en-CA" w:eastAsia="en-US"/>
        </w:rPr>
      </w:pPr>
      <w:r w:rsidRPr="00814602">
        <w:rPr>
          <w:rFonts w:ascii="Times New Roman" w:hAnsi="Times New Roman" w:cs="Times New Roman"/>
          <w:sz w:val="24"/>
          <w:szCs w:val="24"/>
          <w:lang w:val="en-CA" w:eastAsia="en-US"/>
        </w:rPr>
        <w:t>So why should anyone care about this?</w:t>
      </w:r>
    </w:p>
    <w:p w14:paraId="47620CB7" w14:textId="77777777" w:rsidR="00814602" w:rsidRPr="00814602" w:rsidRDefault="00814602" w:rsidP="00814602">
      <w:pPr>
        <w:rPr>
          <w:rFonts w:ascii="Times New Roman" w:hAnsi="Times New Roman" w:cs="Times New Roman"/>
          <w:sz w:val="24"/>
          <w:szCs w:val="24"/>
          <w:lang w:val="en-CA" w:eastAsia="en-US"/>
        </w:rPr>
      </w:pPr>
    </w:p>
    <w:p w14:paraId="0856CB59" w14:textId="77777777" w:rsidR="00814602" w:rsidRPr="00814602" w:rsidRDefault="00814602" w:rsidP="00814602">
      <w:pPr>
        <w:rPr>
          <w:rFonts w:ascii="Times New Roman" w:hAnsi="Times New Roman" w:cs="Times New Roman"/>
          <w:sz w:val="24"/>
          <w:szCs w:val="24"/>
          <w:lang w:val="en-CA" w:eastAsia="en-US"/>
        </w:rPr>
      </w:pPr>
      <w:r w:rsidRPr="00814602">
        <w:rPr>
          <w:rFonts w:ascii="Times New Roman" w:hAnsi="Times New Roman" w:cs="Times New Roman"/>
          <w:sz w:val="24"/>
          <w:szCs w:val="24"/>
          <w:lang w:val="en-CA" w:eastAsia="en-US"/>
        </w:rPr>
        <w:t>Simple. If a company knows ahead of time that an employee might leave, they can do something about it. Maybe give them a raise. Maybe improve their work-life balance. Maybe offer them a promotion. Whatever it is, they can try to keep them.</w:t>
      </w:r>
    </w:p>
    <w:p w14:paraId="04C3D420" w14:textId="77777777" w:rsidR="00814602" w:rsidRDefault="00814602" w:rsidP="00814602">
      <w:pPr>
        <w:rPr>
          <w:rFonts w:ascii="Times New Roman" w:hAnsi="Times New Roman" w:cs="Times New Roman"/>
          <w:sz w:val="24"/>
          <w:szCs w:val="24"/>
          <w:lang w:val="en-CA" w:eastAsia="en-US"/>
        </w:rPr>
      </w:pPr>
      <w:r w:rsidRPr="00814602">
        <w:rPr>
          <w:rFonts w:ascii="Times New Roman" w:hAnsi="Times New Roman" w:cs="Times New Roman"/>
          <w:sz w:val="24"/>
          <w:szCs w:val="24"/>
          <w:lang w:val="en-CA" w:eastAsia="en-US"/>
        </w:rPr>
        <w:t>Right now, most companies only find out someone is unhappy when they hand in their resignation letter. That's too late. By then, they've already made up their mind and probably have another job lined up.</w:t>
      </w:r>
    </w:p>
    <w:p w14:paraId="18E5DFAA" w14:textId="77777777" w:rsidR="00814602" w:rsidRPr="00814602" w:rsidRDefault="00814602" w:rsidP="00814602">
      <w:pPr>
        <w:rPr>
          <w:rFonts w:ascii="Times New Roman" w:hAnsi="Times New Roman" w:cs="Times New Roman"/>
          <w:sz w:val="24"/>
          <w:szCs w:val="24"/>
          <w:lang w:val="en-CA" w:eastAsia="en-US"/>
        </w:rPr>
      </w:pPr>
    </w:p>
    <w:p w14:paraId="4CAEE87F" w14:textId="3BDFD030" w:rsidR="00B24E7D" w:rsidRDefault="00814602" w:rsidP="00814602">
      <w:pPr>
        <w:rPr>
          <w:rFonts w:ascii="Times New Roman" w:hAnsi="Times New Roman" w:cs="Times New Roman"/>
          <w:sz w:val="24"/>
          <w:szCs w:val="24"/>
          <w:lang w:val="en-CA" w:eastAsia="en-US"/>
        </w:rPr>
      </w:pPr>
      <w:r w:rsidRPr="00814602">
        <w:rPr>
          <w:rFonts w:ascii="Times New Roman" w:hAnsi="Times New Roman" w:cs="Times New Roman"/>
          <w:sz w:val="24"/>
          <w:szCs w:val="24"/>
          <w:lang w:val="en-CA" w:eastAsia="en-US"/>
        </w:rPr>
        <w:t>We want to change that. We want to show that machine learning can help HR be smarter. Instead of just reacting to problems, they can see problems coming before they happen. That saves money, saves time, and keeps good people around.</w:t>
      </w:r>
    </w:p>
    <w:p w14:paraId="1C629596" w14:textId="77777777" w:rsidR="00814602" w:rsidRDefault="00814602" w:rsidP="00814602">
      <w:pPr>
        <w:rPr>
          <w:rFonts w:ascii="Times New Roman" w:hAnsi="Times New Roman" w:cs="Times New Roman"/>
          <w:sz w:val="24"/>
          <w:szCs w:val="24"/>
          <w:lang w:val="en-CA" w:eastAsia="en-US"/>
        </w:rPr>
      </w:pPr>
    </w:p>
    <w:p w14:paraId="724C51A7" w14:textId="65969412" w:rsidR="00814602" w:rsidRDefault="00000000" w:rsidP="00814602">
      <w:pPr>
        <w:rPr>
          <w:rFonts w:ascii="Times New Roman" w:hAnsi="Times New Roman" w:cs="Times New Roman"/>
          <w:sz w:val="24"/>
          <w:szCs w:val="24"/>
          <w:lang w:val="en-CA" w:eastAsia="en-US"/>
        </w:rPr>
      </w:pPr>
      <w:r>
        <w:pict w14:anchorId="74E5578B">
          <v:rect id="_x0000_i1027" style="width:6in;height:1.5pt" o:hralign="center" o:hrstd="t" o:hr="t" fillcolor="#a0a0a0" stroked="f"/>
        </w:pict>
      </w:r>
    </w:p>
    <w:p w14:paraId="0CE85B57" w14:textId="06A997A8" w:rsidR="00826CE2" w:rsidRDefault="00826CE2" w:rsidP="00826CE2">
      <w:pPr>
        <w:pStyle w:val="Heading2"/>
        <w:rPr>
          <w:rStyle w:val="Strong"/>
          <w:b w:val="0"/>
          <w:bCs w:val="0"/>
        </w:rPr>
      </w:pPr>
      <w:r>
        <w:rPr>
          <w:rStyle w:val="Strong"/>
          <w:b w:val="0"/>
          <w:bCs w:val="0"/>
        </w:rPr>
        <w:lastRenderedPageBreak/>
        <w:t>Methodology Flowchart</w:t>
      </w:r>
    </w:p>
    <w:p w14:paraId="4D281A32" w14:textId="1A639CE9" w:rsidR="00826CE2" w:rsidRDefault="0029124F" w:rsidP="00826CE2">
      <w:pPr>
        <w:rPr>
          <w:lang w:val="en-CA" w:eastAsia="en-US"/>
        </w:rPr>
      </w:pPr>
      <w:r>
        <w:rPr>
          <w:noProof/>
          <w:lang w:val="en-CA" w:eastAsia="en-US"/>
        </w:rPr>
        <w:drawing>
          <wp:inline distT="0" distB="0" distL="0" distR="0" wp14:anchorId="5313CF3B" wp14:editId="55F0D2F8">
            <wp:extent cx="5273040" cy="4732020"/>
            <wp:effectExtent l="38100" t="38100" r="41910" b="30480"/>
            <wp:docPr id="158735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040" cy="4732020"/>
                    </a:xfrm>
                    <a:prstGeom prst="rect">
                      <a:avLst/>
                    </a:prstGeom>
                    <a:noFill/>
                    <a:ln w="28575">
                      <a:solidFill>
                        <a:schemeClr val="tx1"/>
                      </a:solidFill>
                    </a:ln>
                  </pic:spPr>
                </pic:pic>
              </a:graphicData>
            </a:graphic>
          </wp:inline>
        </w:drawing>
      </w:r>
    </w:p>
    <w:p w14:paraId="37A93C19" w14:textId="77777777" w:rsidR="0029124F" w:rsidRDefault="0029124F" w:rsidP="00826CE2">
      <w:pPr>
        <w:rPr>
          <w:lang w:val="en-CA" w:eastAsia="en-US"/>
        </w:rPr>
      </w:pPr>
    </w:p>
    <w:p w14:paraId="2BB99B86" w14:textId="2E839F87" w:rsidR="006F4116" w:rsidRPr="006F4116" w:rsidRDefault="006F4116" w:rsidP="006F4116">
      <w:pPr>
        <w:rPr>
          <w:rFonts w:ascii="Times New Roman" w:hAnsi="Times New Roman" w:cs="Times New Roman"/>
          <w:sz w:val="24"/>
          <w:szCs w:val="24"/>
          <w:lang w:val="en-CA" w:eastAsia="en-US"/>
        </w:rPr>
      </w:pPr>
      <w:r w:rsidRPr="006F4116">
        <w:rPr>
          <w:rFonts w:ascii="Times New Roman" w:hAnsi="Times New Roman" w:cs="Times New Roman"/>
          <w:sz w:val="24"/>
          <w:szCs w:val="24"/>
          <w:lang w:val="en-CA" w:eastAsia="en-US"/>
        </w:rPr>
        <w:t xml:space="preserve">The methodology flowchart provides a </w:t>
      </w:r>
      <w:r>
        <w:rPr>
          <w:rFonts w:ascii="Times New Roman" w:hAnsi="Times New Roman" w:cs="Times New Roman"/>
          <w:sz w:val="24"/>
          <w:szCs w:val="24"/>
          <w:lang w:val="en-CA" w:eastAsia="en-US"/>
        </w:rPr>
        <w:t>visual</w:t>
      </w:r>
      <w:r w:rsidRPr="006F4116">
        <w:rPr>
          <w:rFonts w:ascii="Times New Roman" w:hAnsi="Times New Roman" w:cs="Times New Roman"/>
          <w:sz w:val="24"/>
          <w:szCs w:val="24"/>
          <w:lang w:val="en-CA" w:eastAsia="en-US"/>
        </w:rPr>
        <w:t xml:space="preserve"> overview of the end</w:t>
      </w:r>
      <w:r w:rsidRPr="006F4116">
        <w:rPr>
          <w:rFonts w:ascii="Times New Roman" w:hAnsi="Times New Roman" w:cs="Times New Roman"/>
          <w:sz w:val="24"/>
          <w:szCs w:val="24"/>
          <w:lang w:val="en-CA" w:eastAsia="en-US"/>
        </w:rPr>
        <w:noBreakHyphen/>
        <w:t>to</w:t>
      </w:r>
      <w:r w:rsidRPr="006F4116">
        <w:rPr>
          <w:rFonts w:ascii="Times New Roman" w:hAnsi="Times New Roman" w:cs="Times New Roman"/>
          <w:sz w:val="24"/>
          <w:szCs w:val="24"/>
          <w:lang w:val="en-CA" w:eastAsia="en-US"/>
        </w:rPr>
        <w:noBreakHyphen/>
        <w:t xml:space="preserve">end process followed in this project, outlining how the analysis progressed from </w:t>
      </w:r>
      <w:r>
        <w:rPr>
          <w:rFonts w:ascii="Times New Roman" w:hAnsi="Times New Roman" w:cs="Times New Roman"/>
          <w:sz w:val="24"/>
          <w:szCs w:val="24"/>
          <w:lang w:val="en-CA" w:eastAsia="en-US"/>
        </w:rPr>
        <w:t>problem understanding</w:t>
      </w:r>
      <w:r w:rsidRPr="006F4116">
        <w:rPr>
          <w:rFonts w:ascii="Times New Roman" w:hAnsi="Times New Roman" w:cs="Times New Roman"/>
          <w:sz w:val="24"/>
          <w:szCs w:val="24"/>
          <w:lang w:val="en-CA" w:eastAsia="en-US"/>
        </w:rPr>
        <w:t xml:space="preserve"> to model </w:t>
      </w:r>
      <w:r w:rsidR="00150B83">
        <w:rPr>
          <w:rFonts w:ascii="Times New Roman" w:hAnsi="Times New Roman" w:cs="Times New Roman"/>
          <w:sz w:val="24"/>
          <w:szCs w:val="24"/>
          <w:lang w:val="en-CA" w:eastAsia="en-US"/>
        </w:rPr>
        <w:t>evaluation</w:t>
      </w:r>
      <w:r w:rsidRPr="006F4116">
        <w:rPr>
          <w:rFonts w:ascii="Times New Roman" w:hAnsi="Times New Roman" w:cs="Times New Roman"/>
          <w:sz w:val="24"/>
          <w:szCs w:val="24"/>
          <w:lang w:val="en-CA" w:eastAsia="en-US"/>
        </w:rPr>
        <w:t>. It visually summarizes each major stage, beginning with</w:t>
      </w:r>
      <w:r w:rsidR="009E0EEB">
        <w:rPr>
          <w:rFonts w:ascii="Times New Roman" w:hAnsi="Times New Roman" w:cs="Times New Roman"/>
          <w:sz w:val="24"/>
          <w:szCs w:val="24"/>
          <w:lang w:val="en-CA" w:eastAsia="en-US"/>
        </w:rPr>
        <w:t xml:space="preserve"> d</w:t>
      </w:r>
      <w:r w:rsidR="00150B83">
        <w:rPr>
          <w:rFonts w:ascii="Times New Roman" w:hAnsi="Times New Roman" w:cs="Times New Roman"/>
          <w:sz w:val="24"/>
          <w:szCs w:val="24"/>
          <w:lang w:val="en-CA" w:eastAsia="en-US"/>
        </w:rPr>
        <w:t xml:space="preserve">efining objective, </w:t>
      </w:r>
      <w:r w:rsidR="009E0EEB">
        <w:rPr>
          <w:rFonts w:ascii="Times New Roman" w:hAnsi="Times New Roman" w:cs="Times New Roman"/>
          <w:sz w:val="24"/>
          <w:szCs w:val="24"/>
          <w:lang w:val="en-CA" w:eastAsia="en-US"/>
        </w:rPr>
        <w:t>followed by</w:t>
      </w:r>
      <w:r w:rsidRPr="006F4116">
        <w:rPr>
          <w:rFonts w:ascii="Times New Roman" w:hAnsi="Times New Roman" w:cs="Times New Roman"/>
          <w:sz w:val="24"/>
          <w:szCs w:val="24"/>
          <w:lang w:val="en-CA" w:eastAsia="en-US"/>
        </w:rPr>
        <w:t xml:space="preserve"> data </w:t>
      </w:r>
      <w:r w:rsidR="009E0EEB">
        <w:rPr>
          <w:rFonts w:ascii="Times New Roman" w:hAnsi="Times New Roman" w:cs="Times New Roman"/>
          <w:sz w:val="24"/>
          <w:szCs w:val="24"/>
          <w:lang w:val="en-CA" w:eastAsia="en-US"/>
        </w:rPr>
        <w:t>preparation and transformation</w:t>
      </w:r>
      <w:r w:rsidR="00A8507A">
        <w:rPr>
          <w:rFonts w:ascii="Times New Roman" w:hAnsi="Times New Roman" w:cs="Times New Roman"/>
          <w:sz w:val="24"/>
          <w:szCs w:val="24"/>
          <w:lang w:val="en-CA" w:eastAsia="en-US"/>
        </w:rPr>
        <w:t xml:space="preserve">, </w:t>
      </w:r>
      <w:r w:rsidRPr="006F4116">
        <w:rPr>
          <w:rFonts w:ascii="Times New Roman" w:hAnsi="Times New Roman" w:cs="Times New Roman"/>
          <w:sz w:val="24"/>
          <w:szCs w:val="24"/>
          <w:lang w:val="en-CA" w:eastAsia="en-US"/>
        </w:rPr>
        <w:t>exploratory data analysis</w:t>
      </w:r>
      <w:r w:rsidR="00A8507A">
        <w:rPr>
          <w:rFonts w:ascii="Times New Roman" w:hAnsi="Times New Roman" w:cs="Times New Roman"/>
          <w:sz w:val="24"/>
          <w:szCs w:val="24"/>
          <w:lang w:val="en-CA" w:eastAsia="en-US"/>
        </w:rPr>
        <w:t>,</w:t>
      </w:r>
      <w:r w:rsidRPr="006F4116">
        <w:rPr>
          <w:rFonts w:ascii="Times New Roman" w:hAnsi="Times New Roman" w:cs="Times New Roman"/>
          <w:sz w:val="24"/>
          <w:szCs w:val="24"/>
          <w:lang w:val="en-CA" w:eastAsia="en-US"/>
        </w:rPr>
        <w:t xml:space="preserve"> model building</w:t>
      </w:r>
      <w:r w:rsidR="00A8507A">
        <w:rPr>
          <w:rFonts w:ascii="Times New Roman" w:hAnsi="Times New Roman" w:cs="Times New Roman"/>
          <w:sz w:val="24"/>
          <w:szCs w:val="24"/>
          <w:lang w:val="en-CA" w:eastAsia="en-US"/>
        </w:rPr>
        <w:t xml:space="preserve"> and ev</w:t>
      </w:r>
      <w:r w:rsidR="009E4DB4">
        <w:rPr>
          <w:rFonts w:ascii="Times New Roman" w:hAnsi="Times New Roman" w:cs="Times New Roman"/>
          <w:sz w:val="24"/>
          <w:szCs w:val="24"/>
          <w:lang w:val="en-CA" w:eastAsia="en-US"/>
        </w:rPr>
        <w:t>a</w:t>
      </w:r>
      <w:r w:rsidR="00A8507A">
        <w:rPr>
          <w:rFonts w:ascii="Times New Roman" w:hAnsi="Times New Roman" w:cs="Times New Roman"/>
          <w:sz w:val="24"/>
          <w:szCs w:val="24"/>
          <w:lang w:val="en-CA" w:eastAsia="en-US"/>
        </w:rPr>
        <w:t>luation</w:t>
      </w:r>
      <w:r w:rsidRPr="006F4116">
        <w:rPr>
          <w:rFonts w:ascii="Times New Roman" w:hAnsi="Times New Roman" w:cs="Times New Roman"/>
          <w:sz w:val="24"/>
          <w:szCs w:val="24"/>
          <w:lang w:val="en-CA" w:eastAsia="en-US"/>
        </w:rPr>
        <w:t xml:space="preserve">. Overall, it serves as a roadmap that </w:t>
      </w:r>
      <w:r w:rsidR="009E4DB4">
        <w:rPr>
          <w:rFonts w:ascii="Times New Roman" w:hAnsi="Times New Roman" w:cs="Times New Roman"/>
          <w:sz w:val="24"/>
          <w:szCs w:val="24"/>
          <w:lang w:val="en-CA" w:eastAsia="en-US"/>
        </w:rPr>
        <w:t>shows the</w:t>
      </w:r>
      <w:r w:rsidRPr="006F4116">
        <w:rPr>
          <w:rFonts w:ascii="Times New Roman" w:hAnsi="Times New Roman" w:cs="Times New Roman"/>
          <w:sz w:val="24"/>
          <w:szCs w:val="24"/>
          <w:lang w:val="en-CA" w:eastAsia="en-US"/>
        </w:rPr>
        <w:t xml:space="preserve"> sequence of tasks </w:t>
      </w:r>
      <w:r w:rsidR="0081090E">
        <w:rPr>
          <w:rFonts w:ascii="Times New Roman" w:hAnsi="Times New Roman" w:cs="Times New Roman"/>
          <w:sz w:val="24"/>
          <w:szCs w:val="24"/>
          <w:lang w:val="en-CA" w:eastAsia="en-US"/>
        </w:rPr>
        <w:t>we followed for this project.</w:t>
      </w:r>
    </w:p>
    <w:p w14:paraId="58E75480" w14:textId="3CEE5B91" w:rsidR="00814602" w:rsidRPr="00814602" w:rsidRDefault="00000000" w:rsidP="00814602">
      <w:pPr>
        <w:rPr>
          <w:rStyle w:val="Strong"/>
          <w:rFonts w:ascii="Times New Roman" w:hAnsi="Times New Roman" w:cs="Times New Roman"/>
          <w:b w:val="0"/>
          <w:bCs w:val="0"/>
          <w:sz w:val="24"/>
          <w:szCs w:val="24"/>
          <w:lang w:val="en-CA" w:eastAsia="en-US"/>
        </w:rPr>
      </w:pPr>
      <w:r>
        <w:pict w14:anchorId="3B04A9AE">
          <v:rect id="_x0000_i1028" style="width:6in;height:1.5pt" o:hralign="center" o:hrstd="t" o:hr="t" fillcolor="#a0a0a0" stroked="f"/>
        </w:pict>
      </w:r>
    </w:p>
    <w:p w14:paraId="56782DF1" w14:textId="38E6ACAE" w:rsidR="00B24E7D" w:rsidRDefault="00B24E7D" w:rsidP="00B24E7D">
      <w:pPr>
        <w:pStyle w:val="Heading2"/>
      </w:pPr>
      <w:r>
        <w:rPr>
          <w:rStyle w:val="Strong"/>
          <w:b w:val="0"/>
          <w:bCs w:val="0"/>
        </w:rPr>
        <w:t xml:space="preserve">Data </w:t>
      </w:r>
      <w:r w:rsidR="000128C1">
        <w:rPr>
          <w:rStyle w:val="Strong"/>
          <w:b w:val="0"/>
          <w:bCs w:val="0"/>
        </w:rPr>
        <w:t>Preparation</w:t>
      </w:r>
    </w:p>
    <w:p w14:paraId="0C7A14E8" w14:textId="52A6EB95" w:rsidR="000128C1" w:rsidRPr="000128C1" w:rsidRDefault="000128C1" w:rsidP="00B24E7D">
      <w:pPr>
        <w:pStyle w:val="NormalWeb"/>
        <w:rPr>
          <w:b/>
          <w:bCs/>
          <w:sz w:val="28"/>
          <w:szCs w:val="28"/>
        </w:rPr>
      </w:pPr>
      <w:r w:rsidRPr="000128C1">
        <w:rPr>
          <w:b/>
          <w:bCs/>
          <w:sz w:val="28"/>
          <w:szCs w:val="28"/>
        </w:rPr>
        <w:t>Data Cleaning</w:t>
      </w:r>
    </w:p>
    <w:p w14:paraId="63A6CCBA" w14:textId="047B6263" w:rsidR="00316E2E" w:rsidRDefault="00316E2E" w:rsidP="00B24E7D">
      <w:pPr>
        <w:pStyle w:val="NormalWeb"/>
      </w:pPr>
      <w:r w:rsidRPr="00316E2E">
        <w:t xml:space="preserve">The </w:t>
      </w:r>
      <w:r>
        <w:t xml:space="preserve">attrition </w:t>
      </w:r>
      <w:r w:rsidRPr="00316E2E">
        <w:t xml:space="preserve">dataset contained 31 variables </w:t>
      </w:r>
      <w:r>
        <w:t xml:space="preserve">and 1,470 records </w:t>
      </w:r>
      <w:r w:rsidRPr="00316E2E">
        <w:t xml:space="preserve">describing employee demographics, job characteristics, compensation, and satisfaction levels. </w:t>
      </w:r>
      <w:r>
        <w:t xml:space="preserve">The dataset was examined to ensure consistency and reliability before analysis to </w:t>
      </w:r>
      <w:r w:rsidRPr="00316E2E">
        <w:t>ensure data quality</w:t>
      </w:r>
      <w:r>
        <w:t xml:space="preserve">. We also </w:t>
      </w:r>
      <w:r w:rsidRPr="00316E2E">
        <w:t>remove</w:t>
      </w:r>
      <w:r>
        <w:t xml:space="preserve">d </w:t>
      </w:r>
      <w:r w:rsidRPr="00316E2E">
        <w:t>features</w:t>
      </w:r>
      <w:r>
        <w:t xml:space="preserve"> not relevant </w:t>
      </w:r>
      <w:r w:rsidR="0063603D">
        <w:t>to</w:t>
      </w:r>
      <w:r>
        <w:t xml:space="preserve"> our model that may otherwise introduce noise in the model</w:t>
      </w:r>
      <w:r w:rsidRPr="00316E2E">
        <w:t>.</w:t>
      </w:r>
    </w:p>
    <w:p w14:paraId="7226925C" w14:textId="24B436B6" w:rsidR="00B24E7D" w:rsidRDefault="00B24E7D" w:rsidP="00B24E7D">
      <w:pPr>
        <w:pStyle w:val="NormalWeb"/>
      </w:pPr>
      <w:r w:rsidRPr="000128C1">
        <w:rPr>
          <w:b/>
          <w:bCs/>
        </w:rPr>
        <w:lastRenderedPageBreak/>
        <w:t>Duplicate records</w:t>
      </w:r>
      <w:r>
        <w:t xml:space="preserve"> were identified and removed to prevent bias. A check for </w:t>
      </w:r>
      <w:r w:rsidRPr="000128C1">
        <w:rPr>
          <w:b/>
          <w:bCs/>
        </w:rPr>
        <w:t xml:space="preserve">missing values </w:t>
      </w:r>
      <w:r>
        <w:t xml:space="preserve">showed that the dataset contained </w:t>
      </w:r>
      <w:r w:rsidR="00316E2E">
        <w:t>no</w:t>
      </w:r>
      <w:r>
        <w:t xml:space="preserve"> missing data, allowing the analysis to proceed without </w:t>
      </w:r>
      <w:r w:rsidR="00F11104">
        <w:t>the</w:t>
      </w:r>
      <w:r w:rsidR="0095426A">
        <w:t xml:space="preserve"> need for</w:t>
      </w:r>
      <w:r>
        <w:t xml:space="preserve"> imputation.</w:t>
      </w:r>
    </w:p>
    <w:p w14:paraId="4CC9B98C" w14:textId="11736CD7" w:rsidR="00B24E7D" w:rsidRDefault="00B24E7D" w:rsidP="00B24E7D">
      <w:pPr>
        <w:pStyle w:val="NormalWeb"/>
        <w:rPr>
          <w:lang w:val="en-CA"/>
        </w:rPr>
      </w:pPr>
      <w:r w:rsidRPr="000128C1">
        <w:rPr>
          <w:b/>
          <w:bCs/>
        </w:rPr>
        <w:t xml:space="preserve">Irrelevant </w:t>
      </w:r>
      <w:r w:rsidRPr="000128C1">
        <w:rPr>
          <w:b/>
          <w:bCs/>
          <w:lang w:val="en-CA"/>
        </w:rPr>
        <w:t>columns</w:t>
      </w:r>
      <w:r w:rsidR="00316E2E">
        <w:rPr>
          <w:lang w:val="en-CA"/>
        </w:rPr>
        <w:t xml:space="preserve"> that did not contribute to the analysis and model development were dropped. </w:t>
      </w:r>
      <w:r w:rsidR="002021EB">
        <w:rPr>
          <w:lang w:val="en-CA"/>
        </w:rPr>
        <w:t xml:space="preserve">The variables that have no unique values indicates that they have only one constant values, therefore, we exclude them to reduce dimension and potentially reduce noise. </w:t>
      </w:r>
      <w:r w:rsidR="00316E2E">
        <w:rPr>
          <w:lang w:val="en-CA"/>
        </w:rPr>
        <w:t>The 4 variables that we removed includes:</w:t>
      </w:r>
    </w:p>
    <w:p w14:paraId="19C8BF72" w14:textId="130A1887" w:rsidR="00316E2E" w:rsidRPr="00316E2E" w:rsidRDefault="00316E2E" w:rsidP="00316E2E">
      <w:pPr>
        <w:pStyle w:val="NormalWeb"/>
        <w:numPr>
          <w:ilvl w:val="0"/>
          <w:numId w:val="1"/>
        </w:numPr>
      </w:pPr>
      <w:proofErr w:type="spellStart"/>
      <w:r>
        <w:rPr>
          <w:lang w:val="en-CA"/>
        </w:rPr>
        <w:t>EmployeeNumber</w:t>
      </w:r>
      <w:proofErr w:type="spellEnd"/>
      <w:r>
        <w:rPr>
          <w:lang w:val="en-CA"/>
        </w:rPr>
        <w:t>: This variable is a unique identifier that has no predictive value; therefore, we removed this variable to reduce dimension of the dataset.</w:t>
      </w:r>
    </w:p>
    <w:p w14:paraId="4B6E9749" w14:textId="3FA20CDF" w:rsidR="00316E2E" w:rsidRDefault="00316E2E" w:rsidP="00316E2E">
      <w:pPr>
        <w:pStyle w:val="NormalWeb"/>
        <w:numPr>
          <w:ilvl w:val="0"/>
          <w:numId w:val="1"/>
        </w:numPr>
      </w:pPr>
      <w:proofErr w:type="spellStart"/>
      <w:r>
        <w:t>EmployeeCount</w:t>
      </w:r>
      <w:proofErr w:type="spellEnd"/>
      <w:r>
        <w:t xml:space="preserve">: </w:t>
      </w:r>
      <w:r w:rsidR="002021EB">
        <w:t>The count of each record is 1, which is obvious and has no significance</w:t>
      </w:r>
      <w:r>
        <w:t>.</w:t>
      </w:r>
    </w:p>
    <w:p w14:paraId="550C7FFB" w14:textId="14FC7E92" w:rsidR="00316E2E" w:rsidRDefault="00316E2E" w:rsidP="00316E2E">
      <w:pPr>
        <w:pStyle w:val="NormalWeb"/>
        <w:numPr>
          <w:ilvl w:val="0"/>
          <w:numId w:val="1"/>
        </w:numPr>
      </w:pPr>
      <w:r>
        <w:t xml:space="preserve">Over18: All the records are above the age of </w:t>
      </w:r>
      <w:r w:rsidR="002021EB">
        <w:t>18.</w:t>
      </w:r>
    </w:p>
    <w:p w14:paraId="48C98C9F" w14:textId="15420A8E" w:rsidR="002021EB" w:rsidRDefault="002021EB" w:rsidP="00316E2E">
      <w:pPr>
        <w:pStyle w:val="NormalWeb"/>
        <w:numPr>
          <w:ilvl w:val="0"/>
          <w:numId w:val="1"/>
        </w:numPr>
      </w:pPr>
      <w:proofErr w:type="spellStart"/>
      <w:r>
        <w:t>StandardHours</w:t>
      </w:r>
      <w:proofErr w:type="spellEnd"/>
      <w:r>
        <w:t>: All the employees worked for 80 hours.</w:t>
      </w:r>
    </w:p>
    <w:p w14:paraId="454CA6F3" w14:textId="123376F0" w:rsidR="00325745" w:rsidRDefault="000128C1" w:rsidP="00B24E7D">
      <w:pPr>
        <w:pStyle w:val="NormalWeb"/>
        <w:rPr>
          <w:b/>
          <w:bCs/>
          <w:sz w:val="28"/>
          <w:szCs w:val="28"/>
        </w:rPr>
      </w:pPr>
      <w:r w:rsidRPr="000128C1">
        <w:rPr>
          <w:b/>
          <w:bCs/>
          <w:sz w:val="28"/>
          <w:szCs w:val="28"/>
        </w:rPr>
        <w:t xml:space="preserve">Initial </w:t>
      </w:r>
      <w:r w:rsidR="00A026EC">
        <w:rPr>
          <w:b/>
          <w:bCs/>
          <w:sz w:val="28"/>
          <w:szCs w:val="28"/>
        </w:rPr>
        <w:t>Analysis</w:t>
      </w:r>
    </w:p>
    <w:p w14:paraId="0B3CD10C" w14:textId="1C945C12" w:rsidR="005D18D5" w:rsidRPr="00874468" w:rsidRDefault="00874468" w:rsidP="00B24E7D">
      <w:pPr>
        <w:pStyle w:val="NormalWeb"/>
        <w:rPr>
          <w:lang w:val="en-CA"/>
        </w:rPr>
      </w:pPr>
      <w:r w:rsidRPr="00874468">
        <w:rPr>
          <w:lang w:val="en-CA"/>
        </w:rPr>
        <w:t xml:space="preserve">Initial visualizations were conducted </w:t>
      </w:r>
      <w:r>
        <w:rPr>
          <w:lang w:val="en-CA"/>
        </w:rPr>
        <w:t xml:space="preserve">to </w:t>
      </w:r>
      <w:r w:rsidRPr="00874468">
        <w:rPr>
          <w:lang w:val="en-CA"/>
        </w:rPr>
        <w:t xml:space="preserve">understand the dataset before performing </w:t>
      </w:r>
      <w:r>
        <w:rPr>
          <w:lang w:val="en-CA"/>
        </w:rPr>
        <w:t>any</w:t>
      </w:r>
      <w:r w:rsidRPr="00874468">
        <w:rPr>
          <w:lang w:val="en-CA"/>
        </w:rPr>
        <w:t xml:space="preserve"> analysis. This </w:t>
      </w:r>
      <w:r>
        <w:rPr>
          <w:lang w:val="en-CA"/>
        </w:rPr>
        <w:t>part of Data Preparation</w:t>
      </w:r>
      <w:r w:rsidRPr="00874468">
        <w:rPr>
          <w:lang w:val="en-CA"/>
        </w:rPr>
        <w:t xml:space="preserve"> focuse</w:t>
      </w:r>
      <w:r>
        <w:rPr>
          <w:lang w:val="en-CA"/>
        </w:rPr>
        <w:t>s</w:t>
      </w:r>
      <w:r w:rsidRPr="00874468">
        <w:rPr>
          <w:lang w:val="en-CA"/>
        </w:rPr>
        <w:t xml:space="preserve"> on examining the overall structure, distribution, and variability of numerical variables.</w:t>
      </w:r>
      <w:r>
        <w:rPr>
          <w:lang w:val="en-CA"/>
        </w:rPr>
        <w:t xml:space="preserve"> </w:t>
      </w:r>
    </w:p>
    <w:p w14:paraId="1C1C6F75" w14:textId="186617C8" w:rsidR="003E117B" w:rsidRPr="003E117B" w:rsidRDefault="00325745" w:rsidP="00B24E7D">
      <w:pPr>
        <w:pStyle w:val="NormalWeb"/>
        <w:rPr>
          <w:b/>
          <w:bCs/>
        </w:rPr>
      </w:pPr>
      <w:r w:rsidRPr="003E117B">
        <w:rPr>
          <w:b/>
          <w:bCs/>
        </w:rPr>
        <w:t xml:space="preserve">Exploring the variable </w:t>
      </w:r>
      <w:r w:rsidR="00F1728D">
        <w:rPr>
          <w:b/>
          <w:bCs/>
        </w:rPr>
        <w:t>‘</w:t>
      </w:r>
      <w:r w:rsidRPr="003E117B">
        <w:rPr>
          <w:b/>
          <w:bCs/>
        </w:rPr>
        <w:t>Attrition</w:t>
      </w:r>
      <w:r w:rsidR="00F1728D">
        <w:rPr>
          <w:b/>
          <w:bCs/>
        </w:rPr>
        <w:t>’</w:t>
      </w:r>
    </w:p>
    <w:p w14:paraId="0C7117BC" w14:textId="446DFA27" w:rsidR="000128C1" w:rsidRDefault="00325745" w:rsidP="00B24E7D">
      <w:pPr>
        <w:pStyle w:val="NormalWeb"/>
        <w:rPr>
          <w:b/>
          <w:bCs/>
          <w:sz w:val="28"/>
          <w:szCs w:val="28"/>
        </w:rPr>
      </w:pPr>
      <w:r>
        <w:rPr>
          <w:b/>
          <w:bCs/>
          <w:noProof/>
          <w:sz w:val="28"/>
          <w:szCs w:val="28"/>
        </w:rPr>
        <w:drawing>
          <wp:inline distT="0" distB="0" distL="0" distR="0" wp14:anchorId="61D6B8E5" wp14:editId="2B22439A">
            <wp:extent cx="3130550" cy="2602505"/>
            <wp:effectExtent l="0" t="0" r="0" b="7620"/>
            <wp:docPr id="1578510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2566" cy="2629121"/>
                    </a:xfrm>
                    <a:prstGeom prst="rect">
                      <a:avLst/>
                    </a:prstGeom>
                    <a:noFill/>
                    <a:ln>
                      <a:noFill/>
                    </a:ln>
                  </pic:spPr>
                </pic:pic>
              </a:graphicData>
            </a:graphic>
          </wp:inline>
        </w:drawing>
      </w:r>
      <w:r>
        <w:rPr>
          <w:noProof/>
        </w:rPr>
        <w:drawing>
          <wp:inline distT="0" distB="0" distL="0" distR="0" wp14:anchorId="56CD8481" wp14:editId="6147A808">
            <wp:extent cx="3136900" cy="865973"/>
            <wp:effectExtent l="0" t="0" r="6350" b="0"/>
            <wp:docPr id="2271598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9406" cy="883228"/>
                    </a:xfrm>
                    <a:prstGeom prst="rect">
                      <a:avLst/>
                    </a:prstGeom>
                    <a:noFill/>
                    <a:ln>
                      <a:noFill/>
                    </a:ln>
                  </pic:spPr>
                </pic:pic>
              </a:graphicData>
            </a:graphic>
          </wp:inline>
        </w:drawing>
      </w:r>
    </w:p>
    <w:p w14:paraId="1FF76E62" w14:textId="0C78A412" w:rsidR="0005544A" w:rsidRPr="00960879" w:rsidRDefault="00960879" w:rsidP="00B24E7D">
      <w:pPr>
        <w:pStyle w:val="NormalWeb"/>
      </w:pPr>
      <w:r w:rsidRPr="00960879">
        <w:t xml:space="preserve">The bar chart </w:t>
      </w:r>
      <w:r>
        <w:t xml:space="preserve">shows </w:t>
      </w:r>
      <w:r w:rsidRPr="00960879">
        <w:t>a clear class imbalance, with a significantly larger number of employees staying compared to those who left. This imbalance is common in HR datasets and is important to recognize early, as it affects how model performance should be interpreted.</w:t>
      </w:r>
      <w:r>
        <w:t xml:space="preserve"> The attrition rate </w:t>
      </w:r>
      <w:r w:rsidR="0005544A">
        <w:t xml:space="preserve">observed </w:t>
      </w:r>
      <w:r>
        <w:t xml:space="preserve">is </w:t>
      </w:r>
      <w:r w:rsidR="001A0BAB">
        <w:t>16.12%</w:t>
      </w:r>
      <w:r w:rsidR="0005544A">
        <w:t xml:space="preserve"> </w:t>
      </w:r>
      <w:r w:rsidR="00F1728D">
        <w:t>while non</w:t>
      </w:r>
      <w:r w:rsidR="0005544A">
        <w:t>-attrition</w:t>
      </w:r>
      <w:r w:rsidR="001A0BAB">
        <w:t xml:space="preserve"> is 83.88%.  </w:t>
      </w:r>
    </w:p>
    <w:p w14:paraId="2BEF52B7" w14:textId="577A86B9" w:rsidR="00325745" w:rsidRPr="0005544A" w:rsidRDefault="0005544A" w:rsidP="00B24E7D">
      <w:pPr>
        <w:pStyle w:val="NormalWeb"/>
        <w:rPr>
          <w:b/>
          <w:bCs/>
        </w:rPr>
      </w:pPr>
      <w:r>
        <w:rPr>
          <w:b/>
          <w:bCs/>
        </w:rPr>
        <w:lastRenderedPageBreak/>
        <w:t xml:space="preserve">Assessing </w:t>
      </w:r>
      <w:r w:rsidR="00C250CA" w:rsidRPr="0005544A">
        <w:rPr>
          <w:b/>
          <w:bCs/>
        </w:rPr>
        <w:t xml:space="preserve">Outliers and </w:t>
      </w:r>
      <w:r w:rsidR="00AF3021">
        <w:rPr>
          <w:b/>
          <w:bCs/>
        </w:rPr>
        <w:t>distribution</w:t>
      </w:r>
      <w:r w:rsidR="00C250CA" w:rsidRPr="0005544A">
        <w:rPr>
          <w:b/>
          <w:bCs/>
        </w:rPr>
        <w:t xml:space="preserve"> </w:t>
      </w:r>
      <w:r>
        <w:rPr>
          <w:b/>
          <w:bCs/>
        </w:rPr>
        <w:t>of the variables</w:t>
      </w:r>
    </w:p>
    <w:p w14:paraId="534E1D25" w14:textId="46F19C6D" w:rsidR="00325745" w:rsidRDefault="00325745" w:rsidP="00B24E7D">
      <w:pPr>
        <w:pStyle w:val="NormalWeb"/>
        <w:rPr>
          <w:b/>
          <w:bCs/>
          <w:sz w:val="28"/>
          <w:szCs w:val="28"/>
        </w:rPr>
      </w:pPr>
      <w:r>
        <w:rPr>
          <w:b/>
          <w:bCs/>
          <w:noProof/>
          <w:sz w:val="28"/>
          <w:szCs w:val="28"/>
        </w:rPr>
        <w:drawing>
          <wp:inline distT="0" distB="0" distL="0" distR="0" wp14:anchorId="1DB52B2C" wp14:editId="2DDEAB5F">
            <wp:extent cx="4984750" cy="3337300"/>
            <wp:effectExtent l="0" t="0" r="6350" b="0"/>
            <wp:docPr id="16723751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4513" cy="3350531"/>
                    </a:xfrm>
                    <a:prstGeom prst="rect">
                      <a:avLst/>
                    </a:prstGeom>
                    <a:noFill/>
                    <a:ln>
                      <a:noFill/>
                    </a:ln>
                  </pic:spPr>
                </pic:pic>
              </a:graphicData>
            </a:graphic>
          </wp:inline>
        </w:drawing>
      </w:r>
    </w:p>
    <w:p w14:paraId="310EB36A" w14:textId="7FDEF481" w:rsidR="00C250CA" w:rsidRDefault="004F3950" w:rsidP="00B24E7D">
      <w:pPr>
        <w:pStyle w:val="NormalWeb"/>
      </w:pPr>
      <w:r w:rsidRPr="004F3950">
        <w:t>The</w:t>
      </w:r>
      <w:r w:rsidR="000144A8">
        <w:t xml:space="preserve"> purpose of creating these</w:t>
      </w:r>
      <w:r w:rsidRPr="004F3950">
        <w:t xml:space="preserve"> </w:t>
      </w:r>
      <w:r>
        <w:t>boxplots</w:t>
      </w:r>
      <w:r w:rsidR="000144A8">
        <w:t xml:space="preserve"> is to</w:t>
      </w:r>
      <w:r w:rsidRPr="004F3950">
        <w:t xml:space="preserve"> highlight</w:t>
      </w:r>
      <w:r>
        <w:t xml:space="preserve"> </w:t>
      </w:r>
      <w:r w:rsidRPr="004F3950">
        <w:t>the presence of outliers, differences in spread, and potential irregularities in the data.</w:t>
      </w:r>
    </w:p>
    <w:p w14:paraId="3593CF9D" w14:textId="55F14FA2" w:rsidR="00A914D7" w:rsidRDefault="00A914D7" w:rsidP="00B24E7D">
      <w:pPr>
        <w:pStyle w:val="NormalWeb"/>
      </w:pPr>
      <w:proofErr w:type="spellStart"/>
      <w:proofErr w:type="gramStart"/>
      <w:r>
        <w:t>MonthlyIncome</w:t>
      </w:r>
      <w:proofErr w:type="spellEnd"/>
      <w:proofErr w:type="gramEnd"/>
      <w:r>
        <w:t xml:space="preserve">- </w:t>
      </w:r>
      <w:r w:rsidR="00BB54FD">
        <w:t>T</w:t>
      </w:r>
      <w:r w:rsidR="00BB54FD" w:rsidRPr="00BB54FD">
        <w:t>he boxplot for Monthly Income highlights the spread of salaries and identifies several high</w:t>
      </w:r>
      <w:r w:rsidR="00BB54FD" w:rsidRPr="00BB54FD">
        <w:noBreakHyphen/>
        <w:t>income outliers. The wide range indicates variation in pay across job roles and levels. This visualization helps confirm that income is a variable with meaningful variability, making it relevant for deeper attrition analysis.</w:t>
      </w:r>
    </w:p>
    <w:p w14:paraId="28EAFB77" w14:textId="23AD72F9" w:rsidR="009B3F7F" w:rsidRDefault="009B3F7F" w:rsidP="00B24E7D">
      <w:pPr>
        <w:pStyle w:val="NormalWeb"/>
      </w:pPr>
      <w:proofErr w:type="spellStart"/>
      <w:r>
        <w:t>TotalWorkingYears</w:t>
      </w:r>
      <w:proofErr w:type="spellEnd"/>
      <w:r>
        <w:t xml:space="preserve">- </w:t>
      </w:r>
      <w:r w:rsidR="00873200" w:rsidRPr="00873200">
        <w:t>The boxplot shows a broad distribution, with employees ranging from early</w:t>
      </w:r>
      <w:r w:rsidR="00873200" w:rsidRPr="00873200">
        <w:noBreakHyphen/>
        <w:t>career to highly experienced. A few outliers represent individuals</w:t>
      </w:r>
      <w:r w:rsidR="00873200">
        <w:t xml:space="preserve"> who have worked in the company for long</w:t>
      </w:r>
      <w:r w:rsidR="00873200" w:rsidRPr="00873200">
        <w:t xml:space="preserve">. </w:t>
      </w:r>
    </w:p>
    <w:p w14:paraId="0A4B174A" w14:textId="6EE461EE" w:rsidR="00AD7A75" w:rsidRDefault="00AD7A75" w:rsidP="00B24E7D">
      <w:pPr>
        <w:pStyle w:val="NormalWeb"/>
      </w:pPr>
      <w:proofErr w:type="spellStart"/>
      <w:r>
        <w:t>YearsAtCompany</w:t>
      </w:r>
      <w:proofErr w:type="spellEnd"/>
      <w:r>
        <w:t xml:space="preserve">- </w:t>
      </w:r>
      <w:r w:rsidR="008E4045" w:rsidRPr="008E4045">
        <w:t>The boxplot shows that most employees have relatively short tenure, with a few long</w:t>
      </w:r>
      <w:r w:rsidR="008E4045" w:rsidRPr="008E4045">
        <w:noBreakHyphen/>
        <w:t xml:space="preserve">tenured outliers. This </w:t>
      </w:r>
      <w:r w:rsidR="00E1781B">
        <w:t>is in contrast</w:t>
      </w:r>
      <w:r w:rsidR="008E4045" w:rsidRPr="008E4045">
        <w:t xml:space="preserve"> with the histogram</w:t>
      </w:r>
      <w:r w:rsidR="00E1781B">
        <w:t xml:space="preserve"> of </w:t>
      </w:r>
      <w:proofErr w:type="spellStart"/>
      <w:r w:rsidR="00E1781B">
        <w:t>YearsAtCompany</w:t>
      </w:r>
      <w:proofErr w:type="spellEnd"/>
      <w:r w:rsidR="008E4045" w:rsidRPr="008E4045">
        <w:t xml:space="preserve"> and confirms that tenure varies widely, making it a potentially important factor in attrition.</w:t>
      </w:r>
    </w:p>
    <w:p w14:paraId="2F0639B4" w14:textId="773B7B5B" w:rsidR="0005544A" w:rsidRPr="004F3950" w:rsidRDefault="00E1781B" w:rsidP="00B24E7D">
      <w:pPr>
        <w:pStyle w:val="NormalWeb"/>
      </w:pPr>
      <w:proofErr w:type="spellStart"/>
      <w:r>
        <w:t>DistanceFromHome</w:t>
      </w:r>
      <w:proofErr w:type="spellEnd"/>
      <w:r>
        <w:t xml:space="preserve">- </w:t>
      </w:r>
      <w:r w:rsidR="00542118">
        <w:t>T</w:t>
      </w:r>
      <w:r w:rsidR="00542118" w:rsidRPr="00542118">
        <w:t>he boxplot</w:t>
      </w:r>
      <w:r w:rsidR="00542118">
        <w:t xml:space="preserve"> </w:t>
      </w:r>
      <w:r w:rsidR="00542118" w:rsidRPr="00542118">
        <w:t>shows that most employees live relatively close to the workplace</w:t>
      </w:r>
      <w:r w:rsidR="00542118">
        <w:t>. The</w:t>
      </w:r>
      <w:r w:rsidR="00542118" w:rsidRPr="00542118">
        <w:t xml:space="preserve"> long tail </w:t>
      </w:r>
      <w:r w:rsidR="00542118">
        <w:t xml:space="preserve">represents </w:t>
      </w:r>
      <w:r w:rsidR="00542118" w:rsidRPr="00542118">
        <w:t>employees who</w:t>
      </w:r>
      <w:r w:rsidR="00542118">
        <w:t xml:space="preserve"> </w:t>
      </w:r>
      <w:proofErr w:type="gramStart"/>
      <w:r w:rsidR="00542118">
        <w:t>have to</w:t>
      </w:r>
      <w:proofErr w:type="gramEnd"/>
      <w:r w:rsidR="00542118" w:rsidRPr="00542118">
        <w:t xml:space="preserve"> commute much farther. This variation suggests that commute distance may influence employee satisfaction and is worth examining in relation to attrition.</w:t>
      </w:r>
    </w:p>
    <w:p w14:paraId="726BBBDA" w14:textId="35071A28" w:rsidR="00325745" w:rsidRDefault="006F2DD5" w:rsidP="00B24E7D">
      <w:pPr>
        <w:pStyle w:val="NormalWeb"/>
        <w:rPr>
          <w:b/>
          <w:bCs/>
          <w:sz w:val="28"/>
          <w:szCs w:val="28"/>
        </w:rPr>
      </w:pPr>
      <w:r>
        <w:rPr>
          <w:b/>
          <w:bCs/>
          <w:sz w:val="28"/>
          <w:szCs w:val="28"/>
        </w:rPr>
        <w:t>Distribution Analysis</w:t>
      </w:r>
    </w:p>
    <w:p w14:paraId="307B0D76" w14:textId="32A63108" w:rsidR="00325745" w:rsidRDefault="00325745" w:rsidP="00B24E7D">
      <w:pPr>
        <w:pStyle w:val="NormalWeb"/>
        <w:rPr>
          <w:b/>
          <w:bCs/>
          <w:sz w:val="28"/>
          <w:szCs w:val="28"/>
        </w:rPr>
      </w:pPr>
      <w:r>
        <w:rPr>
          <w:b/>
          <w:bCs/>
          <w:noProof/>
          <w:sz w:val="28"/>
          <w:szCs w:val="28"/>
        </w:rPr>
        <w:lastRenderedPageBreak/>
        <w:drawing>
          <wp:inline distT="0" distB="0" distL="0" distR="0" wp14:anchorId="6C0919B3" wp14:editId="19D2685C">
            <wp:extent cx="5264150" cy="1746250"/>
            <wp:effectExtent l="19050" t="19050" r="12700" b="25400"/>
            <wp:docPr id="20254185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4150" cy="1746250"/>
                    </a:xfrm>
                    <a:prstGeom prst="rect">
                      <a:avLst/>
                    </a:prstGeom>
                    <a:noFill/>
                    <a:ln w="12700">
                      <a:solidFill>
                        <a:schemeClr val="tx1"/>
                      </a:solidFill>
                    </a:ln>
                  </pic:spPr>
                </pic:pic>
              </a:graphicData>
            </a:graphic>
          </wp:inline>
        </w:drawing>
      </w:r>
    </w:p>
    <w:p w14:paraId="051F0C4D" w14:textId="12D8F7B8" w:rsidR="006F2DD5" w:rsidRDefault="00190E6A" w:rsidP="00B24E7D">
      <w:pPr>
        <w:pStyle w:val="NormalWeb"/>
      </w:pPr>
      <w:r w:rsidRPr="00C250CA">
        <w:t xml:space="preserve">The focus of this analysis is to </w:t>
      </w:r>
      <w:r w:rsidR="00C250CA" w:rsidRPr="00C250CA">
        <w:t>observe central tendencies, skewness, and the general shape of the data. These plots helped identify whether the workforce was young or older, whether income was evenly distributed or skewed, and whether most employees had short or long tenure.</w:t>
      </w:r>
      <w:r w:rsidR="00312BC0">
        <w:t xml:space="preserve"> </w:t>
      </w:r>
    </w:p>
    <w:p w14:paraId="354F69EC" w14:textId="1CABAF79" w:rsidR="00312BC0" w:rsidRDefault="007E6961" w:rsidP="00B24E7D">
      <w:pPr>
        <w:pStyle w:val="NormalWeb"/>
      </w:pPr>
      <w:r>
        <w:t>Age Distribution</w:t>
      </w:r>
      <w:r w:rsidR="00312BC0">
        <w:t xml:space="preserve">- </w:t>
      </w:r>
      <w:r w:rsidR="00BC6F52" w:rsidRPr="00BC6F52">
        <w:t>The distribution is slightly right</w:t>
      </w:r>
      <w:r w:rsidR="00BC6F52" w:rsidRPr="00BC6F52">
        <w:noBreakHyphen/>
        <w:t xml:space="preserve">skewed, with most employees falling between their late 20s and early 40s. Very young and very old employees make up a smaller portion of the workforce. This </w:t>
      </w:r>
      <w:r w:rsidR="00BC6F52">
        <w:t>tells us</w:t>
      </w:r>
      <w:r w:rsidR="00BC6F52" w:rsidRPr="00BC6F52">
        <w:t xml:space="preserve"> the general age structure of the company and confirms that the </w:t>
      </w:r>
      <w:proofErr w:type="gramStart"/>
      <w:r w:rsidR="00BC6F52" w:rsidRPr="00BC6F52">
        <w:t>dataset</w:t>
      </w:r>
      <w:proofErr w:type="gramEnd"/>
      <w:r w:rsidR="00BC6F52" w:rsidRPr="00BC6F52">
        <w:t xml:space="preserve"> contains a mature employee population.</w:t>
      </w:r>
    </w:p>
    <w:p w14:paraId="517591EB" w14:textId="3B5899A1" w:rsidR="008A0315" w:rsidRDefault="008A0315" w:rsidP="00B24E7D">
      <w:pPr>
        <w:pStyle w:val="NormalWeb"/>
      </w:pPr>
      <w:proofErr w:type="spellStart"/>
      <w:r>
        <w:t>MonthlyIncome</w:t>
      </w:r>
      <w:proofErr w:type="spellEnd"/>
      <w:r>
        <w:t xml:space="preserve"> Distribution- </w:t>
      </w:r>
      <w:r w:rsidR="005101B0">
        <w:t xml:space="preserve">The distribution is heavily right-skewed, </w:t>
      </w:r>
      <w:r w:rsidR="00F362D9">
        <w:t>pointing out that</w:t>
      </w:r>
      <w:r w:rsidR="00F362D9" w:rsidRPr="00F362D9">
        <w:t xml:space="preserve"> most employees earn on the lower end of the salary range, and only a small number earn very high incomes. This skewness is typical in corporate salary structures and indicates that income is not evenly distributed.</w:t>
      </w:r>
    </w:p>
    <w:p w14:paraId="1E5FCD39" w14:textId="7329DD08" w:rsidR="00F362D9" w:rsidRPr="00325745" w:rsidRDefault="00F362D9" w:rsidP="00B24E7D">
      <w:pPr>
        <w:pStyle w:val="NormalWeb"/>
        <w:rPr>
          <w:b/>
          <w:bCs/>
          <w:sz w:val="28"/>
          <w:szCs w:val="28"/>
        </w:rPr>
      </w:pPr>
      <w:proofErr w:type="spellStart"/>
      <w:r>
        <w:t>YearsAtCompany</w:t>
      </w:r>
      <w:proofErr w:type="spellEnd"/>
      <w:r w:rsidR="007E6961">
        <w:t xml:space="preserve"> Distribution</w:t>
      </w:r>
      <w:r>
        <w:t>-</w:t>
      </w:r>
      <w:r w:rsidR="00DB6C48">
        <w:t xml:space="preserve"> The histogram shows</w:t>
      </w:r>
      <w:r>
        <w:t xml:space="preserve"> </w:t>
      </w:r>
      <w:r w:rsidR="00DB6C48" w:rsidRPr="00DB6C48">
        <w:t>a large proportion of employees hav</w:t>
      </w:r>
      <w:r w:rsidR="00DB6C48">
        <w:t xml:space="preserve">ing </w:t>
      </w:r>
      <w:r w:rsidR="00DB6C48" w:rsidRPr="00DB6C48">
        <w:t>relatively short tenure, with the distribution decreasing as years increase. This suggests that the workforce contains many newer employees and fewer long</w:t>
      </w:r>
      <w:r w:rsidR="00DB6C48" w:rsidRPr="00DB6C48">
        <w:noBreakHyphen/>
        <w:t>tenured staff.</w:t>
      </w:r>
    </w:p>
    <w:p w14:paraId="3E33C36B" w14:textId="098F5434" w:rsidR="00B24E7D" w:rsidRDefault="00000000" w:rsidP="00B24E7D">
      <w:r>
        <w:pict w14:anchorId="1C51CF6D">
          <v:rect id="_x0000_i1029" style="width:6in;height:1.5pt" o:hralign="center" o:hrstd="t" o:hr="t" fillcolor="#a0a0a0" stroked="f"/>
        </w:pict>
      </w:r>
    </w:p>
    <w:p w14:paraId="62DCC133" w14:textId="35732BD8" w:rsidR="00B24E7D" w:rsidRDefault="00B24E7D" w:rsidP="00B24E7D">
      <w:pPr>
        <w:pStyle w:val="Heading2"/>
      </w:pPr>
      <w:r>
        <w:rPr>
          <w:rStyle w:val="Strong"/>
          <w:b w:val="0"/>
          <w:bCs w:val="0"/>
        </w:rPr>
        <w:t>Data Transformation</w:t>
      </w:r>
      <w:r w:rsidR="0063603D">
        <w:rPr>
          <w:rStyle w:val="Strong"/>
          <w:b w:val="0"/>
          <w:bCs w:val="0"/>
        </w:rPr>
        <w:t>/ Preprocessing Parameters</w:t>
      </w:r>
    </w:p>
    <w:p w14:paraId="5BF133FB" w14:textId="30EFB2DF" w:rsidR="002021EB" w:rsidRDefault="004D4DE0" w:rsidP="00B24E7D">
      <w:pPr>
        <w:pStyle w:val="NormalWeb"/>
      </w:pPr>
      <w:r>
        <w:t>Data</w:t>
      </w:r>
      <w:r w:rsidR="002021EB" w:rsidRPr="002021EB">
        <w:t xml:space="preserve"> transformations were applied to prepare the dataset for machine learning.</w:t>
      </w:r>
    </w:p>
    <w:p w14:paraId="764F73F7" w14:textId="77777777" w:rsidR="002021EB" w:rsidRPr="002021EB" w:rsidRDefault="002021EB" w:rsidP="00B24E7D">
      <w:pPr>
        <w:pStyle w:val="NormalWeb"/>
        <w:rPr>
          <w:b/>
          <w:bCs/>
          <w:sz w:val="28"/>
          <w:szCs w:val="28"/>
        </w:rPr>
      </w:pPr>
      <w:r w:rsidRPr="002021EB">
        <w:rPr>
          <w:b/>
          <w:bCs/>
          <w:sz w:val="28"/>
          <w:szCs w:val="28"/>
        </w:rPr>
        <w:t>Feature Extraction</w:t>
      </w:r>
    </w:p>
    <w:p w14:paraId="32CDD5D1" w14:textId="77777777" w:rsidR="00325745" w:rsidRDefault="002021EB" w:rsidP="00B24E7D">
      <w:pPr>
        <w:pStyle w:val="NormalWeb"/>
        <w:rPr>
          <w:noProof/>
        </w:rPr>
      </w:pPr>
      <w:r w:rsidRPr="004620C6">
        <w:t>Binary Encoding</w:t>
      </w:r>
      <w:r w:rsidRPr="002021EB">
        <w:rPr>
          <w:b/>
          <w:bCs/>
        </w:rPr>
        <w:t>:</w:t>
      </w:r>
      <w:r>
        <w:t xml:space="preserve"> </w:t>
      </w:r>
      <w:r w:rsidR="00B24E7D">
        <w:t>The dataset was transformed to make it suitable for machine learning models. The target variable, attrition, was converted from categorical values (“Yes” and “No”) into binary form (1 and 0).</w:t>
      </w:r>
      <w:r w:rsidR="00325745" w:rsidRPr="00325745">
        <w:rPr>
          <w:noProof/>
        </w:rPr>
        <w:t xml:space="preserve"> </w:t>
      </w:r>
    </w:p>
    <w:p w14:paraId="49ECBFDB" w14:textId="39956198" w:rsidR="00B24E7D" w:rsidRDefault="00325745" w:rsidP="00325745">
      <w:pPr>
        <w:pStyle w:val="NormalWeb"/>
        <w:jc w:val="center"/>
      </w:pPr>
      <w:r>
        <w:rPr>
          <w:noProof/>
        </w:rPr>
        <w:drawing>
          <wp:inline distT="0" distB="0" distL="0" distR="0" wp14:anchorId="2388E962" wp14:editId="5400F6AE">
            <wp:extent cx="1962150" cy="717550"/>
            <wp:effectExtent l="19050" t="19050" r="19050" b="25400"/>
            <wp:docPr id="17084003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2150" cy="717550"/>
                    </a:xfrm>
                    <a:prstGeom prst="rect">
                      <a:avLst/>
                    </a:prstGeom>
                    <a:noFill/>
                    <a:ln w="12700">
                      <a:solidFill>
                        <a:schemeClr val="tx1"/>
                      </a:solidFill>
                    </a:ln>
                  </pic:spPr>
                </pic:pic>
              </a:graphicData>
            </a:graphic>
          </wp:inline>
        </w:drawing>
      </w:r>
    </w:p>
    <w:p w14:paraId="1A8917D7" w14:textId="6DA25F85" w:rsidR="00B24E7D" w:rsidRDefault="0063603D" w:rsidP="00B24E7D">
      <w:pPr>
        <w:pStyle w:val="NormalWeb"/>
      </w:pPr>
      <w:r w:rsidRPr="004620C6">
        <w:lastRenderedPageBreak/>
        <w:t>One-hot Encoding</w:t>
      </w:r>
      <w:r w:rsidRPr="0063603D">
        <w:rPr>
          <w:b/>
          <w:bCs/>
        </w:rPr>
        <w:t>:</w:t>
      </w:r>
      <w:r>
        <w:t xml:space="preserve"> </w:t>
      </w:r>
      <w:r w:rsidR="00B24E7D">
        <w:t>Categorical variables were converted into numerical format using one-hot encoding. This allowed the models to process categorical data effectively.</w:t>
      </w:r>
    </w:p>
    <w:p w14:paraId="2DF6D97B" w14:textId="77777777" w:rsidR="0063603D" w:rsidRPr="0063603D" w:rsidRDefault="00B24E7D" w:rsidP="00B24E7D">
      <w:pPr>
        <w:pStyle w:val="NormalWeb"/>
        <w:rPr>
          <w:b/>
          <w:bCs/>
          <w:sz w:val="28"/>
          <w:szCs w:val="28"/>
        </w:rPr>
      </w:pPr>
      <w:r w:rsidRPr="0063603D">
        <w:rPr>
          <w:b/>
          <w:bCs/>
          <w:sz w:val="28"/>
          <w:szCs w:val="28"/>
        </w:rPr>
        <w:t>Feature scaling</w:t>
      </w:r>
    </w:p>
    <w:p w14:paraId="1864606F" w14:textId="4E9D9343" w:rsidR="00B24E7D" w:rsidRDefault="00B24E7D" w:rsidP="00B24E7D">
      <w:pPr>
        <w:pStyle w:val="NormalWeb"/>
      </w:pPr>
      <w:r>
        <w:t xml:space="preserve"> </w:t>
      </w:r>
      <w:r w:rsidR="0063603D">
        <w:t>We normalized the data</w:t>
      </w:r>
      <w:r>
        <w:t xml:space="preserve"> using a standard scaler</w:t>
      </w:r>
      <w:r w:rsidR="004D4DE0">
        <w:t xml:space="preserve"> where all numerical variables used were scaled to mean=0 and standard deviation=1. </w:t>
      </w:r>
      <w:r>
        <w:t xml:space="preserve"> This ensures that all variables are on a similar scale, which is especially important for distance-based algorithms such as K-Nearest Neighbors (KNN).</w:t>
      </w:r>
    </w:p>
    <w:p w14:paraId="15B2676B" w14:textId="102598A1" w:rsidR="004D4DE0" w:rsidRDefault="004D4DE0" w:rsidP="00B24E7D">
      <w:pPr>
        <w:pStyle w:val="NormalWeb"/>
        <w:rPr>
          <w:b/>
          <w:bCs/>
          <w:sz w:val="28"/>
          <w:szCs w:val="28"/>
        </w:rPr>
      </w:pPr>
      <w:r w:rsidRPr="004D4DE0">
        <w:rPr>
          <w:b/>
          <w:bCs/>
          <w:sz w:val="28"/>
          <w:szCs w:val="28"/>
        </w:rPr>
        <w:t>Train-Test Split</w:t>
      </w:r>
      <w:r w:rsidR="00724186">
        <w:rPr>
          <w:b/>
          <w:bCs/>
          <w:sz w:val="28"/>
          <w:szCs w:val="28"/>
        </w:rPr>
        <w:t xml:space="preserve"> Validation</w:t>
      </w:r>
    </w:p>
    <w:p w14:paraId="5BEA4C65" w14:textId="752A068C" w:rsidR="002177BE" w:rsidRDefault="004D4DE0" w:rsidP="002177BE">
      <w:pPr>
        <w:pStyle w:val="NormalWeb"/>
      </w:pPr>
      <w:r w:rsidRPr="004D4DE0">
        <w:t xml:space="preserve">The dataset was split into </w:t>
      </w:r>
      <w:r w:rsidRPr="004D4DE0">
        <w:rPr>
          <w:b/>
          <w:bCs/>
        </w:rPr>
        <w:t xml:space="preserve">70% training data </w:t>
      </w:r>
      <w:r w:rsidRPr="004D4DE0">
        <w:t>and</w:t>
      </w:r>
      <w:r w:rsidRPr="004D4DE0">
        <w:rPr>
          <w:b/>
          <w:bCs/>
        </w:rPr>
        <w:t xml:space="preserve"> 30% test data</w:t>
      </w:r>
      <w:r w:rsidR="002177BE" w:rsidRPr="002177BE">
        <w:t xml:space="preserve"> </w:t>
      </w:r>
      <w:r w:rsidR="002177BE">
        <w:t>to evaluate model performance on unseen data. This approach ensured that the models were tested on their ability to generalize.</w:t>
      </w:r>
    </w:p>
    <w:p w14:paraId="5DD4472F" w14:textId="46819B27" w:rsidR="00B24E7D" w:rsidRDefault="00000000" w:rsidP="002177BE">
      <w:pPr>
        <w:pStyle w:val="NormalWeb"/>
      </w:pPr>
      <w:r>
        <w:pict w14:anchorId="2A3D6187">
          <v:rect id="_x0000_i1030" style="width:6in;height:1.5pt" o:hralign="center" o:hrstd="t" o:hr="t" fillcolor="#a0a0a0" stroked="f"/>
        </w:pict>
      </w:r>
    </w:p>
    <w:p w14:paraId="33BBAD24" w14:textId="77777777" w:rsidR="00B24E7D" w:rsidRDefault="00B24E7D" w:rsidP="00B24E7D">
      <w:pPr>
        <w:pStyle w:val="Heading2"/>
      </w:pPr>
      <w:r>
        <w:rPr>
          <w:rStyle w:val="Strong"/>
          <w:b w:val="0"/>
          <w:bCs w:val="0"/>
        </w:rPr>
        <w:t>Exploratory Data Analysis (EDA)</w:t>
      </w:r>
    </w:p>
    <w:p w14:paraId="2028AEBB" w14:textId="0918B584" w:rsidR="00325745" w:rsidRPr="00325745" w:rsidRDefault="00B24E7D" w:rsidP="00325745">
      <w:pPr>
        <w:pStyle w:val="NormalWeb"/>
      </w:pPr>
      <w:r>
        <w:t>Exploratory Data Analysis was conducted to identify patterns related to employee attrition.</w:t>
      </w:r>
      <w:r w:rsidR="002177BE">
        <w:t xml:space="preserve"> </w:t>
      </w:r>
      <w:r w:rsidR="00325745" w:rsidRPr="00325745">
        <w:t>The analysis began with univariate exploration, where individual variables were examined using histograms to understand their distributions, central tendencies, and skewness. This was followed by bivariate analysis, using boxplots and comparisons across Attrition groups to reveal how continuous variables</w:t>
      </w:r>
      <w:r w:rsidR="00325745">
        <w:t xml:space="preserve"> </w:t>
      </w:r>
      <w:r w:rsidR="00325745" w:rsidRPr="00325745">
        <w:t>differ between employees who stayed and those who left. Finally, multivariate analysis was performed through a single</w:t>
      </w:r>
      <w:r w:rsidR="00325745" w:rsidRPr="00325745">
        <w:noBreakHyphen/>
        <w:t>target correlation heatmap, allowing us to assess the</w:t>
      </w:r>
      <w:r w:rsidR="00970D12">
        <w:t xml:space="preserve"> </w:t>
      </w:r>
      <w:r w:rsidR="00325745" w:rsidRPr="00325745">
        <w:t>relationships between multiple features and the Attrition variable simultaneously.</w:t>
      </w:r>
    </w:p>
    <w:p w14:paraId="41EE1A77" w14:textId="33DD6EEE" w:rsidR="00B24E7D" w:rsidRDefault="00970D12" w:rsidP="00970D12">
      <w:pPr>
        <w:pStyle w:val="NormalWeb"/>
        <w:rPr>
          <w:b/>
          <w:bCs/>
          <w:sz w:val="28"/>
          <w:szCs w:val="28"/>
        </w:rPr>
      </w:pPr>
      <w:r w:rsidRPr="00970D12">
        <w:rPr>
          <w:b/>
          <w:bCs/>
          <w:sz w:val="28"/>
          <w:szCs w:val="28"/>
        </w:rPr>
        <w:t>Univariate Analysis</w:t>
      </w:r>
    </w:p>
    <w:p w14:paraId="53F6FFDA" w14:textId="70048866" w:rsidR="00970D12" w:rsidRPr="00970D12" w:rsidRDefault="00970D12" w:rsidP="00970D12">
      <w:pPr>
        <w:pStyle w:val="NormalWeb"/>
        <w:rPr>
          <w:b/>
          <w:bCs/>
          <w:sz w:val="28"/>
          <w:szCs w:val="28"/>
        </w:rPr>
      </w:pPr>
      <w:r>
        <w:rPr>
          <w:b/>
          <w:bCs/>
          <w:noProof/>
          <w:sz w:val="28"/>
          <w:szCs w:val="28"/>
        </w:rPr>
        <w:drawing>
          <wp:inline distT="0" distB="0" distL="0" distR="0" wp14:anchorId="27A89039" wp14:editId="29DC5B71">
            <wp:extent cx="5270500" cy="2965450"/>
            <wp:effectExtent l="19050" t="19050" r="25400" b="25400"/>
            <wp:docPr id="2860168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2965450"/>
                    </a:xfrm>
                    <a:prstGeom prst="rect">
                      <a:avLst/>
                    </a:prstGeom>
                    <a:noFill/>
                    <a:ln w="12700">
                      <a:solidFill>
                        <a:schemeClr val="tx1"/>
                      </a:solidFill>
                    </a:ln>
                  </pic:spPr>
                </pic:pic>
              </a:graphicData>
            </a:graphic>
          </wp:inline>
        </w:drawing>
      </w:r>
    </w:p>
    <w:p w14:paraId="320E61EF" w14:textId="77777777" w:rsidR="00514A2D" w:rsidRPr="00514A2D" w:rsidRDefault="00514A2D" w:rsidP="00514A2D">
      <w:pPr>
        <w:pStyle w:val="NormalWeb"/>
        <w:rPr>
          <w:lang w:val="en-CA"/>
        </w:rPr>
      </w:pPr>
      <w:r w:rsidRPr="00514A2D">
        <w:rPr>
          <w:lang w:val="en-CA"/>
        </w:rPr>
        <w:lastRenderedPageBreak/>
        <w:t>These distribution gives us an idea of what might drive attrition.</w:t>
      </w:r>
    </w:p>
    <w:p w14:paraId="6CCFE197" w14:textId="7A9CF135" w:rsidR="00514A2D" w:rsidRPr="00514A2D" w:rsidRDefault="00514A2D" w:rsidP="00514A2D">
      <w:pPr>
        <w:pStyle w:val="NormalWeb"/>
        <w:numPr>
          <w:ilvl w:val="0"/>
          <w:numId w:val="5"/>
        </w:numPr>
        <w:rPr>
          <w:lang w:val="en-CA"/>
        </w:rPr>
      </w:pPr>
      <w:r w:rsidRPr="00514A2D">
        <w:rPr>
          <w:b/>
          <w:bCs/>
          <w:lang w:val="en-CA"/>
        </w:rPr>
        <w:t>Age</w:t>
      </w:r>
      <w:r w:rsidRPr="00514A2D">
        <w:rPr>
          <w:lang w:val="en-CA"/>
        </w:rPr>
        <w:t xml:space="preserve">: The age distribution of the workforce is clustered between the range of 30-40 years. The middle-aged employees usually have lower intention to leave the company due to personal responsibilities which is why they would prefer job security. Younger employees on the other hand might have a higher change of attrition. They have higher risk appetite and longer time horizon before them which is why they would want to explore other </w:t>
      </w:r>
      <w:r w:rsidR="004E137D" w:rsidRPr="00514A2D">
        <w:rPr>
          <w:lang w:val="en-CA"/>
        </w:rPr>
        <w:t>opportunities</w:t>
      </w:r>
      <w:r w:rsidRPr="00514A2D">
        <w:rPr>
          <w:lang w:val="en-CA"/>
        </w:rPr>
        <w:t xml:space="preserve"> and seek faster career growth.</w:t>
      </w:r>
    </w:p>
    <w:p w14:paraId="7E0E60E7" w14:textId="24462BB6" w:rsidR="00514A2D" w:rsidRPr="00514A2D" w:rsidRDefault="00514A2D" w:rsidP="00514A2D">
      <w:pPr>
        <w:pStyle w:val="NormalWeb"/>
        <w:numPr>
          <w:ilvl w:val="0"/>
          <w:numId w:val="5"/>
        </w:numPr>
        <w:rPr>
          <w:lang w:val="en-CA"/>
        </w:rPr>
      </w:pPr>
      <w:proofErr w:type="spellStart"/>
      <w:r w:rsidRPr="00514A2D">
        <w:rPr>
          <w:b/>
          <w:bCs/>
          <w:lang w:val="en-CA"/>
        </w:rPr>
        <w:t>MonthlyIncome</w:t>
      </w:r>
      <w:proofErr w:type="spellEnd"/>
      <w:r w:rsidRPr="00514A2D">
        <w:rPr>
          <w:lang w:val="en-CA"/>
        </w:rPr>
        <w:t>: This distribution is right-skewed, with many employees earning on the lower end. Low-income employees have a higher chance of attrition while the high-income earners tend to stay in the company.</w:t>
      </w:r>
    </w:p>
    <w:p w14:paraId="08A87249" w14:textId="0513FD57" w:rsidR="00514A2D" w:rsidRPr="00514A2D" w:rsidRDefault="00514A2D" w:rsidP="00514A2D">
      <w:pPr>
        <w:pStyle w:val="NormalWeb"/>
        <w:numPr>
          <w:ilvl w:val="0"/>
          <w:numId w:val="5"/>
        </w:numPr>
        <w:rPr>
          <w:lang w:val="en-CA"/>
        </w:rPr>
      </w:pPr>
      <w:proofErr w:type="spellStart"/>
      <w:r w:rsidRPr="00514A2D">
        <w:rPr>
          <w:b/>
          <w:bCs/>
          <w:lang w:val="en-CA"/>
        </w:rPr>
        <w:t>YearsAtCompany</w:t>
      </w:r>
      <w:proofErr w:type="spellEnd"/>
      <w:r w:rsidRPr="00514A2D">
        <w:rPr>
          <w:lang w:val="en-CA"/>
        </w:rPr>
        <w:t xml:space="preserve">: The distribution is also </w:t>
      </w:r>
      <w:proofErr w:type="gramStart"/>
      <w:r w:rsidRPr="00514A2D">
        <w:rPr>
          <w:lang w:val="en-CA"/>
        </w:rPr>
        <w:t>right</w:t>
      </w:r>
      <w:r w:rsidR="004B7141">
        <w:rPr>
          <w:lang w:val="en-CA"/>
        </w:rPr>
        <w:t>-</w:t>
      </w:r>
      <w:r w:rsidRPr="00514A2D">
        <w:rPr>
          <w:lang w:val="en-CA"/>
        </w:rPr>
        <w:t>skewed</w:t>
      </w:r>
      <w:proofErr w:type="gramEnd"/>
      <w:r w:rsidRPr="00514A2D">
        <w:rPr>
          <w:lang w:val="en-CA"/>
        </w:rPr>
        <w:t xml:space="preserve">, indicating that majority of the employees have low tenure between 0-5 years. Employees with </w:t>
      </w:r>
      <w:r w:rsidR="004E137D" w:rsidRPr="00514A2D">
        <w:rPr>
          <w:lang w:val="en-CA"/>
        </w:rPr>
        <w:t>short tenure</w:t>
      </w:r>
      <w:r w:rsidRPr="00514A2D">
        <w:rPr>
          <w:lang w:val="en-CA"/>
        </w:rPr>
        <w:t xml:space="preserve"> are generally more likely to leave the company.</w:t>
      </w:r>
    </w:p>
    <w:p w14:paraId="41351171" w14:textId="305626BD" w:rsidR="00514A2D" w:rsidRPr="00514A2D" w:rsidRDefault="00514A2D" w:rsidP="00514A2D">
      <w:pPr>
        <w:pStyle w:val="NormalWeb"/>
        <w:numPr>
          <w:ilvl w:val="0"/>
          <w:numId w:val="5"/>
        </w:numPr>
        <w:rPr>
          <w:lang w:val="en-CA"/>
        </w:rPr>
      </w:pPr>
      <w:proofErr w:type="spellStart"/>
      <w:r w:rsidRPr="00514A2D">
        <w:rPr>
          <w:b/>
          <w:bCs/>
          <w:lang w:val="en-CA"/>
        </w:rPr>
        <w:t>JobSatisfaction</w:t>
      </w:r>
      <w:proofErr w:type="spellEnd"/>
      <w:r w:rsidRPr="00514A2D">
        <w:rPr>
          <w:lang w:val="en-CA"/>
        </w:rPr>
        <w:t xml:space="preserve">: From the distribution, </w:t>
      </w:r>
      <w:r w:rsidR="004E137D" w:rsidRPr="00514A2D">
        <w:rPr>
          <w:lang w:val="en-CA"/>
        </w:rPr>
        <w:t>most of</w:t>
      </w:r>
      <w:r w:rsidRPr="00514A2D">
        <w:rPr>
          <w:lang w:val="en-CA"/>
        </w:rPr>
        <w:t xml:space="preserve"> the employees are satisfied with their job while less than half are not. The employees with low job satisfaction shows higher attrition rate and should be paid more attention to retain talent.</w:t>
      </w:r>
    </w:p>
    <w:p w14:paraId="2BEAFB5C" w14:textId="77777777" w:rsidR="00514A2D" w:rsidRPr="00514A2D" w:rsidRDefault="00514A2D" w:rsidP="00514A2D">
      <w:pPr>
        <w:pStyle w:val="NormalWeb"/>
        <w:rPr>
          <w:lang w:val="en-CA"/>
        </w:rPr>
      </w:pPr>
      <w:r w:rsidRPr="00514A2D">
        <w:rPr>
          <w:lang w:val="en-CA"/>
        </w:rPr>
        <w:t>Across all four variables, a consistent pattern emerges where younger and Lower</w:t>
      </w:r>
      <w:r w:rsidRPr="00514A2D">
        <w:rPr>
          <w:lang w:val="en-CA"/>
        </w:rPr>
        <w:noBreakHyphen/>
        <w:t>income employees with Short</w:t>
      </w:r>
      <w:r w:rsidRPr="00514A2D">
        <w:rPr>
          <w:lang w:val="en-CA"/>
        </w:rPr>
        <w:noBreakHyphen/>
        <w:t>tenured, and Employees with low job satisfaction are more likely to leave.</w:t>
      </w:r>
    </w:p>
    <w:p w14:paraId="523C5F00" w14:textId="376C58CD" w:rsidR="00970D12" w:rsidRDefault="00970D12" w:rsidP="00B24E7D">
      <w:pPr>
        <w:pStyle w:val="NormalWeb"/>
        <w:rPr>
          <w:b/>
          <w:bCs/>
          <w:sz w:val="28"/>
          <w:szCs w:val="28"/>
        </w:rPr>
      </w:pPr>
      <w:r w:rsidRPr="00970D12">
        <w:rPr>
          <w:b/>
          <w:bCs/>
          <w:sz w:val="28"/>
          <w:szCs w:val="28"/>
        </w:rPr>
        <w:t>Bivariate Analysis</w:t>
      </w:r>
    </w:p>
    <w:p w14:paraId="45582015" w14:textId="122C86F4" w:rsidR="00970D12" w:rsidRDefault="00970D12" w:rsidP="00B24E7D">
      <w:pPr>
        <w:pStyle w:val="NormalWeb"/>
        <w:rPr>
          <w:b/>
          <w:bCs/>
          <w:sz w:val="28"/>
          <w:szCs w:val="28"/>
        </w:rPr>
      </w:pPr>
      <w:r>
        <w:rPr>
          <w:b/>
          <w:bCs/>
          <w:noProof/>
          <w:sz w:val="28"/>
          <w:szCs w:val="28"/>
        </w:rPr>
        <w:drawing>
          <wp:inline distT="0" distB="0" distL="0" distR="0" wp14:anchorId="2AC615F1" wp14:editId="6A545237">
            <wp:extent cx="2453674" cy="1771594"/>
            <wp:effectExtent l="19050" t="19050" r="22860" b="19685"/>
            <wp:docPr id="9895604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7404" cy="1795948"/>
                    </a:xfrm>
                    <a:prstGeom prst="rect">
                      <a:avLst/>
                    </a:prstGeom>
                    <a:noFill/>
                    <a:ln w="19050">
                      <a:solidFill>
                        <a:schemeClr val="tx1"/>
                      </a:solidFill>
                    </a:ln>
                  </pic:spPr>
                </pic:pic>
              </a:graphicData>
            </a:graphic>
          </wp:inline>
        </w:drawing>
      </w:r>
      <w:r>
        <w:rPr>
          <w:b/>
          <w:bCs/>
          <w:sz w:val="28"/>
          <w:szCs w:val="28"/>
        </w:rPr>
        <w:t xml:space="preserve"> </w:t>
      </w:r>
      <w:r>
        <w:rPr>
          <w:b/>
          <w:bCs/>
          <w:noProof/>
          <w:sz w:val="28"/>
          <w:szCs w:val="28"/>
        </w:rPr>
        <w:drawing>
          <wp:inline distT="0" distB="0" distL="0" distR="0" wp14:anchorId="484D985C" wp14:editId="452A0C94">
            <wp:extent cx="2380616" cy="1765300"/>
            <wp:effectExtent l="19050" t="19050" r="19685" b="25400"/>
            <wp:docPr id="2233128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19212" cy="1793920"/>
                    </a:xfrm>
                    <a:prstGeom prst="rect">
                      <a:avLst/>
                    </a:prstGeom>
                    <a:noFill/>
                    <a:ln w="19050">
                      <a:solidFill>
                        <a:schemeClr val="tx1"/>
                      </a:solidFill>
                    </a:ln>
                  </pic:spPr>
                </pic:pic>
              </a:graphicData>
            </a:graphic>
          </wp:inline>
        </w:drawing>
      </w:r>
    </w:p>
    <w:p w14:paraId="2AE44CDA" w14:textId="351A4A0D" w:rsidR="001914DE" w:rsidRPr="00FA7968" w:rsidRDefault="001914DE" w:rsidP="00B24E7D">
      <w:pPr>
        <w:pStyle w:val="NormalWeb"/>
        <w:rPr>
          <w:b/>
          <w:bCs/>
        </w:rPr>
      </w:pPr>
      <w:r w:rsidRPr="00FA7968">
        <w:rPr>
          <w:b/>
          <w:bCs/>
        </w:rPr>
        <w:t>Attrition by Overtime</w:t>
      </w:r>
    </w:p>
    <w:p w14:paraId="52112737" w14:textId="53E5A88F" w:rsidR="001914DE" w:rsidRDefault="005F7787" w:rsidP="00B24E7D">
      <w:pPr>
        <w:pStyle w:val="NormalWeb"/>
      </w:pPr>
      <w:r w:rsidRPr="005F7787">
        <w:t>The bar chart shows that employees who do not work overtime relatively have a higher count of non</w:t>
      </w:r>
      <w:r w:rsidRPr="005F7787">
        <w:noBreakHyphen/>
        <w:t xml:space="preserve">attrition, indicating that </w:t>
      </w:r>
      <w:proofErr w:type="gramStart"/>
      <w:r w:rsidRPr="005F7787">
        <w:t>the majority of</w:t>
      </w:r>
      <w:proofErr w:type="gramEnd"/>
      <w:r w:rsidRPr="005F7787">
        <w:t xml:space="preserve"> them remain with the company. In contrast, employees who do work overtime show a noticeable proportion of attrition relative to their group size. Although the number of attrition cases is smaller overall, the difference in proportions is clear: employees who work overtime are more likely to leave the organization.</w:t>
      </w:r>
    </w:p>
    <w:p w14:paraId="7CF6F0BA" w14:textId="0B24792F" w:rsidR="005F7787" w:rsidRPr="000613A2" w:rsidRDefault="005F7787" w:rsidP="00B24E7D">
      <w:pPr>
        <w:pStyle w:val="NormalWeb"/>
        <w:rPr>
          <w:b/>
          <w:bCs/>
        </w:rPr>
      </w:pPr>
      <w:proofErr w:type="spellStart"/>
      <w:r w:rsidRPr="000613A2">
        <w:rPr>
          <w:b/>
          <w:bCs/>
        </w:rPr>
        <w:t>DistanceFromHome</w:t>
      </w:r>
      <w:proofErr w:type="spellEnd"/>
      <w:r w:rsidRPr="000613A2">
        <w:rPr>
          <w:b/>
          <w:bCs/>
        </w:rPr>
        <w:t xml:space="preserve"> v/s Attrition</w:t>
      </w:r>
    </w:p>
    <w:p w14:paraId="51A57A7A" w14:textId="7A4399A2" w:rsidR="005F7787" w:rsidRDefault="000E4862" w:rsidP="00B24E7D">
      <w:pPr>
        <w:pStyle w:val="NormalWeb"/>
      </w:pPr>
      <w:r w:rsidRPr="000E4862">
        <w:lastRenderedPageBreak/>
        <w:t>The boxplot reveals a similar pattern yet subtle. Employees who left the company</w:t>
      </w:r>
      <w:r w:rsidR="00FA7968">
        <w:t xml:space="preserve"> </w:t>
      </w:r>
      <w:r w:rsidRPr="000E4862">
        <w:t>tend to live slightly farther from the workplace than those who stayed. The median distance for the attrition group is higher, and the interquartile range is wider, indicating greater variability in commute length among employees who left. Although both groups share similar minimum and maximum values, the upward shift in the central tendency suggests that longer commute distances may contribute to dissatisfaction or reduced work–life balance.</w:t>
      </w:r>
    </w:p>
    <w:p w14:paraId="22C58912" w14:textId="54C8183A" w:rsidR="009D5DA2" w:rsidRPr="000613A2" w:rsidRDefault="009D5DA2" w:rsidP="00B24E7D">
      <w:pPr>
        <w:pStyle w:val="NormalWeb"/>
        <w:rPr>
          <w:b/>
          <w:bCs/>
          <w:sz w:val="26"/>
          <w:szCs w:val="26"/>
        </w:rPr>
      </w:pPr>
      <w:r w:rsidRPr="000613A2">
        <w:rPr>
          <w:b/>
          <w:bCs/>
          <w:sz w:val="26"/>
          <w:szCs w:val="26"/>
        </w:rPr>
        <w:t>Bar-chart with Error bars</w:t>
      </w:r>
    </w:p>
    <w:p w14:paraId="019E7D31" w14:textId="42DD0C54" w:rsidR="00970D12" w:rsidRDefault="00970D12" w:rsidP="009D5DA2">
      <w:pPr>
        <w:pStyle w:val="NormalWeb"/>
        <w:jc w:val="center"/>
        <w:rPr>
          <w:b/>
          <w:bCs/>
          <w:sz w:val="28"/>
          <w:szCs w:val="28"/>
        </w:rPr>
      </w:pPr>
      <w:r>
        <w:rPr>
          <w:b/>
          <w:bCs/>
          <w:noProof/>
          <w:sz w:val="28"/>
          <w:szCs w:val="28"/>
        </w:rPr>
        <w:drawing>
          <wp:inline distT="0" distB="0" distL="0" distR="0" wp14:anchorId="739319D3" wp14:editId="64A6DF6E">
            <wp:extent cx="5516006" cy="2324100"/>
            <wp:effectExtent l="19050" t="19050" r="27940" b="19050"/>
            <wp:docPr id="11474515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6935" cy="2341345"/>
                    </a:xfrm>
                    <a:prstGeom prst="rect">
                      <a:avLst/>
                    </a:prstGeom>
                    <a:noFill/>
                    <a:ln w="19050">
                      <a:solidFill>
                        <a:schemeClr val="tx1"/>
                      </a:solidFill>
                    </a:ln>
                  </pic:spPr>
                </pic:pic>
              </a:graphicData>
            </a:graphic>
          </wp:inline>
        </w:drawing>
      </w:r>
    </w:p>
    <w:p w14:paraId="791C0042" w14:textId="77777777" w:rsidR="009271C9" w:rsidRPr="009271C9" w:rsidRDefault="009271C9" w:rsidP="009271C9">
      <w:pPr>
        <w:pStyle w:val="NormalWeb"/>
        <w:numPr>
          <w:ilvl w:val="0"/>
          <w:numId w:val="6"/>
        </w:numPr>
        <w:rPr>
          <w:lang w:val="en-CA"/>
        </w:rPr>
      </w:pPr>
      <w:r w:rsidRPr="009271C9">
        <w:rPr>
          <w:b/>
          <w:bCs/>
          <w:lang w:val="en-CA"/>
        </w:rPr>
        <w:t xml:space="preserve">Attrition by </w:t>
      </w:r>
      <w:proofErr w:type="spellStart"/>
      <w:r w:rsidRPr="009271C9">
        <w:rPr>
          <w:b/>
          <w:bCs/>
          <w:lang w:val="en-CA"/>
        </w:rPr>
        <w:t>JobSatisfaction</w:t>
      </w:r>
      <w:proofErr w:type="spellEnd"/>
      <w:r w:rsidRPr="009271C9">
        <w:rPr>
          <w:b/>
          <w:bCs/>
          <w:lang w:val="en-CA"/>
        </w:rPr>
        <w:t>:</w:t>
      </w:r>
      <w:r w:rsidRPr="009271C9">
        <w:rPr>
          <w:lang w:val="en-CA"/>
        </w:rPr>
        <w:t xml:space="preserve"> Employees with the lowest satisfaction level have the highest attrition rate, while those with the highest satisfaction have the lowest turnover. The decline in attrition as satisfaction increases suggests that employees who feels valued and engaged in their roles are significantly less likely to leave.</w:t>
      </w:r>
    </w:p>
    <w:p w14:paraId="4242CC0D" w14:textId="77777777" w:rsidR="009271C9" w:rsidRPr="009271C9" w:rsidRDefault="009271C9" w:rsidP="009271C9">
      <w:pPr>
        <w:pStyle w:val="NormalWeb"/>
        <w:numPr>
          <w:ilvl w:val="0"/>
          <w:numId w:val="6"/>
        </w:numPr>
        <w:rPr>
          <w:lang w:val="en-CA"/>
        </w:rPr>
      </w:pPr>
      <w:r w:rsidRPr="009271C9">
        <w:rPr>
          <w:b/>
          <w:bCs/>
          <w:lang w:val="en-CA"/>
        </w:rPr>
        <w:t xml:space="preserve">Attrition by </w:t>
      </w:r>
      <w:proofErr w:type="spellStart"/>
      <w:r w:rsidRPr="009271C9">
        <w:rPr>
          <w:b/>
          <w:bCs/>
          <w:lang w:val="en-CA"/>
        </w:rPr>
        <w:t>EnvironmentSatisfaction</w:t>
      </w:r>
      <w:proofErr w:type="spellEnd"/>
      <w:r w:rsidRPr="009271C9">
        <w:rPr>
          <w:lang w:val="en-CA"/>
        </w:rPr>
        <w:t>: Employees who rate their work environment poorly have the highest attrition rate. As satisfaction improves from levels 2 to 4, attrition decreases noticeably. This indicates that the physical and psychological work environment such as workplace culture, safety, and support plays an important role in employee retention. Employees who perceive their environment as unsupportive or stressful are more likely to seek opportunities elsewhere.</w:t>
      </w:r>
    </w:p>
    <w:p w14:paraId="179AF41A" w14:textId="6E5638C0" w:rsidR="009271C9" w:rsidRPr="009271C9" w:rsidRDefault="009271C9" w:rsidP="009271C9">
      <w:pPr>
        <w:pStyle w:val="NormalWeb"/>
        <w:numPr>
          <w:ilvl w:val="0"/>
          <w:numId w:val="6"/>
        </w:numPr>
        <w:rPr>
          <w:lang w:val="en-CA"/>
        </w:rPr>
      </w:pPr>
      <w:r w:rsidRPr="009271C9">
        <w:rPr>
          <w:b/>
          <w:bCs/>
          <w:lang w:val="en-CA"/>
        </w:rPr>
        <w:t xml:space="preserve">Attrition by </w:t>
      </w:r>
      <w:proofErr w:type="spellStart"/>
      <w:r w:rsidRPr="009271C9">
        <w:rPr>
          <w:b/>
          <w:bCs/>
          <w:lang w:val="en-CA"/>
        </w:rPr>
        <w:t>WorkLifeBalance</w:t>
      </w:r>
      <w:proofErr w:type="spellEnd"/>
      <w:r w:rsidRPr="009271C9">
        <w:rPr>
          <w:lang w:val="en-CA"/>
        </w:rPr>
        <w:t>: Employees with the lowest work</w:t>
      </w:r>
      <w:r w:rsidRPr="009271C9">
        <w:rPr>
          <w:lang w:val="en-CA"/>
        </w:rPr>
        <w:noBreakHyphen/>
        <w:t>life balance rating have the highest attrition rate, exceeding 0.3 or 30%. Attrition drops sharply for employees with moderate to high work</w:t>
      </w:r>
      <w:r w:rsidRPr="009271C9">
        <w:rPr>
          <w:lang w:val="en-CA"/>
        </w:rPr>
        <w:noBreakHyphen/>
        <w:t>life balance ratings, with the lowest observed at level 3. This suggests that employees who struggle to balance personal and professional life are at higher risk of leaving. Poor work</w:t>
      </w:r>
      <w:r w:rsidRPr="009271C9">
        <w:rPr>
          <w:lang w:val="en-CA"/>
        </w:rPr>
        <w:noBreakHyphen/>
        <w:t>life balance often results from excessive workload, long hours, or unpredictable schedules, resulting in employee’s burnout from work.</w:t>
      </w:r>
    </w:p>
    <w:p w14:paraId="0E73BF11" w14:textId="3507E5FC" w:rsidR="00FA7968" w:rsidRDefault="000613A2" w:rsidP="00B24E7D">
      <w:pPr>
        <w:pStyle w:val="NormalWeb"/>
        <w:rPr>
          <w:b/>
          <w:bCs/>
          <w:sz w:val="28"/>
          <w:szCs w:val="28"/>
        </w:rPr>
      </w:pPr>
      <w:r>
        <w:rPr>
          <w:b/>
          <w:bCs/>
          <w:sz w:val="28"/>
          <w:szCs w:val="28"/>
        </w:rPr>
        <w:t>Grouped Bar Charts</w:t>
      </w:r>
    </w:p>
    <w:p w14:paraId="16804783" w14:textId="77777777" w:rsidR="001A0154" w:rsidRDefault="00970D12" w:rsidP="00B24E7D">
      <w:pPr>
        <w:pStyle w:val="NormalWeb"/>
        <w:rPr>
          <w:b/>
          <w:bCs/>
          <w:sz w:val="28"/>
          <w:szCs w:val="28"/>
        </w:rPr>
      </w:pPr>
      <w:r>
        <w:rPr>
          <w:b/>
          <w:bCs/>
          <w:noProof/>
          <w:sz w:val="28"/>
          <w:szCs w:val="28"/>
        </w:rPr>
        <w:lastRenderedPageBreak/>
        <w:drawing>
          <wp:inline distT="0" distB="0" distL="0" distR="0" wp14:anchorId="6E599942" wp14:editId="0DEB0129">
            <wp:extent cx="4706258" cy="2330450"/>
            <wp:effectExtent l="19050" t="19050" r="18415" b="12700"/>
            <wp:docPr id="17927340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3360" cy="2378533"/>
                    </a:xfrm>
                    <a:prstGeom prst="rect">
                      <a:avLst/>
                    </a:prstGeom>
                    <a:noFill/>
                    <a:ln w="19050">
                      <a:solidFill>
                        <a:schemeClr val="tx1"/>
                      </a:solidFill>
                    </a:ln>
                  </pic:spPr>
                </pic:pic>
              </a:graphicData>
            </a:graphic>
          </wp:inline>
        </w:drawing>
      </w:r>
      <w:r w:rsidR="001A0154">
        <w:rPr>
          <w:b/>
          <w:bCs/>
          <w:sz w:val="28"/>
          <w:szCs w:val="28"/>
        </w:rPr>
        <w:t xml:space="preserve">   </w:t>
      </w:r>
    </w:p>
    <w:p w14:paraId="17B94016" w14:textId="77777777" w:rsidR="00523CDF" w:rsidRPr="00523CDF" w:rsidRDefault="00523CDF" w:rsidP="00523CDF">
      <w:pPr>
        <w:pStyle w:val="NormalWeb"/>
        <w:rPr>
          <w:b/>
          <w:bCs/>
          <w:lang w:val="en-CA"/>
        </w:rPr>
      </w:pPr>
      <w:r w:rsidRPr="00523CDF">
        <w:rPr>
          <w:b/>
          <w:bCs/>
          <w:lang w:val="en-CA"/>
        </w:rPr>
        <w:t xml:space="preserve">Attrition by </w:t>
      </w:r>
      <w:proofErr w:type="spellStart"/>
      <w:r w:rsidRPr="00523CDF">
        <w:rPr>
          <w:b/>
          <w:bCs/>
          <w:lang w:val="en-CA"/>
        </w:rPr>
        <w:t>BusinessTravel</w:t>
      </w:r>
      <w:proofErr w:type="spellEnd"/>
    </w:p>
    <w:p w14:paraId="4EB2246F" w14:textId="481AA9C6" w:rsidR="000613A2" w:rsidRPr="00523CDF" w:rsidRDefault="00523CDF" w:rsidP="00B24E7D">
      <w:pPr>
        <w:pStyle w:val="NormalWeb"/>
        <w:rPr>
          <w:lang w:val="en-CA"/>
        </w:rPr>
      </w:pPr>
      <w:r w:rsidRPr="00523CDF">
        <w:rPr>
          <w:lang w:val="en-CA"/>
        </w:rPr>
        <w:t>The bar chart clearly shows employees who do not travel have the lowest attrition proportion, suggesting that a stable, predictable work routine supports retention. Attrition increases among those who travel rarely and is highest among employees who travel frequently. Frequent travel can contribute to fatigue, work–life imbalance, and stress, which may explain the higher turnover.</w:t>
      </w:r>
    </w:p>
    <w:p w14:paraId="5A73D68D" w14:textId="723C8326" w:rsidR="00970D12" w:rsidRDefault="00970D12" w:rsidP="00B24E7D">
      <w:pPr>
        <w:pStyle w:val="NormalWeb"/>
        <w:rPr>
          <w:b/>
          <w:bCs/>
          <w:sz w:val="28"/>
          <w:szCs w:val="28"/>
        </w:rPr>
      </w:pPr>
      <w:r>
        <w:rPr>
          <w:b/>
          <w:bCs/>
          <w:noProof/>
          <w:sz w:val="28"/>
          <w:szCs w:val="28"/>
        </w:rPr>
        <w:drawing>
          <wp:inline distT="0" distB="0" distL="0" distR="0" wp14:anchorId="2801D7CE" wp14:editId="4C4CC412">
            <wp:extent cx="4718050" cy="2324918"/>
            <wp:effectExtent l="19050" t="19050" r="25400" b="18415"/>
            <wp:docPr id="2199712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74602" cy="2352785"/>
                    </a:xfrm>
                    <a:prstGeom prst="rect">
                      <a:avLst/>
                    </a:prstGeom>
                    <a:noFill/>
                    <a:ln w="19050">
                      <a:solidFill>
                        <a:schemeClr val="tx1"/>
                      </a:solidFill>
                    </a:ln>
                  </pic:spPr>
                </pic:pic>
              </a:graphicData>
            </a:graphic>
          </wp:inline>
        </w:drawing>
      </w:r>
    </w:p>
    <w:p w14:paraId="41F7BAD6" w14:textId="005532EA" w:rsidR="00A82F43" w:rsidRPr="00A82F43" w:rsidRDefault="00A82F43" w:rsidP="00A82F43">
      <w:pPr>
        <w:pStyle w:val="NormalWeb"/>
        <w:rPr>
          <w:b/>
          <w:bCs/>
          <w:lang w:val="en-CA"/>
        </w:rPr>
      </w:pPr>
      <w:r w:rsidRPr="00A82F43">
        <w:rPr>
          <w:b/>
          <w:bCs/>
          <w:lang w:val="en-CA"/>
        </w:rPr>
        <w:t xml:space="preserve">Attrition by </w:t>
      </w:r>
      <w:proofErr w:type="spellStart"/>
      <w:r w:rsidRPr="00A82F43">
        <w:rPr>
          <w:b/>
          <w:bCs/>
          <w:lang w:val="en-CA"/>
        </w:rPr>
        <w:t>MaritalStatus</w:t>
      </w:r>
      <w:proofErr w:type="spellEnd"/>
    </w:p>
    <w:p w14:paraId="636FEEA3" w14:textId="7731863D" w:rsidR="00A82F43" w:rsidRPr="00A82F43" w:rsidRDefault="00A82F43" w:rsidP="00A82F43">
      <w:pPr>
        <w:pStyle w:val="NormalWeb"/>
        <w:rPr>
          <w:lang w:val="en-CA"/>
        </w:rPr>
      </w:pPr>
      <w:r w:rsidRPr="00A82F43">
        <w:rPr>
          <w:lang w:val="en-CA"/>
        </w:rPr>
        <w:t xml:space="preserve"> The chart reveals that single employees have a significantly higher proportion of attrition compared to married or divorced employees. Married and divorced individuals show much higher proportions of non</w:t>
      </w:r>
      <w:r w:rsidRPr="00A82F43">
        <w:rPr>
          <w:lang w:val="en-CA"/>
        </w:rPr>
        <w:noBreakHyphen/>
        <w:t>attrition, indicating greater stability. This pattern may reflect lifestyle differences—single employees may have fewer family</w:t>
      </w:r>
      <w:r w:rsidRPr="00A82F43">
        <w:rPr>
          <w:lang w:val="en-CA"/>
        </w:rPr>
        <w:noBreakHyphen/>
        <w:t>based commitments, greater mobility, or a higher likelihood of pursuing new opportunities.</w:t>
      </w:r>
    </w:p>
    <w:p w14:paraId="2ABB2880" w14:textId="77777777" w:rsidR="00523CDF" w:rsidRDefault="00523CDF" w:rsidP="00B24E7D">
      <w:pPr>
        <w:pStyle w:val="NormalWeb"/>
        <w:rPr>
          <w:b/>
          <w:bCs/>
          <w:sz w:val="28"/>
          <w:szCs w:val="28"/>
        </w:rPr>
      </w:pPr>
    </w:p>
    <w:p w14:paraId="6EE95FFE" w14:textId="1250D6DD" w:rsidR="00970D12" w:rsidRPr="00970D12" w:rsidRDefault="00970D12" w:rsidP="00B24E7D">
      <w:pPr>
        <w:pStyle w:val="NormalWeb"/>
        <w:rPr>
          <w:b/>
          <w:bCs/>
          <w:sz w:val="28"/>
          <w:szCs w:val="28"/>
        </w:rPr>
      </w:pPr>
      <w:r>
        <w:rPr>
          <w:b/>
          <w:bCs/>
          <w:noProof/>
          <w:sz w:val="28"/>
          <w:szCs w:val="28"/>
        </w:rPr>
        <w:lastRenderedPageBreak/>
        <w:drawing>
          <wp:inline distT="0" distB="0" distL="0" distR="0" wp14:anchorId="6FC489A5" wp14:editId="10A238FF">
            <wp:extent cx="5270500" cy="2635250"/>
            <wp:effectExtent l="19050" t="19050" r="25400" b="12700"/>
            <wp:docPr id="17245448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0500" cy="2635250"/>
                    </a:xfrm>
                    <a:prstGeom prst="rect">
                      <a:avLst/>
                    </a:prstGeom>
                    <a:noFill/>
                    <a:ln w="19050">
                      <a:solidFill>
                        <a:schemeClr val="tx1"/>
                      </a:solidFill>
                    </a:ln>
                  </pic:spPr>
                </pic:pic>
              </a:graphicData>
            </a:graphic>
          </wp:inline>
        </w:drawing>
      </w:r>
    </w:p>
    <w:p w14:paraId="15B4C73E" w14:textId="2FF85DEA" w:rsidR="00BF05B0" w:rsidRPr="00BF05B0" w:rsidRDefault="00BF05B0" w:rsidP="00BF05B0">
      <w:pPr>
        <w:pStyle w:val="NormalWeb"/>
        <w:rPr>
          <w:b/>
          <w:bCs/>
          <w:lang w:val="en-CA"/>
        </w:rPr>
      </w:pPr>
      <w:r w:rsidRPr="00BF05B0">
        <w:rPr>
          <w:b/>
          <w:bCs/>
          <w:lang w:val="en-CA"/>
        </w:rPr>
        <w:t xml:space="preserve">Attrition by </w:t>
      </w:r>
      <w:proofErr w:type="spellStart"/>
      <w:r w:rsidRPr="00BF05B0">
        <w:rPr>
          <w:b/>
          <w:bCs/>
          <w:lang w:val="en-CA"/>
        </w:rPr>
        <w:t>JobRole</w:t>
      </w:r>
      <w:proofErr w:type="spellEnd"/>
    </w:p>
    <w:p w14:paraId="4941F087" w14:textId="02A0CE88" w:rsidR="00A82F43" w:rsidRPr="001A7F1A" w:rsidRDefault="00BF05B0" w:rsidP="00B24E7D">
      <w:pPr>
        <w:pStyle w:val="NormalWeb"/>
        <w:rPr>
          <w:lang w:val="en-CA"/>
        </w:rPr>
      </w:pPr>
      <w:r w:rsidRPr="00BF05B0">
        <w:rPr>
          <w:lang w:val="en-CA"/>
        </w:rPr>
        <w:t>The chart shows that most roles have low attrition rate however, Sales Representatives, Lab Technician and Human Resources employees shows noticeably higher attrition rates. These roles often involve high interpersonal demands, performance pressure, or administrative workload, which may contribute to increased turnover.</w:t>
      </w:r>
    </w:p>
    <w:p w14:paraId="0F722E44" w14:textId="6DA0B4B8" w:rsidR="00970D12" w:rsidRDefault="00970D12" w:rsidP="00B24E7D">
      <w:pPr>
        <w:pStyle w:val="NormalWeb"/>
        <w:rPr>
          <w:b/>
          <w:bCs/>
          <w:sz w:val="28"/>
          <w:szCs w:val="28"/>
        </w:rPr>
      </w:pPr>
      <w:r w:rsidRPr="00970D12">
        <w:rPr>
          <w:b/>
          <w:bCs/>
          <w:sz w:val="28"/>
          <w:szCs w:val="28"/>
        </w:rPr>
        <w:t>Multivariate Analysis</w:t>
      </w:r>
    </w:p>
    <w:p w14:paraId="0E9A4564" w14:textId="7C2842B0" w:rsidR="001A0154" w:rsidRDefault="001A0154" w:rsidP="00B24E7D">
      <w:pPr>
        <w:pStyle w:val="NormalWeb"/>
        <w:rPr>
          <w:b/>
          <w:bCs/>
          <w:sz w:val="28"/>
          <w:szCs w:val="28"/>
        </w:rPr>
      </w:pPr>
      <w:r>
        <w:rPr>
          <w:b/>
          <w:bCs/>
          <w:noProof/>
          <w:sz w:val="28"/>
          <w:szCs w:val="28"/>
        </w:rPr>
        <w:drawing>
          <wp:inline distT="0" distB="0" distL="0" distR="0" wp14:anchorId="3E4379BC" wp14:editId="6802D09B">
            <wp:extent cx="4315367" cy="3571875"/>
            <wp:effectExtent l="19050" t="19050" r="28575" b="9525"/>
            <wp:docPr id="6638166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9994" cy="3600536"/>
                    </a:xfrm>
                    <a:prstGeom prst="rect">
                      <a:avLst/>
                    </a:prstGeom>
                    <a:noFill/>
                    <a:ln w="19050">
                      <a:solidFill>
                        <a:schemeClr val="tx1"/>
                      </a:solidFill>
                    </a:ln>
                  </pic:spPr>
                </pic:pic>
              </a:graphicData>
            </a:graphic>
          </wp:inline>
        </w:drawing>
      </w:r>
    </w:p>
    <w:p w14:paraId="68252514" w14:textId="5C0945F9" w:rsidR="001A0154" w:rsidRDefault="001A0154" w:rsidP="00B24E7D">
      <w:pPr>
        <w:pStyle w:val="NormalWeb"/>
        <w:rPr>
          <w:b/>
          <w:bCs/>
          <w:sz w:val="28"/>
          <w:szCs w:val="28"/>
        </w:rPr>
      </w:pPr>
      <w:r>
        <w:rPr>
          <w:b/>
          <w:bCs/>
          <w:noProof/>
          <w:sz w:val="28"/>
          <w:szCs w:val="28"/>
        </w:rPr>
        <w:lastRenderedPageBreak/>
        <w:drawing>
          <wp:inline distT="0" distB="0" distL="0" distR="0" wp14:anchorId="57E33408" wp14:editId="0A89C2B6">
            <wp:extent cx="4356100" cy="3327371"/>
            <wp:effectExtent l="19050" t="19050" r="25400" b="26035"/>
            <wp:docPr id="8173174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94601" cy="3356779"/>
                    </a:xfrm>
                    <a:prstGeom prst="rect">
                      <a:avLst/>
                    </a:prstGeom>
                    <a:noFill/>
                    <a:ln w="19050">
                      <a:solidFill>
                        <a:schemeClr val="tx1"/>
                      </a:solidFill>
                    </a:ln>
                  </pic:spPr>
                </pic:pic>
              </a:graphicData>
            </a:graphic>
          </wp:inline>
        </w:drawing>
      </w:r>
    </w:p>
    <w:p w14:paraId="626DAD40" w14:textId="52F29AFA" w:rsidR="00F36733" w:rsidRPr="00F36733" w:rsidRDefault="00F36733" w:rsidP="00F36733">
      <w:pPr>
        <w:pStyle w:val="NormalWeb"/>
        <w:rPr>
          <w:b/>
          <w:bCs/>
          <w:lang w:val="en-CA"/>
        </w:rPr>
      </w:pPr>
      <w:r w:rsidRPr="00F36733">
        <w:rPr>
          <w:b/>
          <w:bCs/>
          <w:lang w:val="en-CA"/>
        </w:rPr>
        <w:t xml:space="preserve">Correlation Heatmap and Correlation </w:t>
      </w:r>
      <w:r>
        <w:rPr>
          <w:b/>
          <w:bCs/>
          <w:lang w:val="en-CA"/>
        </w:rPr>
        <w:t>C</w:t>
      </w:r>
      <w:r w:rsidRPr="00F36733">
        <w:rPr>
          <w:b/>
          <w:bCs/>
          <w:lang w:val="en-CA"/>
        </w:rPr>
        <w:t>oefficient Heatmap</w:t>
      </w:r>
    </w:p>
    <w:p w14:paraId="249C5BB3" w14:textId="4371CBA6" w:rsidR="00F36733" w:rsidRPr="00F36733" w:rsidRDefault="00F36733" w:rsidP="00F36733">
      <w:pPr>
        <w:pStyle w:val="NormalWeb"/>
        <w:rPr>
          <w:lang w:val="en-CA"/>
        </w:rPr>
      </w:pPr>
      <w:r w:rsidRPr="00F36733">
        <w:rPr>
          <w:lang w:val="en-CA"/>
        </w:rPr>
        <w:t>The two heatmaps together provide a comprehensive multivariate view of how different employee attributes relate to attrition and to one another. The single</w:t>
      </w:r>
      <w:r w:rsidRPr="00F36733">
        <w:rPr>
          <w:lang w:val="en-CA"/>
        </w:rPr>
        <w:noBreakHyphen/>
        <w:t xml:space="preserve">target heatmap highlights the features that is directly associated with attrition, showing that </w:t>
      </w:r>
      <w:proofErr w:type="spellStart"/>
      <w:r w:rsidRPr="00F36733">
        <w:rPr>
          <w:lang w:val="en-CA"/>
        </w:rPr>
        <w:t>OverTime</w:t>
      </w:r>
      <w:proofErr w:type="spellEnd"/>
      <w:r w:rsidRPr="00F36733">
        <w:rPr>
          <w:lang w:val="en-CA"/>
        </w:rPr>
        <w:t xml:space="preserve">, </w:t>
      </w:r>
      <w:proofErr w:type="spellStart"/>
      <w:r w:rsidRPr="00F36733">
        <w:rPr>
          <w:lang w:val="en-CA"/>
        </w:rPr>
        <w:t>MaritalStatus_Single</w:t>
      </w:r>
      <w:proofErr w:type="spellEnd"/>
      <w:r w:rsidRPr="00F36733">
        <w:rPr>
          <w:lang w:val="en-CA"/>
        </w:rPr>
        <w:t xml:space="preserve">, certain </w:t>
      </w:r>
      <w:proofErr w:type="spellStart"/>
      <w:r w:rsidRPr="00F36733">
        <w:rPr>
          <w:lang w:val="en-CA"/>
        </w:rPr>
        <w:t>JobRoles</w:t>
      </w:r>
      <w:proofErr w:type="spellEnd"/>
      <w:r w:rsidRPr="00F36733">
        <w:rPr>
          <w:lang w:val="en-CA"/>
        </w:rPr>
        <w:t>, and frequent business travel have comparatively positive correlations with employees leaving the company. On the other hand, variables related to tenure, experience, job level, age, and monthly income show moderate negative correlations, indicating that more senior, experienced, and higher</w:t>
      </w:r>
      <w:r w:rsidRPr="00F36733">
        <w:rPr>
          <w:lang w:val="en-CA"/>
        </w:rPr>
        <w:noBreakHyphen/>
        <w:t xml:space="preserve">paid employees are less likely to leave. Overall, the heatmaps </w:t>
      </w:r>
      <w:r w:rsidR="00E34BB0" w:rsidRPr="00F36733">
        <w:rPr>
          <w:lang w:val="en-CA"/>
        </w:rPr>
        <w:t>reveals</w:t>
      </w:r>
      <w:r w:rsidRPr="00F36733">
        <w:rPr>
          <w:lang w:val="en-CA"/>
        </w:rPr>
        <w:t xml:space="preserve"> that attrition is driven by a combination of workload (</w:t>
      </w:r>
      <w:proofErr w:type="spellStart"/>
      <w:r w:rsidRPr="00F36733">
        <w:rPr>
          <w:lang w:val="en-CA"/>
        </w:rPr>
        <w:t>OverTime</w:t>
      </w:r>
      <w:proofErr w:type="spellEnd"/>
      <w:r w:rsidRPr="00F36733">
        <w:rPr>
          <w:lang w:val="en-CA"/>
        </w:rPr>
        <w:t>), compensation (</w:t>
      </w:r>
      <w:proofErr w:type="spellStart"/>
      <w:r w:rsidRPr="00F36733">
        <w:rPr>
          <w:lang w:val="en-CA"/>
        </w:rPr>
        <w:t>MonthlyIncome</w:t>
      </w:r>
      <w:proofErr w:type="spellEnd"/>
      <w:r w:rsidRPr="00F36733">
        <w:rPr>
          <w:lang w:val="en-CA"/>
        </w:rPr>
        <w:t xml:space="preserve">, </w:t>
      </w:r>
      <w:proofErr w:type="spellStart"/>
      <w:r w:rsidRPr="00F36733">
        <w:rPr>
          <w:lang w:val="en-CA"/>
        </w:rPr>
        <w:t>JobLevel</w:t>
      </w:r>
      <w:proofErr w:type="spellEnd"/>
      <w:r w:rsidRPr="00F36733">
        <w:rPr>
          <w:lang w:val="en-CA"/>
        </w:rPr>
        <w:t xml:space="preserve">), career stage (Age, </w:t>
      </w:r>
      <w:proofErr w:type="spellStart"/>
      <w:r w:rsidRPr="00F36733">
        <w:rPr>
          <w:lang w:val="en-CA"/>
        </w:rPr>
        <w:t>TotalWorkingYears</w:t>
      </w:r>
      <w:proofErr w:type="spellEnd"/>
      <w:r w:rsidRPr="00F36733">
        <w:rPr>
          <w:lang w:val="en-CA"/>
        </w:rPr>
        <w:t>), and job context (</w:t>
      </w:r>
      <w:proofErr w:type="spellStart"/>
      <w:r w:rsidRPr="00F36733">
        <w:rPr>
          <w:lang w:val="en-CA"/>
        </w:rPr>
        <w:t>JobRole</w:t>
      </w:r>
      <w:proofErr w:type="spellEnd"/>
      <w:r w:rsidRPr="00F36733">
        <w:rPr>
          <w:lang w:val="en-CA"/>
        </w:rPr>
        <w:t xml:space="preserve">, </w:t>
      </w:r>
      <w:proofErr w:type="spellStart"/>
      <w:r w:rsidRPr="00F36733">
        <w:rPr>
          <w:lang w:val="en-CA"/>
        </w:rPr>
        <w:t>BusinessTravel</w:t>
      </w:r>
      <w:proofErr w:type="spellEnd"/>
      <w:r w:rsidRPr="00F36733">
        <w:rPr>
          <w:lang w:val="en-CA"/>
        </w:rPr>
        <w:t>). While no single factor solely predicts turnover, the combined patterns provide strong guidance for feature selection and model interpretation.</w:t>
      </w:r>
    </w:p>
    <w:p w14:paraId="732EA6A6" w14:textId="16D23C52" w:rsidR="009D17B5" w:rsidRDefault="00E63EDA" w:rsidP="00B24E7D">
      <w:pPr>
        <w:pStyle w:val="NormalWeb"/>
        <w:rPr>
          <w:b/>
          <w:bCs/>
          <w:sz w:val="28"/>
          <w:szCs w:val="28"/>
        </w:rPr>
      </w:pPr>
      <w:r>
        <w:rPr>
          <w:b/>
          <w:bCs/>
          <w:sz w:val="28"/>
          <w:szCs w:val="28"/>
        </w:rPr>
        <w:t>EDA Conclusion</w:t>
      </w:r>
    </w:p>
    <w:p w14:paraId="0CF69450" w14:textId="25650DC8" w:rsidR="00E63EDA" w:rsidRPr="00B75CC7" w:rsidRDefault="00B75CC7" w:rsidP="00B24E7D">
      <w:pPr>
        <w:pStyle w:val="NormalWeb"/>
      </w:pPr>
      <w:r w:rsidRPr="00B75CC7">
        <w:t xml:space="preserve">Exploratory Data Analysis across univariate, Bivariate and Multivariate Analysis collectively helped us figure out the factors that drive attrition. The univariate analysis highlighted variables that had meaningful variation such as the skewed distributions of </w:t>
      </w:r>
      <w:proofErr w:type="spellStart"/>
      <w:r w:rsidRPr="00B75CC7">
        <w:t>MonthlyIncome</w:t>
      </w:r>
      <w:proofErr w:type="spellEnd"/>
      <w:r w:rsidRPr="00B75CC7">
        <w:t xml:space="preserve">, </w:t>
      </w:r>
      <w:proofErr w:type="spellStart"/>
      <w:r w:rsidRPr="00B75CC7">
        <w:t>YearsAtCompany</w:t>
      </w:r>
      <w:proofErr w:type="spellEnd"/>
      <w:r w:rsidRPr="00B75CC7">
        <w:t xml:space="preserve">, and </w:t>
      </w:r>
      <w:proofErr w:type="spellStart"/>
      <w:r w:rsidRPr="00B75CC7">
        <w:t>DistanceFromHome</w:t>
      </w:r>
      <w:proofErr w:type="spellEnd"/>
      <w:r w:rsidRPr="00B75CC7">
        <w:t xml:space="preserve">. These were necessary to understand the distribution of the variable along with any unusual patterns that may affect attrition. The bivariate analysis showed clear differences between employees who stayed and those who left. Employees with lower monthly income, shorter tenure, fewer total working years, longer commute distances, and lower satisfaction levels were consistently associated with higher attrition. Categorical comparisons further proved that employees who worked overtime, travelled frequently, held certain job roles, or were single showed higher attrition rates. The multivariate heatmaps confirmed these relationships by showing positive correlations </w:t>
      </w:r>
      <w:r w:rsidRPr="00B75CC7">
        <w:lastRenderedPageBreak/>
        <w:t>between attrition and factors such as overtime, single marital status, and frequent travel, while negative correlations emerged for income, job level, age, and tenure</w:t>
      </w:r>
      <w:r w:rsidRPr="00B75CC7">
        <w:noBreakHyphen/>
        <w:t>related variables. Together, these analyses demonstrate that attrition is not influenced by a single factor but a combination of demographic, job</w:t>
      </w:r>
      <w:r w:rsidRPr="00B75CC7">
        <w:noBreakHyphen/>
        <w:t>related, behavioral, and satisfaction</w:t>
      </w:r>
      <w:r w:rsidRPr="00B75CC7">
        <w:noBreakHyphen/>
        <w:t>based factors.</w:t>
      </w:r>
    </w:p>
    <w:p w14:paraId="1B91FD40" w14:textId="77777777" w:rsidR="00B24E7D" w:rsidRDefault="00000000" w:rsidP="00B24E7D">
      <w:r>
        <w:pict w14:anchorId="0FD32F32">
          <v:rect id="_x0000_i1031" style="width:6in;height:1.5pt" o:hralign="center" o:hrstd="t" o:hr="t" fillcolor="#a0a0a0" stroked="f"/>
        </w:pict>
      </w:r>
    </w:p>
    <w:p w14:paraId="4AAD5020" w14:textId="77777777" w:rsidR="00B24E7D" w:rsidRDefault="00B24E7D" w:rsidP="00B24E7D">
      <w:pPr>
        <w:pStyle w:val="Heading2"/>
      </w:pPr>
      <w:r>
        <w:rPr>
          <w:rStyle w:val="Strong"/>
          <w:b w:val="0"/>
          <w:bCs w:val="0"/>
        </w:rPr>
        <w:t>Experiments and Results</w:t>
      </w:r>
    </w:p>
    <w:p w14:paraId="75E7A73A" w14:textId="77777777" w:rsidR="00B24E7D" w:rsidRDefault="00B24E7D" w:rsidP="00B24E7D">
      <w:pPr>
        <w:pStyle w:val="NormalWeb"/>
      </w:pPr>
      <w:r>
        <w:t>The machine learning process followed a structured workflow:</w:t>
      </w:r>
    </w:p>
    <w:p w14:paraId="53074079" w14:textId="77777777" w:rsidR="00B24E7D" w:rsidRDefault="00B24E7D" w:rsidP="00B24E7D">
      <w:pPr>
        <w:pStyle w:val="NormalWeb"/>
      </w:pPr>
      <w:r>
        <w:rPr>
          <w:rStyle w:val="Strong"/>
        </w:rPr>
        <w:t>Data → Cleaning → Transformation → EDA → Model Training → Evaluation</w:t>
      </w:r>
    </w:p>
    <w:p w14:paraId="58414B15" w14:textId="70AA536B" w:rsidR="00B24E7D" w:rsidRDefault="00ED5870" w:rsidP="00B24E7D">
      <w:pPr>
        <w:pStyle w:val="NormalWeb"/>
      </w:pPr>
      <w:r w:rsidRPr="00ED5870">
        <w:t xml:space="preserve">Model development involved training and comparing multiple supervised learning algorithms to predict employee attrition. </w:t>
      </w:r>
      <w:r w:rsidR="009A7F5C">
        <w:t xml:space="preserve">Our objective </w:t>
      </w:r>
      <w:r w:rsidR="003D2343">
        <w:t>is</w:t>
      </w:r>
      <w:r w:rsidR="009A7F5C">
        <w:t xml:space="preserve"> </w:t>
      </w:r>
      <w:r w:rsidR="00C5088F">
        <w:t xml:space="preserve">to predict Employee </w:t>
      </w:r>
      <w:r w:rsidR="005557B3">
        <w:t>Attrition,</w:t>
      </w:r>
      <w:r w:rsidR="00C5088F">
        <w:t xml:space="preserve"> which </w:t>
      </w:r>
      <w:r w:rsidR="005557B3">
        <w:t>is a categorical variable or binary outcome with 0 and 1</w:t>
      </w:r>
      <w:r w:rsidR="00007A48">
        <w:t>, t</w:t>
      </w:r>
      <w:r w:rsidR="005557B3">
        <w:t>herefore, we developed</w:t>
      </w:r>
      <w:r w:rsidR="007B299C">
        <w:t xml:space="preserve"> </w:t>
      </w:r>
      <w:r w:rsidR="005557B3">
        <w:t>classification</w:t>
      </w:r>
      <w:r w:rsidR="007B299C">
        <w:t xml:space="preserve"> </w:t>
      </w:r>
      <w:r w:rsidR="00007A48">
        <w:t>models</w:t>
      </w:r>
      <w:r w:rsidR="005557B3">
        <w:t xml:space="preserve">. </w:t>
      </w:r>
      <w:r w:rsidR="00007A48">
        <w:t xml:space="preserve">We consistently evaluated all the </w:t>
      </w:r>
      <w:proofErr w:type="gramStart"/>
      <w:r w:rsidR="00007A48">
        <w:t>models</w:t>
      </w:r>
      <w:proofErr w:type="gramEnd"/>
      <w:r w:rsidR="00007A48">
        <w:t xml:space="preserve"> using metrics like Accuracy, F-1 score, Precision, Recall</w:t>
      </w:r>
      <w:r w:rsidR="00563383">
        <w:t>, and Confusion Matrix and ROC Curve for fair evaluation.</w:t>
      </w:r>
      <w:r w:rsidR="00007A48">
        <w:t xml:space="preserve"> </w:t>
      </w:r>
      <w:r w:rsidR="00B24E7D">
        <w:t xml:space="preserve">After preprocessing and feature extraction, </w:t>
      </w:r>
      <w:r w:rsidR="002177BE">
        <w:t>f</w:t>
      </w:r>
      <w:r w:rsidR="002177BE" w:rsidRPr="002177BE">
        <w:t xml:space="preserve">our </w:t>
      </w:r>
      <w:r w:rsidR="002177BE">
        <w:t xml:space="preserve">classification </w:t>
      </w:r>
      <w:r w:rsidR="002177BE" w:rsidRPr="002177BE">
        <w:t>models were developed to compare predictive performanc</w:t>
      </w:r>
      <w:r w:rsidR="002177BE">
        <w:t>e:</w:t>
      </w:r>
    </w:p>
    <w:p w14:paraId="59B085EC" w14:textId="5C0D6E16" w:rsidR="002177BE" w:rsidRPr="004620C6" w:rsidRDefault="002177BE" w:rsidP="002177BE">
      <w:pPr>
        <w:pStyle w:val="NormalWeb"/>
        <w:numPr>
          <w:ilvl w:val="0"/>
          <w:numId w:val="2"/>
        </w:numPr>
        <w:rPr>
          <w:b/>
          <w:bCs/>
        </w:rPr>
      </w:pPr>
      <w:r w:rsidRPr="004620C6">
        <w:rPr>
          <w:b/>
          <w:bCs/>
        </w:rPr>
        <w:t>Baseline Model (Dummy Classifier)</w:t>
      </w:r>
    </w:p>
    <w:p w14:paraId="7565D102" w14:textId="77777777" w:rsidR="004620C6" w:rsidRDefault="00ED5870" w:rsidP="004620C6">
      <w:pPr>
        <w:spacing w:before="100" w:beforeAutospacing="1" w:after="100" w:afterAutospacing="1"/>
        <w:ind w:left="360"/>
        <w:rPr>
          <w:rFonts w:ascii="Times New Roman" w:eastAsia="SimSun" w:hAnsi="Times New Roman" w:cs="Times New Roman"/>
          <w:sz w:val="24"/>
          <w:szCs w:val="24"/>
        </w:rPr>
      </w:pPr>
      <w:r w:rsidRPr="00ED5870">
        <w:rPr>
          <w:rFonts w:ascii="Times New Roman" w:eastAsia="SimSun" w:hAnsi="Times New Roman" w:cs="Times New Roman"/>
          <w:sz w:val="24"/>
          <w:szCs w:val="24"/>
        </w:rPr>
        <w:t xml:space="preserve">The baseline model was implemented using a Dummy Classifier with the </w:t>
      </w:r>
      <w:proofErr w:type="spellStart"/>
      <w:r w:rsidRPr="00ED5870">
        <w:rPr>
          <w:rFonts w:ascii="Times New Roman" w:eastAsia="SimSun" w:hAnsi="Times New Roman" w:cs="Times New Roman"/>
          <w:sz w:val="24"/>
          <w:szCs w:val="24"/>
        </w:rPr>
        <w:t>most_frequent</w:t>
      </w:r>
      <w:proofErr w:type="spellEnd"/>
      <w:r w:rsidRPr="00ED5870">
        <w:rPr>
          <w:rFonts w:ascii="Times New Roman" w:eastAsia="SimSun" w:hAnsi="Times New Roman" w:cs="Times New Roman"/>
          <w:sz w:val="24"/>
          <w:szCs w:val="24"/>
        </w:rPr>
        <w:t xml:space="preserve"> strategy, which always predicts the majority class (“No Attrition”). This model does not learn any patterns from the data</w:t>
      </w:r>
      <w:r>
        <w:rPr>
          <w:rFonts w:ascii="Times New Roman" w:eastAsia="SimSun" w:hAnsi="Times New Roman" w:cs="Times New Roman"/>
          <w:sz w:val="24"/>
          <w:szCs w:val="24"/>
        </w:rPr>
        <w:t xml:space="preserve">, </w:t>
      </w:r>
      <w:r w:rsidRPr="00ED5870">
        <w:rPr>
          <w:rFonts w:ascii="Times New Roman" w:eastAsia="SimSun" w:hAnsi="Times New Roman" w:cs="Times New Roman"/>
          <w:sz w:val="24"/>
          <w:szCs w:val="24"/>
        </w:rPr>
        <w:t xml:space="preserve">instead, it provides a minimum benchmark that all other models must outperform. </w:t>
      </w:r>
    </w:p>
    <w:p w14:paraId="7F211471" w14:textId="2B6F67B2" w:rsidR="00ED5870" w:rsidRPr="004620C6" w:rsidRDefault="00ED5870" w:rsidP="004620C6">
      <w:pPr>
        <w:pStyle w:val="ListParagraph"/>
        <w:numPr>
          <w:ilvl w:val="0"/>
          <w:numId w:val="2"/>
        </w:numPr>
        <w:spacing w:before="100" w:beforeAutospacing="1" w:after="100" w:afterAutospacing="1"/>
        <w:rPr>
          <w:b/>
          <w:bCs/>
        </w:rPr>
      </w:pPr>
      <w:r w:rsidRPr="004620C6">
        <w:rPr>
          <w:b/>
          <w:bCs/>
        </w:rPr>
        <w:t>K-Nearest Neighbors (KNN) Classification Model</w:t>
      </w:r>
    </w:p>
    <w:p w14:paraId="2F6B7100" w14:textId="77777777" w:rsidR="004620C6" w:rsidRDefault="00F07359" w:rsidP="004620C6">
      <w:pPr>
        <w:spacing w:before="100" w:beforeAutospacing="1" w:after="100" w:afterAutospacing="1"/>
        <w:ind w:left="360"/>
        <w:rPr>
          <w:rFonts w:ascii="Times New Roman" w:eastAsia="SimSun" w:hAnsi="Times New Roman" w:cs="Times New Roman"/>
          <w:sz w:val="24"/>
          <w:szCs w:val="24"/>
        </w:rPr>
      </w:pPr>
      <w:r w:rsidRPr="00F07359">
        <w:rPr>
          <w:rFonts w:ascii="Times New Roman" w:eastAsia="SimSun" w:hAnsi="Times New Roman" w:cs="Times New Roman"/>
          <w:sz w:val="24"/>
          <w:szCs w:val="24"/>
        </w:rPr>
        <w:t>The K</w:t>
      </w:r>
      <w:r w:rsidRPr="00F07359">
        <w:rPr>
          <w:rFonts w:ascii="Times New Roman" w:eastAsia="SimSun" w:hAnsi="Times New Roman" w:cs="Times New Roman"/>
          <w:sz w:val="24"/>
          <w:szCs w:val="24"/>
        </w:rPr>
        <w:noBreakHyphen/>
        <w:t>Nearest Neighbors classifier was developed as a non</w:t>
      </w:r>
      <w:r w:rsidRPr="00F07359">
        <w:rPr>
          <w:rFonts w:ascii="Times New Roman" w:eastAsia="SimSun" w:hAnsi="Times New Roman" w:cs="Times New Roman"/>
          <w:sz w:val="24"/>
          <w:szCs w:val="24"/>
        </w:rPr>
        <w:noBreakHyphen/>
        <w:t>parametric, distance</w:t>
      </w:r>
      <w:r w:rsidRPr="00F07359">
        <w:rPr>
          <w:rFonts w:ascii="Times New Roman" w:eastAsia="SimSun" w:hAnsi="Times New Roman" w:cs="Times New Roman"/>
          <w:sz w:val="24"/>
          <w:szCs w:val="24"/>
        </w:rPr>
        <w:noBreakHyphen/>
        <w:t xml:space="preserve">based model that predicts attrition based on the similarity of employees. To avoid </w:t>
      </w:r>
      <w:r>
        <w:rPr>
          <w:rFonts w:ascii="Times New Roman" w:eastAsia="SimSun" w:hAnsi="Times New Roman" w:cs="Times New Roman"/>
          <w:sz w:val="24"/>
          <w:szCs w:val="24"/>
        </w:rPr>
        <w:t>randomly</w:t>
      </w:r>
      <w:r w:rsidRPr="00F07359">
        <w:rPr>
          <w:rFonts w:ascii="Times New Roman" w:eastAsia="SimSun" w:hAnsi="Times New Roman" w:cs="Times New Roman"/>
          <w:sz w:val="24"/>
          <w:szCs w:val="24"/>
        </w:rPr>
        <w:t xml:space="preserve"> selecting a value for k, hyperparameter tuning was performed by evaluating k values from 1 to 20. The optimal value was found to be k = 7, which provided the best generalization performance on the test set. The final KNN model was trained using this optimal k. </w:t>
      </w:r>
      <w:r>
        <w:rPr>
          <w:rFonts w:ascii="Times New Roman" w:eastAsia="SimSun" w:hAnsi="Times New Roman" w:cs="Times New Roman"/>
          <w:sz w:val="24"/>
          <w:szCs w:val="24"/>
        </w:rPr>
        <w:t>Since</w:t>
      </w:r>
      <w:r w:rsidRPr="00F07359">
        <w:rPr>
          <w:rFonts w:ascii="Times New Roman" w:eastAsia="SimSun" w:hAnsi="Times New Roman" w:cs="Times New Roman"/>
          <w:sz w:val="24"/>
          <w:szCs w:val="24"/>
        </w:rPr>
        <w:t xml:space="preserve"> KNN relies on distance calculations, standardized features were essential to ensure fair comparison across variables.</w:t>
      </w:r>
    </w:p>
    <w:p w14:paraId="1B483D35" w14:textId="77777777" w:rsidR="001F36AF" w:rsidRDefault="001F36AF" w:rsidP="001F36AF">
      <w:pPr>
        <w:keepNext/>
        <w:spacing w:before="100" w:beforeAutospacing="1" w:after="100" w:afterAutospacing="1"/>
        <w:ind w:left="360"/>
        <w:jc w:val="center"/>
      </w:pPr>
      <w:r>
        <w:rPr>
          <w:rFonts w:ascii="Times New Roman" w:eastAsia="SimSun" w:hAnsi="Times New Roman" w:cs="Times New Roman"/>
          <w:noProof/>
          <w:sz w:val="24"/>
          <w:szCs w:val="24"/>
          <w14:ligatures w14:val="standardContextual"/>
        </w:rPr>
        <w:lastRenderedPageBreak/>
        <w:drawing>
          <wp:inline distT="0" distB="0" distL="0" distR="0" wp14:anchorId="677A2DEE" wp14:editId="2781A807">
            <wp:extent cx="3962400" cy="2179655"/>
            <wp:effectExtent l="0" t="0" r="0" b="0"/>
            <wp:docPr id="1948142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42832" name="Picture 1948142832"/>
                    <pic:cNvPicPr/>
                  </pic:nvPicPr>
                  <pic:blipFill>
                    <a:blip r:embed="rId20">
                      <a:extLst>
                        <a:ext uri="{28A0092B-C50C-407E-A947-70E740481C1C}">
                          <a14:useLocalDpi xmlns:a14="http://schemas.microsoft.com/office/drawing/2010/main" val="0"/>
                        </a:ext>
                      </a:extLst>
                    </a:blip>
                    <a:stretch>
                      <a:fillRect/>
                    </a:stretch>
                  </pic:blipFill>
                  <pic:spPr>
                    <a:xfrm>
                      <a:off x="0" y="0"/>
                      <a:ext cx="4067180" cy="2237293"/>
                    </a:xfrm>
                    <a:prstGeom prst="rect">
                      <a:avLst/>
                    </a:prstGeom>
                  </pic:spPr>
                </pic:pic>
              </a:graphicData>
            </a:graphic>
          </wp:inline>
        </w:drawing>
      </w:r>
    </w:p>
    <w:p w14:paraId="66393BDF" w14:textId="547C81D0" w:rsidR="001F36AF" w:rsidRDefault="001F36AF" w:rsidP="001F36AF">
      <w:pPr>
        <w:pStyle w:val="Caption"/>
        <w:jc w:val="center"/>
        <w:rPr>
          <w:rFonts w:ascii="Times New Roman" w:eastAsia="SimSun" w:hAnsi="Times New Roman" w:cs="Times New Roman"/>
          <w:sz w:val="24"/>
          <w:szCs w:val="24"/>
        </w:rPr>
      </w:pPr>
      <w:r>
        <w:t>Finding the best value of k to use in our model</w:t>
      </w:r>
    </w:p>
    <w:p w14:paraId="0F7CDD4D" w14:textId="4898C11E" w:rsidR="00F07359" w:rsidRPr="004620C6" w:rsidRDefault="00F07359" w:rsidP="004620C6">
      <w:pPr>
        <w:pStyle w:val="ListParagraph"/>
        <w:numPr>
          <w:ilvl w:val="0"/>
          <w:numId w:val="2"/>
        </w:numPr>
        <w:spacing w:before="100" w:beforeAutospacing="1" w:after="100" w:afterAutospacing="1"/>
        <w:rPr>
          <w:rFonts w:ascii="Times New Roman" w:eastAsia="SimSun" w:hAnsi="Times New Roman" w:cs="Times New Roman"/>
          <w:b/>
          <w:bCs/>
        </w:rPr>
      </w:pPr>
      <w:r w:rsidRPr="004620C6">
        <w:rPr>
          <w:rFonts w:ascii="Times New Roman" w:eastAsia="SimSun" w:hAnsi="Times New Roman" w:cs="Times New Roman"/>
          <w:b/>
          <w:bCs/>
        </w:rPr>
        <w:t>Naive Bayes (</w:t>
      </w:r>
      <w:proofErr w:type="spellStart"/>
      <w:r w:rsidRPr="004620C6">
        <w:rPr>
          <w:rFonts w:ascii="Times New Roman" w:eastAsia="SimSun" w:hAnsi="Times New Roman" w:cs="Times New Roman"/>
          <w:b/>
          <w:bCs/>
        </w:rPr>
        <w:t>GaussianNB</w:t>
      </w:r>
      <w:proofErr w:type="spellEnd"/>
      <w:r w:rsidRPr="004620C6">
        <w:rPr>
          <w:rFonts w:ascii="Times New Roman" w:eastAsia="SimSun" w:hAnsi="Times New Roman" w:cs="Times New Roman"/>
          <w:b/>
          <w:bCs/>
        </w:rPr>
        <w:t>) Classification Model</w:t>
      </w:r>
    </w:p>
    <w:p w14:paraId="3C44EC08" w14:textId="77777777" w:rsidR="004620C6" w:rsidRDefault="00F07359" w:rsidP="004620C6">
      <w:pPr>
        <w:spacing w:before="100" w:beforeAutospacing="1" w:after="100" w:afterAutospacing="1"/>
        <w:ind w:left="360"/>
        <w:rPr>
          <w:rFonts w:ascii="Times New Roman" w:eastAsia="SimSun" w:hAnsi="Times New Roman" w:cs="Times New Roman"/>
          <w:sz w:val="24"/>
          <w:szCs w:val="24"/>
        </w:rPr>
      </w:pPr>
      <w:r w:rsidRPr="00F07359">
        <w:rPr>
          <w:rFonts w:ascii="Times New Roman" w:eastAsia="SimSun" w:hAnsi="Times New Roman" w:cs="Times New Roman"/>
          <w:sz w:val="24"/>
          <w:szCs w:val="24"/>
        </w:rPr>
        <w:t xml:space="preserve">Gaussian Naive Bayes was selected as a simple, fast, and probabilistic classifier that assumes conditional independence among features. In this analysis, </w:t>
      </w:r>
      <w:proofErr w:type="spellStart"/>
      <w:r w:rsidRPr="00F07359">
        <w:rPr>
          <w:rFonts w:ascii="Times New Roman" w:eastAsia="SimSun" w:hAnsi="Times New Roman" w:cs="Times New Roman"/>
          <w:sz w:val="24"/>
          <w:szCs w:val="24"/>
        </w:rPr>
        <w:t>GaussianNB</w:t>
      </w:r>
      <w:proofErr w:type="spellEnd"/>
      <w:r w:rsidRPr="00F07359">
        <w:rPr>
          <w:rFonts w:ascii="Times New Roman" w:eastAsia="SimSun" w:hAnsi="Times New Roman" w:cs="Times New Roman"/>
          <w:sz w:val="24"/>
          <w:szCs w:val="24"/>
        </w:rPr>
        <w:t xml:space="preserve"> was trained on the standardized feature set and evaluated on the test data. </w:t>
      </w:r>
    </w:p>
    <w:p w14:paraId="447F48DC" w14:textId="6CBBA1CC" w:rsidR="00F07359" w:rsidRPr="004620C6" w:rsidRDefault="00F07359" w:rsidP="004620C6">
      <w:pPr>
        <w:pStyle w:val="ListParagraph"/>
        <w:numPr>
          <w:ilvl w:val="0"/>
          <w:numId w:val="2"/>
        </w:numPr>
        <w:spacing w:before="100" w:beforeAutospacing="1" w:after="100" w:afterAutospacing="1"/>
        <w:rPr>
          <w:rFonts w:ascii="Times New Roman" w:eastAsia="SimSun" w:hAnsi="Times New Roman" w:cs="Times New Roman"/>
          <w:b/>
          <w:bCs/>
        </w:rPr>
      </w:pPr>
      <w:r w:rsidRPr="004620C6">
        <w:rPr>
          <w:rFonts w:ascii="Times New Roman" w:eastAsia="SimSun" w:hAnsi="Times New Roman" w:cs="Times New Roman"/>
          <w:b/>
          <w:bCs/>
        </w:rPr>
        <w:t>Logistic Regression</w:t>
      </w:r>
    </w:p>
    <w:p w14:paraId="2B4321EA" w14:textId="436371F2" w:rsidR="00F07359" w:rsidRPr="004620C6" w:rsidRDefault="00F07359" w:rsidP="00F07359">
      <w:pPr>
        <w:spacing w:before="100" w:beforeAutospacing="1" w:after="100" w:afterAutospacing="1"/>
        <w:ind w:left="360"/>
        <w:rPr>
          <w:rFonts w:ascii="Times New Roman" w:eastAsia="SimSun" w:hAnsi="Times New Roman" w:cs="Times New Roman"/>
          <w:sz w:val="24"/>
          <w:szCs w:val="24"/>
        </w:rPr>
      </w:pPr>
      <w:r w:rsidRPr="004620C6">
        <w:rPr>
          <w:rFonts w:ascii="Times New Roman" w:eastAsia="SimSun" w:hAnsi="Times New Roman" w:cs="Times New Roman"/>
          <w:sz w:val="24"/>
          <w:szCs w:val="24"/>
        </w:rPr>
        <w:t xml:space="preserve">Logistic Regression was developed as an interpretable linear model for the purpose of estimating the probability of employee attrition. It is best used for binary classification problems like attrition in our case. The model was trained on the standardized dataset to ensure </w:t>
      </w:r>
      <w:r w:rsidR="004620C6">
        <w:rPr>
          <w:rFonts w:ascii="Times New Roman" w:eastAsia="SimSun" w:hAnsi="Times New Roman" w:cs="Times New Roman"/>
          <w:sz w:val="24"/>
          <w:szCs w:val="24"/>
        </w:rPr>
        <w:t xml:space="preserve">that no </w:t>
      </w:r>
      <w:r w:rsidRPr="004620C6">
        <w:rPr>
          <w:rFonts w:ascii="Times New Roman" w:eastAsia="SimSun" w:hAnsi="Times New Roman" w:cs="Times New Roman"/>
          <w:sz w:val="24"/>
          <w:szCs w:val="24"/>
        </w:rPr>
        <w:t>features</w:t>
      </w:r>
      <w:r w:rsidR="004620C6">
        <w:rPr>
          <w:rFonts w:ascii="Times New Roman" w:eastAsia="SimSun" w:hAnsi="Times New Roman" w:cs="Times New Roman"/>
          <w:sz w:val="24"/>
          <w:szCs w:val="24"/>
        </w:rPr>
        <w:t xml:space="preserve"> dominated.</w:t>
      </w:r>
    </w:p>
    <w:p w14:paraId="215081F6" w14:textId="77777777" w:rsidR="00ED5870" w:rsidRDefault="00ED5870" w:rsidP="00ED5870">
      <w:pPr>
        <w:pStyle w:val="NormalWeb"/>
        <w:ind w:left="360"/>
      </w:pPr>
    </w:p>
    <w:p w14:paraId="001EAFF4" w14:textId="77777777" w:rsidR="00B24E7D" w:rsidRDefault="00000000" w:rsidP="00B24E7D">
      <w:r>
        <w:pict w14:anchorId="33C638A7">
          <v:rect id="_x0000_i1032" style="width:6in;height:1.5pt" o:hralign="center" o:hrstd="t" o:hr="t" fillcolor="#a0a0a0" stroked="f"/>
        </w:pict>
      </w:r>
    </w:p>
    <w:p w14:paraId="3450D385" w14:textId="77777777" w:rsidR="00B24E7D" w:rsidRDefault="00B24E7D" w:rsidP="00B24E7D">
      <w:pPr>
        <w:pStyle w:val="Heading2"/>
      </w:pPr>
      <w:r>
        <w:rPr>
          <w:rStyle w:val="Strong"/>
          <w:b w:val="0"/>
          <w:bCs w:val="0"/>
        </w:rPr>
        <w:t>Evaluation of Models</w:t>
      </w:r>
    </w:p>
    <w:p w14:paraId="1D63BCA0" w14:textId="54FC7A7C" w:rsidR="00B24E7D" w:rsidRDefault="00B24E7D" w:rsidP="00B24E7D">
      <w:pPr>
        <w:pStyle w:val="NormalWeb"/>
      </w:pPr>
      <w:r>
        <w:t>Model performance was evaluated using a train-test split validation method.</w:t>
      </w:r>
      <w:r w:rsidR="0030771C">
        <w:t xml:space="preserve"> </w:t>
      </w:r>
      <w:r w:rsidR="0030771C" w:rsidRPr="0030771C">
        <w:t xml:space="preserve">All models were evaluated using </w:t>
      </w:r>
      <w:r w:rsidR="0030771C">
        <w:t xml:space="preserve">metrics like </w:t>
      </w:r>
      <w:r w:rsidR="0030771C" w:rsidRPr="0030771C">
        <w:t>accuracy, precision, recall, and F1‑score on the same test set</w:t>
      </w:r>
      <w:r w:rsidR="0030771C">
        <w:t xml:space="preserve"> to</w:t>
      </w:r>
      <w:r>
        <w:t xml:space="preserve"> assess how well the </w:t>
      </w:r>
      <w:r w:rsidR="0030771C">
        <w:t>models’</w:t>
      </w:r>
      <w:r>
        <w:t xml:space="preserve"> classified employees into attrition and non-attrition groups.</w:t>
      </w:r>
      <w:r w:rsidR="0030771C">
        <w:t xml:space="preserve"> </w:t>
      </w:r>
      <w:r>
        <w:t xml:space="preserve">The machine learning models </w:t>
      </w:r>
      <w:r w:rsidR="0030771C">
        <w:t xml:space="preserve">that </w:t>
      </w:r>
      <w:r>
        <w:t xml:space="preserve">performed better than the </w:t>
      </w:r>
      <w:r w:rsidR="0030771C">
        <w:t>baseline model</w:t>
      </w:r>
      <w:r>
        <w:t xml:space="preserve"> </w:t>
      </w:r>
      <w:r w:rsidR="0030771C">
        <w:t>indicated</w:t>
      </w:r>
      <w:r>
        <w:t xml:space="preserve"> improved predictive capability.</w:t>
      </w:r>
    </w:p>
    <w:p w14:paraId="2C575D80" w14:textId="14A0E6C0" w:rsidR="0030771C" w:rsidRPr="00DE4D87" w:rsidRDefault="0030771C" w:rsidP="0030771C">
      <w:pPr>
        <w:pStyle w:val="NormalWeb"/>
        <w:numPr>
          <w:ilvl w:val="0"/>
          <w:numId w:val="3"/>
        </w:numPr>
        <w:rPr>
          <w:b/>
          <w:bCs/>
        </w:rPr>
      </w:pPr>
      <w:r w:rsidRPr="00DE4D87">
        <w:rPr>
          <w:b/>
          <w:bCs/>
        </w:rPr>
        <w:t>Baseline Model</w:t>
      </w:r>
    </w:p>
    <w:p w14:paraId="3BE0A2D7" w14:textId="41C59DB7" w:rsidR="0030771C" w:rsidRDefault="0030771C" w:rsidP="0030771C">
      <w:pPr>
        <w:spacing w:before="100" w:beforeAutospacing="1" w:after="100" w:afterAutospacing="1"/>
        <w:ind w:left="360"/>
        <w:rPr>
          <w:rFonts w:ascii="Times New Roman" w:eastAsia="SimSun" w:hAnsi="Times New Roman" w:cs="Times New Roman"/>
          <w:sz w:val="24"/>
          <w:szCs w:val="24"/>
        </w:rPr>
      </w:pPr>
      <w:r w:rsidRPr="0030771C">
        <w:rPr>
          <w:rFonts w:ascii="Times New Roman" w:eastAsia="SimSun" w:hAnsi="Times New Roman" w:cs="Times New Roman"/>
          <w:sz w:val="24"/>
          <w:szCs w:val="24"/>
        </w:rPr>
        <w:t>The baseline model, which always predicts the majority class “No Attrition”, achieved an accuracy of 0.839</w:t>
      </w:r>
      <w:r>
        <w:rPr>
          <w:rFonts w:ascii="Times New Roman" w:eastAsia="SimSun" w:hAnsi="Times New Roman" w:cs="Times New Roman"/>
          <w:sz w:val="24"/>
          <w:szCs w:val="24"/>
        </w:rPr>
        <w:t xml:space="preserve"> because this model</w:t>
      </w:r>
      <w:r w:rsidRPr="0030771C">
        <w:rPr>
          <w:rFonts w:ascii="Times New Roman" w:eastAsia="SimSun" w:hAnsi="Times New Roman" w:cs="Times New Roman"/>
          <w:sz w:val="24"/>
          <w:szCs w:val="24"/>
        </w:rPr>
        <w:t xml:space="preserve"> never predicts attrition,</w:t>
      </w:r>
      <w:r>
        <w:rPr>
          <w:rFonts w:ascii="Times New Roman" w:eastAsia="SimSun" w:hAnsi="Times New Roman" w:cs="Times New Roman"/>
          <w:sz w:val="24"/>
          <w:szCs w:val="24"/>
        </w:rPr>
        <w:t xml:space="preserve"> and</w:t>
      </w:r>
      <w:r w:rsidRPr="0030771C">
        <w:rPr>
          <w:rFonts w:ascii="Times New Roman" w:eastAsia="SimSun" w:hAnsi="Times New Roman" w:cs="Times New Roman"/>
          <w:sz w:val="24"/>
          <w:szCs w:val="24"/>
        </w:rPr>
        <w:t xml:space="preserve"> its precision, recall, and F1</w:t>
      </w:r>
      <w:r w:rsidRPr="0030771C">
        <w:rPr>
          <w:rFonts w:ascii="Times New Roman" w:eastAsia="SimSun" w:hAnsi="Times New Roman" w:cs="Times New Roman"/>
          <w:sz w:val="24"/>
          <w:szCs w:val="24"/>
        </w:rPr>
        <w:noBreakHyphen/>
        <w:t xml:space="preserve">score are all 0, meaning </w:t>
      </w:r>
      <w:r>
        <w:rPr>
          <w:rFonts w:ascii="Times New Roman" w:eastAsia="SimSun" w:hAnsi="Times New Roman" w:cs="Times New Roman"/>
          <w:sz w:val="24"/>
          <w:szCs w:val="24"/>
        </w:rPr>
        <w:t xml:space="preserve">it does not </w:t>
      </w:r>
      <w:r w:rsidRPr="0030771C">
        <w:rPr>
          <w:rFonts w:ascii="Times New Roman" w:eastAsia="SimSun" w:hAnsi="Times New Roman" w:cs="Times New Roman"/>
          <w:sz w:val="24"/>
          <w:szCs w:val="24"/>
        </w:rPr>
        <w:t xml:space="preserve">identify employees who </w:t>
      </w:r>
      <w:proofErr w:type="gramStart"/>
      <w:r w:rsidRPr="0030771C">
        <w:rPr>
          <w:rFonts w:ascii="Times New Roman" w:eastAsia="SimSun" w:hAnsi="Times New Roman" w:cs="Times New Roman"/>
          <w:sz w:val="24"/>
          <w:szCs w:val="24"/>
        </w:rPr>
        <w:t>actually leave</w:t>
      </w:r>
      <w:proofErr w:type="gramEnd"/>
      <w:r w:rsidRPr="0030771C">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r w:rsidR="00123A14">
        <w:rPr>
          <w:rFonts w:ascii="Times New Roman" w:eastAsia="SimSun" w:hAnsi="Times New Roman" w:cs="Times New Roman"/>
          <w:sz w:val="24"/>
          <w:szCs w:val="24"/>
        </w:rPr>
        <w:t xml:space="preserve">The confusion matrix further visualizes that the model predicts no attrition. </w:t>
      </w:r>
      <w:r>
        <w:rPr>
          <w:rFonts w:ascii="Times New Roman" w:eastAsia="SimSun" w:hAnsi="Times New Roman" w:cs="Times New Roman"/>
          <w:sz w:val="24"/>
          <w:szCs w:val="24"/>
        </w:rPr>
        <w:t xml:space="preserve">These are, however, insignificant as the whole purpose of Baseline Model is to serve as a benchmark for model comparison. </w:t>
      </w:r>
    </w:p>
    <w:p w14:paraId="40330A61" w14:textId="0DFC268A" w:rsidR="001F36AF" w:rsidRDefault="001F36AF" w:rsidP="001F36AF">
      <w:pPr>
        <w:spacing w:before="100" w:beforeAutospacing="1" w:after="100" w:afterAutospacing="1"/>
        <w:ind w:left="360"/>
        <w:jc w:val="center"/>
        <w:rPr>
          <w:rFonts w:ascii="Times New Roman" w:eastAsia="SimSun" w:hAnsi="Times New Roman" w:cs="Times New Roman"/>
          <w:sz w:val="24"/>
          <w:szCs w:val="24"/>
        </w:rPr>
      </w:pPr>
      <w:r>
        <w:rPr>
          <w:rFonts w:ascii="Times New Roman" w:eastAsia="SimSun" w:hAnsi="Times New Roman" w:cs="Times New Roman"/>
          <w:noProof/>
          <w:sz w:val="24"/>
          <w:szCs w:val="24"/>
          <w14:ligatures w14:val="standardContextual"/>
        </w:rPr>
        <w:lastRenderedPageBreak/>
        <w:drawing>
          <wp:inline distT="0" distB="0" distL="0" distR="0" wp14:anchorId="1D5F3E86" wp14:editId="19C578C4">
            <wp:extent cx="2023110" cy="1695450"/>
            <wp:effectExtent l="19050" t="19050" r="15240" b="19050"/>
            <wp:docPr id="2090409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9987" name="Picture 2090409987"/>
                    <pic:cNvPicPr/>
                  </pic:nvPicPr>
                  <pic:blipFill rotWithShape="1">
                    <a:blip r:embed="rId21" cstate="print">
                      <a:extLst>
                        <a:ext uri="{28A0092B-C50C-407E-A947-70E740481C1C}">
                          <a14:useLocalDpi xmlns:a14="http://schemas.microsoft.com/office/drawing/2010/main" val="0"/>
                        </a:ext>
                      </a:extLst>
                    </a:blip>
                    <a:srcRect l="2026" b="2026"/>
                    <a:stretch>
                      <a:fillRect/>
                    </a:stretch>
                  </pic:blipFill>
                  <pic:spPr>
                    <a:xfrm>
                      <a:off x="0" y="0"/>
                      <a:ext cx="2072282" cy="1736658"/>
                    </a:xfrm>
                    <a:prstGeom prst="rect">
                      <a:avLst/>
                    </a:prstGeom>
                    <a:ln w="12700">
                      <a:solidFill>
                        <a:schemeClr val="tx1"/>
                      </a:solidFill>
                    </a:ln>
                  </pic:spPr>
                </pic:pic>
              </a:graphicData>
            </a:graphic>
          </wp:inline>
        </w:drawing>
      </w:r>
    </w:p>
    <w:p w14:paraId="4BD160AC" w14:textId="70971BBA" w:rsidR="0030771C" w:rsidRPr="00DE4D87" w:rsidRDefault="0030771C" w:rsidP="0030771C">
      <w:pPr>
        <w:pStyle w:val="ListParagraph"/>
        <w:numPr>
          <w:ilvl w:val="0"/>
          <w:numId w:val="3"/>
        </w:numPr>
        <w:spacing w:before="100" w:beforeAutospacing="1" w:after="100" w:afterAutospacing="1"/>
        <w:rPr>
          <w:rFonts w:ascii="Times New Roman" w:eastAsia="SimSun" w:hAnsi="Times New Roman" w:cs="Times New Roman"/>
          <w:b/>
          <w:bCs/>
        </w:rPr>
      </w:pPr>
      <w:r w:rsidRPr="00DE4D87">
        <w:rPr>
          <w:rFonts w:ascii="Times New Roman" w:eastAsia="SimSun" w:hAnsi="Times New Roman" w:cs="Times New Roman"/>
          <w:b/>
          <w:bCs/>
        </w:rPr>
        <w:t>K-Nearest Neighbors Classification Model (k=7)</w:t>
      </w:r>
    </w:p>
    <w:p w14:paraId="4A3C0BB0" w14:textId="6B37B332" w:rsidR="0030771C" w:rsidRDefault="0030771C" w:rsidP="0030771C">
      <w:pPr>
        <w:spacing w:before="100" w:beforeAutospacing="1" w:after="100" w:afterAutospacing="1"/>
        <w:ind w:left="360"/>
        <w:rPr>
          <w:rFonts w:ascii="Times New Roman" w:eastAsia="SimSun" w:hAnsi="Times New Roman" w:cs="Times New Roman"/>
          <w:sz w:val="24"/>
          <w:szCs w:val="24"/>
        </w:rPr>
      </w:pPr>
      <w:r w:rsidRPr="0030771C">
        <w:rPr>
          <w:rFonts w:ascii="Times New Roman" w:eastAsia="SimSun" w:hAnsi="Times New Roman" w:cs="Times New Roman"/>
          <w:sz w:val="24"/>
          <w:szCs w:val="24"/>
        </w:rPr>
        <w:t xml:space="preserve">KNN achieved the highest accuracy </w:t>
      </w:r>
      <w:r w:rsidR="00DE4D87">
        <w:rPr>
          <w:rFonts w:ascii="Times New Roman" w:eastAsia="SimSun" w:hAnsi="Times New Roman" w:cs="Times New Roman"/>
          <w:sz w:val="24"/>
          <w:szCs w:val="24"/>
        </w:rPr>
        <w:t xml:space="preserve">of </w:t>
      </w:r>
      <w:r w:rsidRPr="0030771C">
        <w:rPr>
          <w:rFonts w:ascii="Times New Roman" w:eastAsia="SimSun" w:hAnsi="Times New Roman" w:cs="Times New Roman"/>
          <w:sz w:val="24"/>
          <w:szCs w:val="24"/>
        </w:rPr>
        <w:t>0.850 and strong precision</w:t>
      </w:r>
      <w:r w:rsidR="00DE4D87">
        <w:rPr>
          <w:rFonts w:ascii="Times New Roman" w:eastAsia="SimSun" w:hAnsi="Times New Roman" w:cs="Times New Roman"/>
          <w:sz w:val="24"/>
          <w:szCs w:val="24"/>
        </w:rPr>
        <w:t>=</w:t>
      </w:r>
      <w:r w:rsidRPr="0030771C">
        <w:rPr>
          <w:rFonts w:ascii="Times New Roman" w:eastAsia="SimSun" w:hAnsi="Times New Roman" w:cs="Times New Roman"/>
          <w:sz w:val="24"/>
          <w:szCs w:val="24"/>
        </w:rPr>
        <w:t xml:space="preserve">0.692, but recall was very low </w:t>
      </w:r>
      <w:r w:rsidR="00DE4D87">
        <w:rPr>
          <w:rFonts w:ascii="Times New Roman" w:eastAsia="SimSun" w:hAnsi="Times New Roman" w:cs="Times New Roman"/>
          <w:sz w:val="24"/>
          <w:szCs w:val="24"/>
        </w:rPr>
        <w:t xml:space="preserve">with </w:t>
      </w:r>
      <w:r w:rsidRPr="0030771C">
        <w:rPr>
          <w:rFonts w:ascii="Times New Roman" w:eastAsia="SimSun" w:hAnsi="Times New Roman" w:cs="Times New Roman"/>
          <w:sz w:val="24"/>
          <w:szCs w:val="24"/>
        </w:rPr>
        <w:t>0.127, meaning it identified only a small portion of actual attrition cases.</w:t>
      </w:r>
      <w:r w:rsidR="00123A14">
        <w:rPr>
          <w:rFonts w:ascii="Times New Roman" w:eastAsia="SimSun" w:hAnsi="Times New Roman" w:cs="Times New Roman"/>
          <w:sz w:val="24"/>
          <w:szCs w:val="24"/>
        </w:rPr>
        <w:t xml:space="preserve"> The ROC curve with an AUC of above 0.5 shows that it performs better than random guessing and has some ability to separate Attrition against No Attrition. The confusion matrix shows that the model </w:t>
      </w:r>
      <w:r w:rsidR="004D118B">
        <w:rPr>
          <w:rFonts w:ascii="Times New Roman" w:eastAsia="SimSun" w:hAnsi="Times New Roman" w:cs="Times New Roman"/>
          <w:sz w:val="24"/>
          <w:szCs w:val="24"/>
        </w:rPr>
        <w:t>can</w:t>
      </w:r>
      <w:r w:rsidR="00123A14">
        <w:rPr>
          <w:rFonts w:ascii="Times New Roman" w:eastAsia="SimSun" w:hAnsi="Times New Roman" w:cs="Times New Roman"/>
          <w:sz w:val="24"/>
          <w:szCs w:val="24"/>
        </w:rPr>
        <w:t xml:space="preserve"> detect attrition cases however with high False Negative, it misses many employees who leave the company.</w:t>
      </w:r>
      <w:r w:rsidRPr="0030771C">
        <w:rPr>
          <w:rFonts w:ascii="Times New Roman" w:eastAsia="SimSun" w:hAnsi="Times New Roman" w:cs="Times New Roman"/>
          <w:sz w:val="24"/>
          <w:szCs w:val="24"/>
        </w:rPr>
        <w:t xml:space="preserve"> This makes KNN good at being correct when it predicts attrition, but poor at detecting most employees who leave.</w:t>
      </w:r>
    </w:p>
    <w:p w14:paraId="0B7854FC" w14:textId="418F4BAD" w:rsidR="001F36AF" w:rsidRDefault="001F36AF" w:rsidP="0030771C">
      <w:pPr>
        <w:spacing w:before="100" w:beforeAutospacing="1" w:after="100" w:afterAutospacing="1"/>
        <w:ind w:left="360"/>
        <w:rPr>
          <w:rFonts w:ascii="Times New Roman" w:eastAsia="SimSun" w:hAnsi="Times New Roman" w:cs="Times New Roman"/>
          <w:sz w:val="24"/>
          <w:szCs w:val="24"/>
        </w:rPr>
      </w:pPr>
      <w:r>
        <w:rPr>
          <w:rFonts w:ascii="Times New Roman" w:eastAsia="SimSun" w:hAnsi="Times New Roman" w:cs="Times New Roman"/>
          <w:noProof/>
          <w:sz w:val="24"/>
          <w:szCs w:val="24"/>
          <w14:ligatures w14:val="standardContextual"/>
        </w:rPr>
        <w:drawing>
          <wp:inline distT="0" distB="0" distL="0" distR="0" wp14:anchorId="0400EE83" wp14:editId="2F7AAF9E">
            <wp:extent cx="2522052" cy="2078990"/>
            <wp:effectExtent l="19050" t="19050" r="12065" b="16510"/>
            <wp:docPr id="255295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95014" name="Picture 255295014"/>
                    <pic:cNvPicPr/>
                  </pic:nvPicPr>
                  <pic:blipFill>
                    <a:blip r:embed="rId22">
                      <a:extLst>
                        <a:ext uri="{28A0092B-C50C-407E-A947-70E740481C1C}">
                          <a14:useLocalDpi xmlns:a14="http://schemas.microsoft.com/office/drawing/2010/main" val="0"/>
                        </a:ext>
                      </a:extLst>
                    </a:blip>
                    <a:stretch>
                      <a:fillRect/>
                    </a:stretch>
                  </pic:blipFill>
                  <pic:spPr>
                    <a:xfrm>
                      <a:off x="0" y="0"/>
                      <a:ext cx="2581473" cy="2127972"/>
                    </a:xfrm>
                    <a:prstGeom prst="rect">
                      <a:avLst/>
                    </a:prstGeom>
                    <a:ln w="12700">
                      <a:solidFill>
                        <a:schemeClr val="tx1"/>
                      </a:solidFill>
                    </a:ln>
                  </pic:spPr>
                </pic:pic>
              </a:graphicData>
            </a:graphic>
          </wp:inline>
        </w:drawing>
      </w:r>
      <w:r>
        <w:rPr>
          <w:rFonts w:ascii="Times New Roman" w:eastAsia="SimSun" w:hAnsi="Times New Roman" w:cs="Times New Roman"/>
          <w:noProof/>
          <w:sz w:val="24"/>
          <w:szCs w:val="24"/>
          <w14:ligatures w14:val="standardContextual"/>
        </w:rPr>
        <w:drawing>
          <wp:inline distT="0" distB="0" distL="0" distR="0" wp14:anchorId="3156FD4C" wp14:editId="6A5F60EB">
            <wp:extent cx="2343150" cy="2077085"/>
            <wp:effectExtent l="19050" t="19050" r="19050" b="18415"/>
            <wp:docPr id="1000097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7008" name="Picture 1000097008"/>
                    <pic:cNvPicPr/>
                  </pic:nvPicPr>
                  <pic:blipFill>
                    <a:blip r:embed="rId23">
                      <a:extLst>
                        <a:ext uri="{28A0092B-C50C-407E-A947-70E740481C1C}">
                          <a14:useLocalDpi xmlns:a14="http://schemas.microsoft.com/office/drawing/2010/main" val="0"/>
                        </a:ext>
                      </a:extLst>
                    </a:blip>
                    <a:stretch>
                      <a:fillRect/>
                    </a:stretch>
                  </pic:blipFill>
                  <pic:spPr>
                    <a:xfrm>
                      <a:off x="0" y="0"/>
                      <a:ext cx="2406969" cy="2133657"/>
                    </a:xfrm>
                    <a:prstGeom prst="rect">
                      <a:avLst/>
                    </a:prstGeom>
                    <a:ln w="12700">
                      <a:solidFill>
                        <a:schemeClr val="tx1"/>
                      </a:solidFill>
                    </a:ln>
                  </pic:spPr>
                </pic:pic>
              </a:graphicData>
            </a:graphic>
          </wp:inline>
        </w:drawing>
      </w:r>
    </w:p>
    <w:p w14:paraId="1151137F" w14:textId="4ADE9E75" w:rsidR="00DE4D87" w:rsidRPr="00DE4D87" w:rsidRDefault="00DE4D87" w:rsidP="00DE4D87">
      <w:pPr>
        <w:pStyle w:val="ListParagraph"/>
        <w:numPr>
          <w:ilvl w:val="0"/>
          <w:numId w:val="3"/>
        </w:numPr>
        <w:spacing w:before="100" w:beforeAutospacing="1" w:after="100" w:afterAutospacing="1"/>
        <w:rPr>
          <w:rFonts w:ascii="Times New Roman" w:eastAsia="SimSun" w:hAnsi="Times New Roman" w:cs="Times New Roman"/>
          <w:b/>
          <w:bCs/>
        </w:rPr>
      </w:pPr>
      <w:r w:rsidRPr="00DE4D87">
        <w:rPr>
          <w:rFonts w:ascii="Times New Roman" w:eastAsia="SimSun" w:hAnsi="Times New Roman" w:cs="Times New Roman"/>
          <w:b/>
          <w:bCs/>
        </w:rPr>
        <w:t>Naive Bayes (</w:t>
      </w:r>
      <w:proofErr w:type="spellStart"/>
      <w:r w:rsidRPr="00DE4D87">
        <w:rPr>
          <w:rFonts w:ascii="Times New Roman" w:eastAsia="SimSun" w:hAnsi="Times New Roman" w:cs="Times New Roman"/>
          <w:b/>
          <w:bCs/>
        </w:rPr>
        <w:t>GaussianNB</w:t>
      </w:r>
      <w:proofErr w:type="spellEnd"/>
      <w:r w:rsidRPr="00DE4D87">
        <w:rPr>
          <w:rFonts w:ascii="Times New Roman" w:eastAsia="SimSun" w:hAnsi="Times New Roman" w:cs="Times New Roman"/>
          <w:b/>
          <w:bCs/>
        </w:rPr>
        <w:t>) Classification Model</w:t>
      </w:r>
    </w:p>
    <w:p w14:paraId="23F0C348" w14:textId="732E133B" w:rsidR="00DE4D87" w:rsidRDefault="00DE4D87" w:rsidP="00DE4D87">
      <w:pPr>
        <w:spacing w:before="100" w:beforeAutospacing="1" w:after="100" w:afterAutospacing="1"/>
        <w:ind w:left="360"/>
        <w:rPr>
          <w:rFonts w:ascii="Times New Roman" w:eastAsia="SimSun" w:hAnsi="Times New Roman" w:cs="Times New Roman"/>
          <w:sz w:val="24"/>
          <w:szCs w:val="24"/>
        </w:rPr>
      </w:pPr>
      <w:r w:rsidRPr="00DE4D87">
        <w:rPr>
          <w:rFonts w:ascii="Times New Roman" w:eastAsia="SimSun" w:hAnsi="Times New Roman" w:cs="Times New Roman"/>
          <w:sz w:val="24"/>
          <w:szCs w:val="24"/>
        </w:rPr>
        <w:t>Naive Bayes produced the highest recall</w:t>
      </w:r>
      <w:r>
        <w:rPr>
          <w:rFonts w:ascii="Times New Roman" w:eastAsia="SimSun" w:hAnsi="Times New Roman" w:cs="Times New Roman"/>
          <w:sz w:val="24"/>
          <w:szCs w:val="24"/>
        </w:rPr>
        <w:t>=</w:t>
      </w:r>
      <w:r w:rsidRPr="00DE4D87">
        <w:rPr>
          <w:rFonts w:ascii="Times New Roman" w:eastAsia="SimSun" w:hAnsi="Times New Roman" w:cs="Times New Roman"/>
          <w:sz w:val="24"/>
          <w:szCs w:val="24"/>
        </w:rPr>
        <w:t xml:space="preserve">0.718, meaning it successfully identified most employees who left. However, its accuracy </w:t>
      </w:r>
      <w:r>
        <w:rPr>
          <w:rFonts w:ascii="Times New Roman" w:eastAsia="SimSun" w:hAnsi="Times New Roman" w:cs="Times New Roman"/>
          <w:sz w:val="24"/>
          <w:szCs w:val="24"/>
        </w:rPr>
        <w:t xml:space="preserve">of </w:t>
      </w:r>
      <w:r w:rsidRPr="00DE4D87">
        <w:rPr>
          <w:rFonts w:ascii="Times New Roman" w:eastAsia="SimSun" w:hAnsi="Times New Roman" w:cs="Times New Roman"/>
          <w:sz w:val="24"/>
          <w:szCs w:val="24"/>
        </w:rPr>
        <w:t>0.635 and precision</w:t>
      </w:r>
      <w:r>
        <w:rPr>
          <w:rFonts w:ascii="Times New Roman" w:eastAsia="SimSun" w:hAnsi="Times New Roman" w:cs="Times New Roman"/>
          <w:sz w:val="24"/>
          <w:szCs w:val="24"/>
        </w:rPr>
        <w:t>=</w:t>
      </w:r>
      <w:r w:rsidRPr="00DE4D87">
        <w:rPr>
          <w:rFonts w:ascii="Times New Roman" w:eastAsia="SimSun" w:hAnsi="Times New Roman" w:cs="Times New Roman"/>
          <w:sz w:val="24"/>
          <w:szCs w:val="24"/>
        </w:rPr>
        <w:t xml:space="preserve">0.266 were low, leading to many </w:t>
      </w:r>
      <w:r w:rsidR="004D118B">
        <w:rPr>
          <w:rFonts w:ascii="Times New Roman" w:eastAsia="SimSun" w:hAnsi="Times New Roman" w:cs="Times New Roman"/>
          <w:sz w:val="24"/>
          <w:szCs w:val="24"/>
        </w:rPr>
        <w:t>F</w:t>
      </w:r>
      <w:r w:rsidRPr="00DE4D87">
        <w:rPr>
          <w:rFonts w:ascii="Times New Roman" w:eastAsia="SimSun" w:hAnsi="Times New Roman" w:cs="Times New Roman"/>
          <w:sz w:val="24"/>
          <w:szCs w:val="24"/>
        </w:rPr>
        <w:t xml:space="preserve">alse </w:t>
      </w:r>
      <w:r w:rsidR="004D118B">
        <w:rPr>
          <w:rFonts w:ascii="Times New Roman" w:eastAsia="SimSun" w:hAnsi="Times New Roman" w:cs="Times New Roman"/>
          <w:sz w:val="24"/>
          <w:szCs w:val="24"/>
        </w:rPr>
        <w:t>P</w:t>
      </w:r>
      <w:r w:rsidRPr="00DE4D87">
        <w:rPr>
          <w:rFonts w:ascii="Times New Roman" w:eastAsia="SimSun" w:hAnsi="Times New Roman" w:cs="Times New Roman"/>
          <w:sz w:val="24"/>
          <w:szCs w:val="24"/>
        </w:rPr>
        <w:t>ositives.</w:t>
      </w:r>
      <w:r w:rsidR="004D118B">
        <w:rPr>
          <w:rFonts w:ascii="Times New Roman" w:eastAsia="SimSun" w:hAnsi="Times New Roman" w:cs="Times New Roman"/>
          <w:sz w:val="24"/>
          <w:szCs w:val="24"/>
        </w:rPr>
        <w:t xml:space="preserve"> This </w:t>
      </w:r>
      <w:r w:rsidR="009C7894">
        <w:rPr>
          <w:rFonts w:ascii="Times New Roman" w:eastAsia="SimSun" w:hAnsi="Times New Roman" w:cs="Times New Roman"/>
          <w:sz w:val="24"/>
          <w:szCs w:val="24"/>
        </w:rPr>
        <w:t>is justified</w:t>
      </w:r>
      <w:r w:rsidR="004D118B">
        <w:rPr>
          <w:rFonts w:ascii="Times New Roman" w:eastAsia="SimSun" w:hAnsi="Times New Roman" w:cs="Times New Roman"/>
          <w:sz w:val="24"/>
          <w:szCs w:val="24"/>
        </w:rPr>
        <w:t xml:space="preserve"> </w:t>
      </w:r>
      <w:r w:rsidR="009C7894">
        <w:rPr>
          <w:rFonts w:ascii="Times New Roman" w:eastAsia="SimSun" w:hAnsi="Times New Roman" w:cs="Times New Roman"/>
          <w:sz w:val="24"/>
          <w:szCs w:val="24"/>
        </w:rPr>
        <w:t xml:space="preserve">by </w:t>
      </w:r>
      <w:r w:rsidR="004D118B">
        <w:rPr>
          <w:rFonts w:ascii="Times New Roman" w:eastAsia="SimSun" w:hAnsi="Times New Roman" w:cs="Times New Roman"/>
          <w:sz w:val="24"/>
          <w:szCs w:val="24"/>
        </w:rPr>
        <w:t xml:space="preserve">the confusion matrix where the False Positives are quite high. The </w:t>
      </w:r>
      <w:r w:rsidR="009C7894">
        <w:rPr>
          <w:rFonts w:ascii="Times New Roman" w:eastAsia="SimSun" w:hAnsi="Times New Roman" w:cs="Times New Roman"/>
          <w:sz w:val="24"/>
          <w:szCs w:val="24"/>
        </w:rPr>
        <w:t xml:space="preserve">ROC curve shows that NB Model does better than </w:t>
      </w:r>
      <w:r w:rsidR="000128C1">
        <w:rPr>
          <w:rFonts w:ascii="Times New Roman" w:eastAsia="SimSun" w:hAnsi="Times New Roman" w:cs="Times New Roman"/>
          <w:sz w:val="24"/>
          <w:szCs w:val="24"/>
        </w:rPr>
        <w:t>KNN</w:t>
      </w:r>
      <w:r w:rsidR="009C7894">
        <w:rPr>
          <w:rFonts w:ascii="Times New Roman" w:eastAsia="SimSun" w:hAnsi="Times New Roman" w:cs="Times New Roman"/>
          <w:sz w:val="24"/>
          <w:szCs w:val="24"/>
        </w:rPr>
        <w:t>, reflecting the confusion matrix of high True Negatives, low True Positives and some False Negatives.</w:t>
      </w:r>
      <w:r w:rsidRPr="00DE4D87">
        <w:rPr>
          <w:rFonts w:ascii="Times New Roman" w:eastAsia="SimSun" w:hAnsi="Times New Roman" w:cs="Times New Roman"/>
          <w:sz w:val="24"/>
          <w:szCs w:val="24"/>
        </w:rPr>
        <w:t xml:space="preserve"> This model is useful when maximizing recall is more important than overall accuracy.</w:t>
      </w:r>
    </w:p>
    <w:p w14:paraId="2F3D7A7C" w14:textId="7A1D06E1" w:rsidR="001F36AF" w:rsidRPr="00DE4D87" w:rsidRDefault="001F36AF" w:rsidP="00DE4D87">
      <w:pPr>
        <w:spacing w:before="100" w:beforeAutospacing="1" w:after="100" w:afterAutospacing="1"/>
        <w:ind w:left="360"/>
        <w:rPr>
          <w:rFonts w:ascii="Times New Roman" w:eastAsia="SimSun" w:hAnsi="Times New Roman" w:cs="Times New Roman"/>
          <w:sz w:val="24"/>
          <w:szCs w:val="24"/>
        </w:rPr>
      </w:pPr>
      <w:r>
        <w:rPr>
          <w:rFonts w:ascii="Times New Roman" w:eastAsia="SimSun" w:hAnsi="Times New Roman" w:cs="Times New Roman"/>
          <w:noProof/>
          <w:sz w:val="24"/>
          <w:szCs w:val="24"/>
          <w14:ligatures w14:val="standardContextual"/>
        </w:rPr>
        <w:lastRenderedPageBreak/>
        <w:drawing>
          <wp:inline distT="0" distB="0" distL="0" distR="0" wp14:anchorId="47234C2A" wp14:editId="637730E1">
            <wp:extent cx="2472443" cy="2047641"/>
            <wp:effectExtent l="19050" t="19050" r="23495" b="10160"/>
            <wp:docPr id="140877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7747" name="Picture 140877747"/>
                    <pic:cNvPicPr/>
                  </pic:nvPicPr>
                  <pic:blipFill>
                    <a:blip r:embed="rId24">
                      <a:extLst>
                        <a:ext uri="{28A0092B-C50C-407E-A947-70E740481C1C}">
                          <a14:useLocalDpi xmlns:a14="http://schemas.microsoft.com/office/drawing/2010/main" val="0"/>
                        </a:ext>
                      </a:extLst>
                    </a:blip>
                    <a:stretch>
                      <a:fillRect/>
                    </a:stretch>
                  </pic:blipFill>
                  <pic:spPr>
                    <a:xfrm>
                      <a:off x="0" y="0"/>
                      <a:ext cx="2495465" cy="2066708"/>
                    </a:xfrm>
                    <a:prstGeom prst="rect">
                      <a:avLst/>
                    </a:prstGeom>
                    <a:ln w="12700">
                      <a:solidFill>
                        <a:schemeClr val="tx1"/>
                      </a:solidFill>
                    </a:ln>
                  </pic:spPr>
                </pic:pic>
              </a:graphicData>
            </a:graphic>
          </wp:inline>
        </w:drawing>
      </w:r>
      <w:r>
        <w:rPr>
          <w:rFonts w:ascii="Times New Roman" w:eastAsia="SimSun" w:hAnsi="Times New Roman" w:cs="Times New Roman"/>
          <w:noProof/>
          <w:sz w:val="24"/>
          <w:szCs w:val="24"/>
          <w14:ligatures w14:val="standardContextual"/>
        </w:rPr>
        <w:drawing>
          <wp:inline distT="0" distB="0" distL="0" distR="0" wp14:anchorId="469DE843" wp14:editId="3A7D74B2">
            <wp:extent cx="2396585" cy="2037715"/>
            <wp:effectExtent l="19050" t="19050" r="22860" b="19685"/>
            <wp:docPr id="15679332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33203" name="Picture 1567933203"/>
                    <pic:cNvPicPr/>
                  </pic:nvPicPr>
                  <pic:blipFill>
                    <a:blip r:embed="rId25">
                      <a:extLst>
                        <a:ext uri="{28A0092B-C50C-407E-A947-70E740481C1C}">
                          <a14:useLocalDpi xmlns:a14="http://schemas.microsoft.com/office/drawing/2010/main" val="0"/>
                        </a:ext>
                      </a:extLst>
                    </a:blip>
                    <a:stretch>
                      <a:fillRect/>
                    </a:stretch>
                  </pic:blipFill>
                  <pic:spPr>
                    <a:xfrm>
                      <a:off x="0" y="0"/>
                      <a:ext cx="2421710" cy="2059078"/>
                    </a:xfrm>
                    <a:prstGeom prst="rect">
                      <a:avLst/>
                    </a:prstGeom>
                    <a:ln w="12700">
                      <a:solidFill>
                        <a:schemeClr val="tx1"/>
                      </a:solidFill>
                    </a:ln>
                  </pic:spPr>
                </pic:pic>
              </a:graphicData>
            </a:graphic>
          </wp:inline>
        </w:drawing>
      </w:r>
    </w:p>
    <w:p w14:paraId="50587413" w14:textId="77777777" w:rsidR="00DE4D87" w:rsidRPr="004620C6" w:rsidRDefault="00DE4D87" w:rsidP="00DE4D87">
      <w:pPr>
        <w:pStyle w:val="ListParagraph"/>
        <w:numPr>
          <w:ilvl w:val="0"/>
          <w:numId w:val="3"/>
        </w:numPr>
        <w:spacing w:before="100" w:beforeAutospacing="1" w:after="100" w:afterAutospacing="1"/>
        <w:rPr>
          <w:rFonts w:ascii="Times New Roman" w:eastAsia="SimSun" w:hAnsi="Times New Roman" w:cs="Times New Roman"/>
          <w:b/>
          <w:bCs/>
        </w:rPr>
      </w:pPr>
      <w:r w:rsidRPr="004620C6">
        <w:rPr>
          <w:rFonts w:ascii="Times New Roman" w:eastAsia="SimSun" w:hAnsi="Times New Roman" w:cs="Times New Roman"/>
          <w:b/>
          <w:bCs/>
        </w:rPr>
        <w:t>Logistic Regression</w:t>
      </w:r>
    </w:p>
    <w:p w14:paraId="39CBD13A" w14:textId="65A1D88D" w:rsidR="00DE4D87" w:rsidRPr="00DE4D87" w:rsidRDefault="00DE4D87" w:rsidP="00DE4D87">
      <w:pPr>
        <w:spacing w:before="100" w:beforeAutospacing="1" w:after="100" w:afterAutospacing="1"/>
        <w:ind w:left="360"/>
        <w:rPr>
          <w:rFonts w:ascii="Times New Roman" w:eastAsia="SimSun" w:hAnsi="Times New Roman" w:cs="Times New Roman"/>
          <w:sz w:val="24"/>
          <w:szCs w:val="24"/>
        </w:rPr>
      </w:pPr>
      <w:r w:rsidRPr="00DE4D87">
        <w:rPr>
          <w:rFonts w:ascii="Times New Roman" w:eastAsia="SimSun" w:hAnsi="Times New Roman" w:cs="Times New Roman"/>
          <w:sz w:val="24"/>
          <w:szCs w:val="24"/>
        </w:rPr>
        <w:t>Logistic Regression provides the most balanced performance across all metrics. With an accuracy of 0.760, precision of 0.370, and recall of 0.704, it achieves a strong compromise between identifying true attrition cases and minimizing false positives. Its F1</w:t>
      </w:r>
      <w:r w:rsidRPr="00DE4D87">
        <w:rPr>
          <w:rFonts w:ascii="Times New Roman" w:eastAsia="SimSun" w:hAnsi="Times New Roman" w:cs="Times New Roman"/>
          <w:sz w:val="24"/>
          <w:szCs w:val="24"/>
        </w:rPr>
        <w:noBreakHyphen/>
        <w:t>score of 0.485 is the highest among all models, indicating the best overall balance between precision and recall.</w:t>
      </w:r>
      <w:r w:rsidR="009C7894">
        <w:rPr>
          <w:rFonts w:ascii="Times New Roman" w:eastAsia="SimSun" w:hAnsi="Times New Roman" w:cs="Times New Roman"/>
          <w:sz w:val="24"/>
          <w:szCs w:val="24"/>
        </w:rPr>
        <w:t xml:space="preserve"> The confusion matrix backs the argument</w:t>
      </w:r>
      <w:r w:rsidR="000128C1">
        <w:rPr>
          <w:rFonts w:ascii="Times New Roman" w:eastAsia="SimSun" w:hAnsi="Times New Roman" w:cs="Times New Roman"/>
          <w:sz w:val="24"/>
          <w:szCs w:val="24"/>
        </w:rPr>
        <w:t>, showing that the model correctly classifies in most cases and produces fewer false results. The ROC curve of Logistic Regression shows the best amongst all the models with the highest AUC score. This confirms that the model can distinguish between employees who stay and those who leave.</w:t>
      </w:r>
    </w:p>
    <w:p w14:paraId="23240587" w14:textId="0F671BA6" w:rsidR="0030771C" w:rsidRPr="00DE4D87" w:rsidRDefault="001F36AF" w:rsidP="00DE4D87">
      <w:pPr>
        <w:spacing w:before="100" w:beforeAutospacing="1" w:after="100" w:afterAutospacing="1"/>
        <w:ind w:left="360"/>
        <w:rPr>
          <w:rFonts w:ascii="Times New Roman" w:eastAsia="SimSun" w:hAnsi="Times New Roman" w:cs="Times New Roman"/>
        </w:rPr>
      </w:pPr>
      <w:r>
        <w:rPr>
          <w:rFonts w:ascii="Times New Roman" w:eastAsia="SimSun" w:hAnsi="Times New Roman" w:cs="Times New Roman"/>
          <w:noProof/>
          <w14:ligatures w14:val="standardContextual"/>
        </w:rPr>
        <w:drawing>
          <wp:inline distT="0" distB="0" distL="0" distR="0" wp14:anchorId="610E66EE" wp14:editId="454CE7C1">
            <wp:extent cx="2568803" cy="2139848"/>
            <wp:effectExtent l="19050" t="19050" r="22225" b="13335"/>
            <wp:docPr id="472195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95977" name="Picture 472195977"/>
                    <pic:cNvPicPr/>
                  </pic:nvPicPr>
                  <pic:blipFill>
                    <a:blip r:embed="rId26">
                      <a:extLst>
                        <a:ext uri="{28A0092B-C50C-407E-A947-70E740481C1C}">
                          <a14:useLocalDpi xmlns:a14="http://schemas.microsoft.com/office/drawing/2010/main" val="0"/>
                        </a:ext>
                      </a:extLst>
                    </a:blip>
                    <a:stretch>
                      <a:fillRect/>
                    </a:stretch>
                  </pic:blipFill>
                  <pic:spPr>
                    <a:xfrm>
                      <a:off x="0" y="0"/>
                      <a:ext cx="2645295" cy="2203567"/>
                    </a:xfrm>
                    <a:prstGeom prst="rect">
                      <a:avLst/>
                    </a:prstGeom>
                    <a:ln w="12700">
                      <a:solidFill>
                        <a:schemeClr val="tx1"/>
                      </a:solidFill>
                    </a:ln>
                  </pic:spPr>
                </pic:pic>
              </a:graphicData>
            </a:graphic>
          </wp:inline>
        </w:drawing>
      </w:r>
      <w:r>
        <w:rPr>
          <w:rFonts w:ascii="Times New Roman" w:eastAsia="SimSun" w:hAnsi="Times New Roman" w:cs="Times New Roman"/>
          <w:noProof/>
          <w14:ligatures w14:val="standardContextual"/>
        </w:rPr>
        <w:drawing>
          <wp:inline distT="0" distB="0" distL="0" distR="0" wp14:anchorId="019C5E97" wp14:editId="52EFDA7B">
            <wp:extent cx="2324100" cy="2139635"/>
            <wp:effectExtent l="19050" t="19050" r="19050" b="13335"/>
            <wp:docPr id="929583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83890" name="Picture 929583890"/>
                    <pic:cNvPicPr/>
                  </pic:nvPicPr>
                  <pic:blipFill>
                    <a:blip r:embed="rId27">
                      <a:extLst>
                        <a:ext uri="{28A0092B-C50C-407E-A947-70E740481C1C}">
                          <a14:useLocalDpi xmlns:a14="http://schemas.microsoft.com/office/drawing/2010/main" val="0"/>
                        </a:ext>
                      </a:extLst>
                    </a:blip>
                    <a:stretch>
                      <a:fillRect/>
                    </a:stretch>
                  </pic:blipFill>
                  <pic:spPr>
                    <a:xfrm>
                      <a:off x="0" y="0"/>
                      <a:ext cx="2343308" cy="2157319"/>
                    </a:xfrm>
                    <a:prstGeom prst="rect">
                      <a:avLst/>
                    </a:prstGeom>
                    <a:ln w="12700">
                      <a:solidFill>
                        <a:schemeClr val="tx1"/>
                      </a:solidFill>
                    </a:ln>
                  </pic:spPr>
                </pic:pic>
              </a:graphicData>
            </a:graphic>
          </wp:inline>
        </w:drawing>
      </w:r>
    </w:p>
    <w:p w14:paraId="00EFC4FA" w14:textId="74B25D14" w:rsidR="00DE4D87" w:rsidRDefault="00DE4D87" w:rsidP="0030771C">
      <w:pPr>
        <w:pStyle w:val="NormalWeb"/>
        <w:ind w:left="360"/>
      </w:pPr>
      <w:r>
        <w:t>Below is a comparison table for all the models with respect to the metrics used.</w:t>
      </w:r>
    </w:p>
    <w:p w14:paraId="51F089C9" w14:textId="00C19DD3" w:rsidR="00DE4D87" w:rsidRDefault="00DE4D87" w:rsidP="00DE4D87">
      <w:pPr>
        <w:pStyle w:val="NormalWeb"/>
        <w:ind w:left="360"/>
        <w:jc w:val="center"/>
      </w:pPr>
      <w:r>
        <w:rPr>
          <w:noProof/>
          <w14:ligatures w14:val="standardContextual"/>
        </w:rPr>
        <w:drawing>
          <wp:inline distT="0" distB="0" distL="0" distR="0" wp14:anchorId="1ED06805" wp14:editId="409A93DB">
            <wp:extent cx="3829584" cy="1524213"/>
            <wp:effectExtent l="19050" t="19050" r="19050" b="19050"/>
            <wp:docPr id="159509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93778" name="Picture 1595093778"/>
                    <pic:cNvPicPr/>
                  </pic:nvPicPr>
                  <pic:blipFill>
                    <a:blip r:embed="rId28">
                      <a:extLst>
                        <a:ext uri="{28A0092B-C50C-407E-A947-70E740481C1C}">
                          <a14:useLocalDpi xmlns:a14="http://schemas.microsoft.com/office/drawing/2010/main" val="0"/>
                        </a:ext>
                      </a:extLst>
                    </a:blip>
                    <a:stretch>
                      <a:fillRect/>
                    </a:stretch>
                  </pic:blipFill>
                  <pic:spPr>
                    <a:xfrm>
                      <a:off x="0" y="0"/>
                      <a:ext cx="3829584" cy="1524213"/>
                    </a:xfrm>
                    <a:prstGeom prst="rect">
                      <a:avLst/>
                    </a:prstGeom>
                    <a:ln w="12700">
                      <a:solidFill>
                        <a:schemeClr val="tx1"/>
                      </a:solidFill>
                    </a:ln>
                  </pic:spPr>
                </pic:pic>
              </a:graphicData>
            </a:graphic>
          </wp:inline>
        </w:drawing>
      </w:r>
    </w:p>
    <w:p w14:paraId="37504CF8" w14:textId="6637ACDF" w:rsidR="0030771C" w:rsidRDefault="00DE4D87" w:rsidP="0030771C">
      <w:pPr>
        <w:pStyle w:val="NormalWeb"/>
        <w:ind w:left="360"/>
      </w:pPr>
      <w:r>
        <w:lastRenderedPageBreak/>
        <w:t xml:space="preserve">In conclusion, </w:t>
      </w:r>
      <w:r w:rsidRPr="00DE4D87">
        <w:t>KNN achieved the highest accuracy but struggled with recall. Naive Bayes achieved the highest recall but at the cost of precision and accuracy. Logistic Regression provided the strongest balance across all metrics and achieved the highest F1</w:t>
      </w:r>
      <w:r w:rsidRPr="00DE4D87">
        <w:noBreakHyphen/>
        <w:t>score, making it the best-performing model overall.</w:t>
      </w:r>
    </w:p>
    <w:p w14:paraId="45609D47" w14:textId="32980D78" w:rsidR="00814602" w:rsidRDefault="00000000" w:rsidP="00B24E7D">
      <w:pPr>
        <w:pStyle w:val="NormalWeb"/>
      </w:pPr>
      <w:r>
        <w:pict w14:anchorId="267E84E9">
          <v:rect id="_x0000_i1033" style="width:6in;height:1.5pt" o:hralign="center" o:hrstd="t" o:hr="t" fillcolor="#a0a0a0" stroked="f"/>
        </w:pict>
      </w:r>
    </w:p>
    <w:p w14:paraId="5C68FF8A" w14:textId="370D0C89" w:rsidR="002E0EA1" w:rsidRDefault="002E0EA1" w:rsidP="00B24E7D">
      <w:pPr>
        <w:pStyle w:val="Heading2"/>
      </w:pPr>
      <w:r>
        <w:t>Conclusion</w:t>
      </w:r>
    </w:p>
    <w:p w14:paraId="0BFAB3BB" w14:textId="2A2E7A4F" w:rsidR="002E0EA1" w:rsidRPr="002E0EA1" w:rsidRDefault="002E0EA1" w:rsidP="002E0EA1">
      <w:pPr>
        <w:rPr>
          <w:rFonts w:ascii="Times New Roman" w:hAnsi="Times New Roman" w:cs="Times New Roman"/>
          <w:sz w:val="24"/>
          <w:szCs w:val="24"/>
          <w:lang w:val="en-CA" w:eastAsia="en-US"/>
        </w:rPr>
      </w:pPr>
      <w:r w:rsidRPr="002E0EA1">
        <w:rPr>
          <w:rFonts w:ascii="Times New Roman" w:hAnsi="Times New Roman" w:cs="Times New Roman"/>
          <w:sz w:val="24"/>
          <w:szCs w:val="24"/>
          <w:lang w:val="en-CA" w:eastAsia="en-US"/>
        </w:rPr>
        <w:t>First, employee attrition is not random. There are patterns. In our data, people who made less money and people who worked overtime were more likely to leave. If you're not paid well and you're always working extra hours, you're probably going to look for something better.</w:t>
      </w:r>
    </w:p>
    <w:p w14:paraId="2BCDB732" w14:textId="77777777" w:rsidR="002E0EA1" w:rsidRPr="002E0EA1" w:rsidRDefault="002E0EA1" w:rsidP="002E0EA1">
      <w:pPr>
        <w:rPr>
          <w:rFonts w:ascii="Times New Roman" w:hAnsi="Times New Roman" w:cs="Times New Roman"/>
          <w:sz w:val="24"/>
          <w:szCs w:val="24"/>
          <w:lang w:val="en-CA" w:eastAsia="en-US"/>
        </w:rPr>
      </w:pPr>
    </w:p>
    <w:p w14:paraId="0DF9BDBA" w14:textId="12822815" w:rsidR="002E0EA1" w:rsidRPr="002E0EA1" w:rsidRDefault="002E0EA1" w:rsidP="002E0EA1">
      <w:pPr>
        <w:rPr>
          <w:rFonts w:ascii="Times New Roman" w:hAnsi="Times New Roman" w:cs="Times New Roman"/>
          <w:sz w:val="24"/>
          <w:szCs w:val="24"/>
          <w:lang w:val="en-CA" w:eastAsia="en-US"/>
        </w:rPr>
      </w:pPr>
      <w:r w:rsidRPr="002E0EA1">
        <w:rPr>
          <w:rFonts w:ascii="Times New Roman" w:hAnsi="Times New Roman" w:cs="Times New Roman"/>
          <w:sz w:val="24"/>
          <w:szCs w:val="24"/>
          <w:lang w:val="en-CA" w:eastAsia="en-US"/>
        </w:rPr>
        <w:t>Second, our model worked</w:t>
      </w:r>
      <w:r>
        <w:rPr>
          <w:rFonts w:ascii="Times New Roman" w:hAnsi="Times New Roman" w:cs="Times New Roman"/>
          <w:sz w:val="24"/>
          <w:szCs w:val="24"/>
          <w:lang w:val="en-CA" w:eastAsia="en-US"/>
        </w:rPr>
        <w:t xml:space="preserve"> (</w:t>
      </w:r>
      <w:r w:rsidRPr="002E0EA1">
        <w:rPr>
          <w:rFonts w:ascii="Times New Roman" w:hAnsi="Times New Roman" w:cs="Times New Roman"/>
          <w:sz w:val="24"/>
          <w:szCs w:val="24"/>
          <w:lang w:val="en-CA" w:eastAsia="en-US"/>
        </w:rPr>
        <w:t>kind of</w:t>
      </w:r>
      <w:r>
        <w:rPr>
          <w:rFonts w:ascii="Times New Roman" w:hAnsi="Times New Roman" w:cs="Times New Roman"/>
          <w:sz w:val="24"/>
          <w:szCs w:val="24"/>
          <w:lang w:val="en-CA" w:eastAsia="en-US"/>
        </w:rPr>
        <w:t>)</w:t>
      </w:r>
      <w:r w:rsidRPr="002E0EA1">
        <w:rPr>
          <w:rFonts w:ascii="Times New Roman" w:hAnsi="Times New Roman" w:cs="Times New Roman"/>
          <w:sz w:val="24"/>
          <w:szCs w:val="24"/>
          <w:lang w:val="en-CA" w:eastAsia="en-US"/>
        </w:rPr>
        <w:t xml:space="preserve">. It was better than just guessing. But it wasn't perfect. The biggest problem we ran into was that the data was unbalanced. Way more people stayed than left. So, our model got good at predicting </w:t>
      </w:r>
      <w:r>
        <w:rPr>
          <w:rFonts w:ascii="Times New Roman" w:hAnsi="Times New Roman" w:cs="Times New Roman"/>
          <w:sz w:val="24"/>
          <w:szCs w:val="24"/>
          <w:lang w:val="en-CA" w:eastAsia="en-US"/>
        </w:rPr>
        <w:t>“</w:t>
      </w:r>
      <w:r w:rsidRPr="002E0EA1">
        <w:rPr>
          <w:rFonts w:ascii="Times New Roman" w:hAnsi="Times New Roman" w:cs="Times New Roman"/>
          <w:sz w:val="24"/>
          <w:szCs w:val="24"/>
          <w:lang w:val="en-CA" w:eastAsia="en-US"/>
        </w:rPr>
        <w:t>stay</w:t>
      </w:r>
      <w:r>
        <w:rPr>
          <w:rFonts w:ascii="Times New Roman" w:hAnsi="Times New Roman" w:cs="Times New Roman"/>
          <w:sz w:val="24"/>
          <w:szCs w:val="24"/>
          <w:lang w:val="en-CA" w:eastAsia="en-US"/>
        </w:rPr>
        <w:t>”</w:t>
      </w:r>
      <w:r w:rsidRPr="002E0EA1">
        <w:rPr>
          <w:rFonts w:ascii="Times New Roman" w:hAnsi="Times New Roman" w:cs="Times New Roman"/>
          <w:sz w:val="24"/>
          <w:szCs w:val="24"/>
          <w:lang w:val="en-CA" w:eastAsia="en-US"/>
        </w:rPr>
        <w:t xml:space="preserve"> but not as good at predicting </w:t>
      </w:r>
      <w:r>
        <w:rPr>
          <w:rFonts w:ascii="Times New Roman" w:hAnsi="Times New Roman" w:cs="Times New Roman"/>
          <w:sz w:val="24"/>
          <w:szCs w:val="24"/>
          <w:lang w:val="en-CA" w:eastAsia="en-US"/>
        </w:rPr>
        <w:t>“</w:t>
      </w:r>
      <w:r w:rsidRPr="002E0EA1">
        <w:rPr>
          <w:rFonts w:ascii="Times New Roman" w:hAnsi="Times New Roman" w:cs="Times New Roman"/>
          <w:sz w:val="24"/>
          <w:szCs w:val="24"/>
          <w:lang w:val="en-CA" w:eastAsia="en-US"/>
        </w:rPr>
        <w:t>leave</w:t>
      </w:r>
      <w:r>
        <w:rPr>
          <w:rFonts w:ascii="Times New Roman" w:hAnsi="Times New Roman" w:cs="Times New Roman"/>
          <w:sz w:val="24"/>
          <w:szCs w:val="24"/>
          <w:lang w:val="en-CA" w:eastAsia="en-US"/>
        </w:rPr>
        <w:t xml:space="preserve">”. </w:t>
      </w:r>
      <w:r w:rsidRPr="002E0EA1">
        <w:rPr>
          <w:rFonts w:ascii="Times New Roman" w:hAnsi="Times New Roman" w:cs="Times New Roman"/>
          <w:sz w:val="24"/>
          <w:szCs w:val="24"/>
          <w:lang w:val="en-CA" w:eastAsia="en-US"/>
        </w:rPr>
        <w:t>That's something we would fix if we did this again.</w:t>
      </w:r>
    </w:p>
    <w:p w14:paraId="40F043C4" w14:textId="77777777" w:rsidR="002E0EA1" w:rsidRPr="002E0EA1" w:rsidRDefault="002E0EA1" w:rsidP="002E0EA1">
      <w:pPr>
        <w:rPr>
          <w:rFonts w:ascii="Times New Roman" w:hAnsi="Times New Roman" w:cs="Times New Roman"/>
          <w:sz w:val="24"/>
          <w:szCs w:val="24"/>
          <w:lang w:val="en-CA" w:eastAsia="en-US"/>
        </w:rPr>
      </w:pPr>
    </w:p>
    <w:p w14:paraId="5C647CB6" w14:textId="76576744" w:rsidR="002E0EA1" w:rsidRPr="002E0EA1" w:rsidRDefault="002E0EA1" w:rsidP="002E0EA1">
      <w:pPr>
        <w:rPr>
          <w:rFonts w:ascii="Times New Roman" w:hAnsi="Times New Roman" w:cs="Times New Roman"/>
          <w:sz w:val="24"/>
          <w:szCs w:val="24"/>
          <w:lang w:val="en-CA" w:eastAsia="en-US"/>
        </w:rPr>
      </w:pPr>
      <w:r w:rsidRPr="002E0EA1">
        <w:rPr>
          <w:rFonts w:ascii="Times New Roman" w:hAnsi="Times New Roman" w:cs="Times New Roman"/>
          <w:sz w:val="24"/>
          <w:szCs w:val="24"/>
          <w:lang w:val="en-CA" w:eastAsia="en-US"/>
        </w:rPr>
        <w:t>Third, machine learning can help with HR problems. Even with our simple model, we proved that you could look at employee data and find useful signals. You don't need to be a genius to do this. You just need clean data and a clear question.</w:t>
      </w:r>
    </w:p>
    <w:p w14:paraId="16112909" w14:textId="77777777" w:rsidR="002E0EA1" w:rsidRPr="002E0EA1" w:rsidRDefault="002E0EA1" w:rsidP="002E0EA1">
      <w:pPr>
        <w:rPr>
          <w:rFonts w:ascii="Times New Roman" w:hAnsi="Times New Roman" w:cs="Times New Roman"/>
          <w:sz w:val="24"/>
          <w:szCs w:val="24"/>
          <w:lang w:val="en-CA" w:eastAsia="en-US"/>
        </w:rPr>
      </w:pPr>
    </w:p>
    <w:p w14:paraId="2B600CB9" w14:textId="54A1B497" w:rsidR="002E0EA1" w:rsidRPr="002E0EA1" w:rsidRDefault="002E0EA1" w:rsidP="002E0EA1">
      <w:pPr>
        <w:rPr>
          <w:rFonts w:ascii="Times New Roman" w:hAnsi="Times New Roman" w:cs="Times New Roman"/>
          <w:sz w:val="24"/>
          <w:szCs w:val="24"/>
          <w:lang w:val="en-CA" w:eastAsia="en-US"/>
        </w:rPr>
      </w:pPr>
      <w:r w:rsidRPr="002E0EA1">
        <w:rPr>
          <w:rFonts w:ascii="Times New Roman" w:hAnsi="Times New Roman" w:cs="Times New Roman"/>
          <w:sz w:val="24"/>
          <w:szCs w:val="24"/>
          <w:lang w:val="en-CA" w:eastAsia="en-US"/>
        </w:rPr>
        <w:t>The main takeaway is th</w:t>
      </w:r>
      <w:r>
        <w:rPr>
          <w:rFonts w:ascii="Times New Roman" w:hAnsi="Times New Roman" w:cs="Times New Roman"/>
          <w:sz w:val="24"/>
          <w:szCs w:val="24"/>
          <w:lang w:val="en-CA" w:eastAsia="en-US"/>
        </w:rPr>
        <w:t>at,</w:t>
      </w:r>
      <w:r w:rsidRPr="002E0EA1">
        <w:rPr>
          <w:rFonts w:ascii="Times New Roman" w:hAnsi="Times New Roman" w:cs="Times New Roman"/>
          <w:sz w:val="24"/>
          <w:szCs w:val="24"/>
          <w:lang w:val="en-CA" w:eastAsia="en-US"/>
        </w:rPr>
        <w:t xml:space="preserve"> predicting who will quit is hard, but it</w:t>
      </w:r>
      <w:r>
        <w:rPr>
          <w:rFonts w:ascii="Times New Roman" w:hAnsi="Times New Roman" w:cs="Times New Roman"/>
          <w:sz w:val="24"/>
          <w:szCs w:val="24"/>
          <w:lang w:val="en-CA" w:eastAsia="en-US"/>
        </w:rPr>
        <w:t>’</w:t>
      </w:r>
      <w:r w:rsidRPr="002E0EA1">
        <w:rPr>
          <w:rFonts w:ascii="Times New Roman" w:hAnsi="Times New Roman" w:cs="Times New Roman"/>
          <w:sz w:val="24"/>
          <w:szCs w:val="24"/>
          <w:lang w:val="en-CA" w:eastAsia="en-US"/>
        </w:rPr>
        <w:t>s possible. And for companies, even a little bit of warning is better than none. If HR knows that low-income, overtime workers are at risk, they can focus their energy on keeping those people happy.</w:t>
      </w:r>
    </w:p>
    <w:p w14:paraId="1ED4CF81" w14:textId="77777777" w:rsidR="002E0EA1" w:rsidRPr="002E0EA1" w:rsidRDefault="002E0EA1" w:rsidP="002E0EA1">
      <w:pPr>
        <w:rPr>
          <w:rFonts w:ascii="Times New Roman" w:hAnsi="Times New Roman" w:cs="Times New Roman"/>
          <w:sz w:val="24"/>
          <w:szCs w:val="24"/>
          <w:lang w:val="en-CA" w:eastAsia="en-US"/>
        </w:rPr>
      </w:pPr>
    </w:p>
    <w:p w14:paraId="09F7D6DC" w14:textId="6F95D988" w:rsidR="002E0EA1" w:rsidRPr="002E0EA1" w:rsidRDefault="00000000" w:rsidP="002E0EA1">
      <w:pPr>
        <w:rPr>
          <w:b/>
          <w:bCs/>
          <w:lang w:val="en-CA" w:eastAsia="en-US"/>
        </w:rPr>
      </w:pPr>
      <w:r>
        <w:pict w14:anchorId="269AEA2C">
          <v:rect id="_x0000_i1034" style="width:6in;height:1.5pt" o:hralign="center" o:hrstd="t" o:hr="t" fillcolor="#a0a0a0" stroked="f"/>
        </w:pict>
      </w:r>
    </w:p>
    <w:p w14:paraId="64A0CD96" w14:textId="5C7700DD" w:rsidR="00B24E7D" w:rsidRDefault="00B24E7D" w:rsidP="00B24E7D">
      <w:pPr>
        <w:pStyle w:val="Heading2"/>
      </w:pPr>
      <w:r>
        <w:t xml:space="preserve">References </w:t>
      </w:r>
    </w:p>
    <w:p w14:paraId="76C07FFB" w14:textId="77777777" w:rsidR="00AE7151" w:rsidRPr="00B13021" w:rsidRDefault="00AE7151" w:rsidP="00AE7151">
      <w:pPr>
        <w:rPr>
          <w:rFonts w:ascii="Times New Roman" w:eastAsia="SimSun" w:hAnsi="Times New Roman" w:cs="Times New Roman"/>
          <w:sz w:val="24"/>
          <w:szCs w:val="24"/>
        </w:rPr>
      </w:pPr>
      <w:proofErr w:type="spellStart"/>
      <w:r w:rsidRPr="00B13021">
        <w:rPr>
          <w:rFonts w:ascii="Times New Roman" w:eastAsia="SimSun" w:hAnsi="Times New Roman" w:cs="Times New Roman"/>
          <w:sz w:val="24"/>
          <w:szCs w:val="24"/>
        </w:rPr>
        <w:t>Amsten</w:t>
      </w:r>
      <w:proofErr w:type="spellEnd"/>
      <w:r w:rsidRPr="00B13021">
        <w:rPr>
          <w:rFonts w:ascii="Times New Roman" w:eastAsia="SimSun" w:hAnsi="Times New Roman" w:cs="Times New Roman"/>
          <w:sz w:val="24"/>
          <w:szCs w:val="24"/>
        </w:rPr>
        <w:t xml:space="preserve"> (March 30, 2026). </w:t>
      </w:r>
      <w:r w:rsidRPr="00B13021">
        <w:rPr>
          <w:rFonts w:ascii="Times New Roman" w:eastAsia="SimSun" w:hAnsi="Times New Roman" w:cs="Times New Roman"/>
          <w:i/>
          <w:iCs/>
          <w:sz w:val="24"/>
          <w:szCs w:val="24"/>
        </w:rPr>
        <w:t>Evaluation Metrics in Machine Learning</w:t>
      </w:r>
      <w:r w:rsidRPr="00B13021">
        <w:rPr>
          <w:rFonts w:ascii="Times New Roman" w:eastAsia="SimSun" w:hAnsi="Times New Roman" w:cs="Times New Roman"/>
          <w:sz w:val="24"/>
          <w:szCs w:val="24"/>
        </w:rPr>
        <w:t xml:space="preserve">. </w:t>
      </w:r>
      <w:proofErr w:type="spellStart"/>
      <w:r w:rsidRPr="00B13021">
        <w:rPr>
          <w:rFonts w:ascii="Times New Roman" w:eastAsia="SimSun" w:hAnsi="Times New Roman" w:cs="Times New Roman"/>
          <w:sz w:val="24"/>
          <w:szCs w:val="24"/>
        </w:rPr>
        <w:t>GeeksForGeeks</w:t>
      </w:r>
      <w:proofErr w:type="spellEnd"/>
    </w:p>
    <w:p w14:paraId="537CD33C" w14:textId="0227194D" w:rsidR="00AE7151" w:rsidRPr="00AE7151" w:rsidRDefault="00AE7151" w:rsidP="00AE7151">
      <w:pPr>
        <w:rPr>
          <w:color w:val="0000FF"/>
          <w:u w:val="single"/>
        </w:rPr>
      </w:pPr>
      <w:r w:rsidRPr="000E6481">
        <w:rPr>
          <w:rStyle w:val="Hyperlink"/>
        </w:rPr>
        <w:t xml:space="preserve"> </w:t>
      </w:r>
      <w:hyperlink r:id="rId29" w:history="1">
        <w:r w:rsidRPr="00A9081E">
          <w:rPr>
            <w:rStyle w:val="Hyperlink"/>
            <w:rFonts w:ascii="Times New Roman" w:eastAsia="SimSun" w:hAnsi="Times New Roman" w:cs="Times New Roman"/>
            <w:sz w:val="24"/>
            <w:szCs w:val="24"/>
          </w:rPr>
          <w:t>https://www.geeksforgeeks.org/machine-learning/metrics-for-machine-learning-model/</w:t>
        </w:r>
      </w:hyperlink>
    </w:p>
    <w:p w14:paraId="3B4DA7F1" w14:textId="77777777" w:rsidR="00AE7151" w:rsidRDefault="00AE7151" w:rsidP="00AE7151">
      <w:pPr>
        <w:pStyle w:val="NormalWeb"/>
      </w:pPr>
      <w:r>
        <w:t>Cover, T., &amp; Hart, P. (1967). Nearest neighbor pattern classification.</w:t>
      </w:r>
      <w:r>
        <w:br/>
      </w:r>
      <w:r>
        <w:rPr>
          <w:rStyle w:val="Emphasis"/>
        </w:rPr>
        <w:t>IEEE Transactions on Information Theory, 13</w:t>
      </w:r>
      <w:r>
        <w:t>(1), 21–27.</w:t>
      </w:r>
      <w:r>
        <w:br/>
      </w:r>
      <w:hyperlink r:id="rId30" w:tgtFrame="_new" w:history="1">
        <w:r>
          <w:rPr>
            <w:rStyle w:val="Hyperlink"/>
          </w:rPr>
          <w:t>https://doi.org/10.1109/TIT.1967.1053964</w:t>
        </w:r>
      </w:hyperlink>
    </w:p>
    <w:p w14:paraId="20A67E94" w14:textId="77777777" w:rsidR="00AE7151" w:rsidRDefault="00AE7151" w:rsidP="00AE7151">
      <w:pPr>
        <w:pStyle w:val="NormalWeb"/>
      </w:pPr>
      <w:r>
        <w:t xml:space="preserve">Hunter, J. D. (2007). </w:t>
      </w:r>
      <w:proofErr w:type="spellStart"/>
      <w:r w:rsidRPr="00B24E7D">
        <w:rPr>
          <w:lang w:val="fr-CA"/>
        </w:rPr>
        <w:t>Matplotlib</w:t>
      </w:r>
      <w:proofErr w:type="spellEnd"/>
      <w:r w:rsidRPr="00B24E7D">
        <w:rPr>
          <w:lang w:val="fr-CA"/>
        </w:rPr>
        <w:t xml:space="preserve">: A 2D </w:t>
      </w:r>
      <w:proofErr w:type="spellStart"/>
      <w:r w:rsidRPr="00B24E7D">
        <w:rPr>
          <w:lang w:val="fr-CA"/>
        </w:rPr>
        <w:t>graphics</w:t>
      </w:r>
      <w:proofErr w:type="spellEnd"/>
      <w:r w:rsidRPr="00B24E7D">
        <w:rPr>
          <w:lang w:val="fr-CA"/>
        </w:rPr>
        <w:t xml:space="preserve"> </w:t>
      </w:r>
      <w:proofErr w:type="spellStart"/>
      <w:r w:rsidRPr="00B24E7D">
        <w:rPr>
          <w:lang w:val="fr-CA"/>
        </w:rPr>
        <w:t>environment</w:t>
      </w:r>
      <w:proofErr w:type="spellEnd"/>
      <w:r w:rsidRPr="00B24E7D">
        <w:rPr>
          <w:lang w:val="fr-CA"/>
        </w:rPr>
        <w:t>.</w:t>
      </w:r>
      <w:r w:rsidRPr="00B24E7D">
        <w:rPr>
          <w:lang w:val="fr-CA"/>
        </w:rPr>
        <w:br/>
      </w:r>
      <w:r>
        <w:rPr>
          <w:rStyle w:val="Emphasis"/>
        </w:rPr>
        <w:t>Computing in Science &amp; Engineering, 9</w:t>
      </w:r>
      <w:r>
        <w:t>(3), 90–95.</w:t>
      </w:r>
      <w:r>
        <w:br/>
      </w:r>
      <w:hyperlink r:id="rId31" w:tgtFrame="_new" w:history="1">
        <w:r>
          <w:rPr>
            <w:rStyle w:val="Hyperlink"/>
          </w:rPr>
          <w:t>https://doi.org/10.1109/MCSE.2007.55</w:t>
        </w:r>
      </w:hyperlink>
    </w:p>
    <w:p w14:paraId="5506541F" w14:textId="77777777" w:rsidR="00AE7151" w:rsidRPr="004D4DE0" w:rsidRDefault="00AE7151" w:rsidP="00AE7151">
      <w:pPr>
        <w:rPr>
          <w:rFonts w:ascii="Times New Roman" w:eastAsia="SimSun" w:hAnsi="Times New Roman" w:cs="Times New Roman"/>
          <w:sz w:val="24"/>
          <w:szCs w:val="24"/>
        </w:rPr>
      </w:pPr>
      <w:r w:rsidRPr="004D4DE0">
        <w:rPr>
          <w:rFonts w:ascii="Times New Roman" w:eastAsia="SimSun" w:hAnsi="Times New Roman" w:cs="Times New Roman"/>
          <w:sz w:val="24"/>
          <w:szCs w:val="24"/>
        </w:rPr>
        <w:t xml:space="preserve">Kartik (Feb 27, 2026). </w:t>
      </w:r>
      <w:r w:rsidRPr="00240015">
        <w:rPr>
          <w:rFonts w:ascii="Times New Roman" w:eastAsia="SimSun" w:hAnsi="Times New Roman" w:cs="Times New Roman"/>
          <w:i/>
          <w:iCs/>
          <w:sz w:val="24"/>
          <w:szCs w:val="24"/>
        </w:rPr>
        <w:t>Naive Bayes Classifier</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GeeksForGeeks</w:t>
      </w:r>
      <w:proofErr w:type="spellEnd"/>
    </w:p>
    <w:p w14:paraId="6ED6154E" w14:textId="77777777" w:rsidR="00AE7151" w:rsidRPr="0038438B" w:rsidRDefault="00AE7151" w:rsidP="00AE7151">
      <w:pPr>
        <w:rPr>
          <w:rStyle w:val="Hyperlink"/>
          <w:rFonts w:ascii="Times New Roman" w:eastAsia="SimSun" w:hAnsi="Times New Roman" w:cs="Times New Roman"/>
          <w:sz w:val="24"/>
          <w:szCs w:val="24"/>
        </w:rPr>
      </w:pPr>
      <w:hyperlink r:id="rId32">
        <w:r w:rsidRPr="0038438B">
          <w:rPr>
            <w:rStyle w:val="Hyperlink"/>
            <w:rFonts w:ascii="Times New Roman" w:eastAsia="SimSun" w:hAnsi="Times New Roman" w:cs="Times New Roman"/>
            <w:sz w:val="24"/>
            <w:szCs w:val="24"/>
          </w:rPr>
          <w:t>https://www.geeksforgeeks.org/machine-learning/naive-bayes-classifiers/</w:t>
        </w:r>
      </w:hyperlink>
    </w:p>
    <w:p w14:paraId="25FC4EB1" w14:textId="77777777" w:rsidR="00AE7151" w:rsidRDefault="00AE7151" w:rsidP="00AE7151"/>
    <w:p w14:paraId="5B63B1CB" w14:textId="77777777" w:rsidR="00AE7151" w:rsidRPr="00A661A1" w:rsidRDefault="00AE7151" w:rsidP="00AE7151">
      <w:pPr>
        <w:rPr>
          <w:rFonts w:ascii="Times New Roman" w:eastAsia="SimSun" w:hAnsi="Times New Roman" w:cs="Times New Roman"/>
          <w:sz w:val="24"/>
          <w:szCs w:val="24"/>
        </w:rPr>
      </w:pPr>
      <w:r w:rsidRPr="00A661A1">
        <w:rPr>
          <w:rFonts w:ascii="Times New Roman" w:eastAsia="SimSun" w:hAnsi="Times New Roman" w:cs="Times New Roman"/>
          <w:sz w:val="24"/>
          <w:szCs w:val="24"/>
        </w:rPr>
        <w:t xml:space="preserve">Kartik (April 06, 2026). </w:t>
      </w:r>
      <w:r w:rsidRPr="00240015">
        <w:rPr>
          <w:rFonts w:ascii="Times New Roman" w:eastAsia="SimSun" w:hAnsi="Times New Roman" w:cs="Times New Roman"/>
          <w:i/>
          <w:iCs/>
          <w:sz w:val="24"/>
          <w:szCs w:val="24"/>
        </w:rPr>
        <w:t>Logistic Regression in Machine Learning</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GeeksForGeeks</w:t>
      </w:r>
      <w:proofErr w:type="spellEnd"/>
    </w:p>
    <w:p w14:paraId="1AA89C41" w14:textId="77777777" w:rsidR="00AE7151" w:rsidRPr="004D4DE0" w:rsidRDefault="00AE7151" w:rsidP="00AE7151">
      <w:pPr>
        <w:rPr>
          <w:rStyle w:val="Hyperlink"/>
        </w:rPr>
      </w:pPr>
      <w:r w:rsidRPr="0038438B">
        <w:rPr>
          <w:rStyle w:val="Hyperlink"/>
          <w:rFonts w:ascii="Times New Roman" w:eastAsia="SimSun" w:hAnsi="Times New Roman" w:cs="Times New Roman"/>
          <w:sz w:val="24"/>
          <w:szCs w:val="24"/>
        </w:rPr>
        <w:t>https://www.geeksforgeeks.org/machine-learning/understanding-logistic-regression/</w:t>
      </w:r>
    </w:p>
    <w:p w14:paraId="517F257B" w14:textId="77777777" w:rsidR="00AE7151" w:rsidRDefault="00AE7151" w:rsidP="00AE7151"/>
    <w:p w14:paraId="15CDBE8C" w14:textId="77777777" w:rsidR="00AE7151" w:rsidRDefault="00AE7151" w:rsidP="00AE7151">
      <w:pPr>
        <w:rPr>
          <w:rFonts w:ascii="Times New Roman" w:eastAsia="SimSun" w:hAnsi="Times New Roman" w:cs="Times New Roman"/>
          <w:sz w:val="24"/>
          <w:szCs w:val="24"/>
        </w:rPr>
      </w:pPr>
      <w:r w:rsidRPr="00A661A1">
        <w:rPr>
          <w:rFonts w:ascii="Times New Roman" w:eastAsia="SimSun" w:hAnsi="Times New Roman" w:cs="Times New Roman"/>
          <w:sz w:val="24"/>
          <w:szCs w:val="24"/>
        </w:rPr>
        <w:t xml:space="preserve">Kartik (April 06, 2026). </w:t>
      </w:r>
      <w:r>
        <w:rPr>
          <w:rFonts w:ascii="Times New Roman" w:eastAsia="SimSun" w:hAnsi="Times New Roman" w:cs="Times New Roman"/>
          <w:i/>
          <w:iCs/>
          <w:sz w:val="24"/>
          <w:szCs w:val="24"/>
        </w:rPr>
        <w:t>K-Nearest Neighbor (KNN) Algorithm</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GeeksForGeeks</w:t>
      </w:r>
      <w:proofErr w:type="spellEnd"/>
    </w:p>
    <w:p w14:paraId="1113B2B1" w14:textId="77777777" w:rsidR="00AE7151" w:rsidRDefault="00AE7151" w:rsidP="00AE7151">
      <w:hyperlink r:id="rId33" w:history="1">
        <w:r w:rsidRPr="00A9081E">
          <w:rPr>
            <w:rStyle w:val="Hyperlink"/>
            <w:rFonts w:ascii="Times New Roman" w:eastAsia="SimSun" w:hAnsi="Times New Roman" w:cs="Times New Roman"/>
            <w:sz w:val="24"/>
            <w:szCs w:val="24"/>
          </w:rPr>
          <w:t>https://www.geeksforgeeks.org/machine-learning/k-nearest-neighbours/</w:t>
        </w:r>
      </w:hyperlink>
    </w:p>
    <w:p w14:paraId="6046F12D" w14:textId="77777777" w:rsidR="00AE7151" w:rsidRPr="0038438B" w:rsidRDefault="00AE7151" w:rsidP="00AE7151">
      <w:pPr>
        <w:rPr>
          <w:rStyle w:val="Hyperlink"/>
        </w:rPr>
      </w:pPr>
    </w:p>
    <w:p w14:paraId="3704DCAB" w14:textId="3EFCE306" w:rsidR="0063603D" w:rsidRPr="0063603D" w:rsidRDefault="0063603D" w:rsidP="0063603D">
      <w:pPr>
        <w:rPr>
          <w:b/>
          <w:bCs/>
          <w:lang w:val="en-CA"/>
        </w:rPr>
      </w:pPr>
      <w:r w:rsidRPr="0063603D">
        <w:rPr>
          <w:rFonts w:ascii="Times New Roman" w:eastAsia="SimSun" w:hAnsi="Times New Roman" w:cs="Times New Roman"/>
          <w:sz w:val="24"/>
          <w:szCs w:val="24"/>
        </w:rPr>
        <w:t xml:space="preserve">Katta (April </w:t>
      </w:r>
      <w:r w:rsidR="00DB25D9">
        <w:rPr>
          <w:rFonts w:ascii="Times New Roman" w:eastAsia="SimSun" w:hAnsi="Times New Roman" w:cs="Times New Roman"/>
          <w:sz w:val="24"/>
          <w:szCs w:val="24"/>
        </w:rPr>
        <w:t>0</w:t>
      </w:r>
      <w:r w:rsidRPr="0063603D">
        <w:rPr>
          <w:rFonts w:ascii="Times New Roman" w:eastAsia="SimSun" w:hAnsi="Times New Roman" w:cs="Times New Roman"/>
          <w:sz w:val="24"/>
          <w:szCs w:val="24"/>
        </w:rPr>
        <w:t xml:space="preserve">6, 2026). </w:t>
      </w:r>
      <w:r w:rsidRPr="00240015">
        <w:rPr>
          <w:rFonts w:ascii="Times New Roman" w:eastAsia="SimSun" w:hAnsi="Times New Roman" w:cs="Times New Roman"/>
          <w:i/>
          <w:iCs/>
          <w:sz w:val="24"/>
          <w:szCs w:val="24"/>
        </w:rPr>
        <w:t>EDA - Exploratory Data Analysis in Python</w:t>
      </w:r>
      <w:r w:rsidR="00A661A1">
        <w:rPr>
          <w:rFonts w:ascii="Times New Roman" w:eastAsia="SimSun" w:hAnsi="Times New Roman" w:cs="Times New Roman"/>
          <w:sz w:val="24"/>
          <w:szCs w:val="24"/>
        </w:rPr>
        <w:t>.</w:t>
      </w:r>
      <w:r w:rsidR="00240015">
        <w:rPr>
          <w:rFonts w:ascii="Times New Roman" w:eastAsia="SimSun" w:hAnsi="Times New Roman" w:cs="Times New Roman"/>
          <w:sz w:val="24"/>
          <w:szCs w:val="24"/>
        </w:rPr>
        <w:t xml:space="preserve"> </w:t>
      </w:r>
      <w:proofErr w:type="spellStart"/>
      <w:r w:rsidR="00A661A1">
        <w:rPr>
          <w:rFonts w:ascii="Times New Roman" w:eastAsia="SimSun" w:hAnsi="Times New Roman" w:cs="Times New Roman"/>
          <w:sz w:val="24"/>
          <w:szCs w:val="24"/>
        </w:rPr>
        <w:t>Geeks</w:t>
      </w:r>
      <w:r w:rsidR="00240015">
        <w:rPr>
          <w:rFonts w:ascii="Times New Roman" w:eastAsia="SimSun" w:hAnsi="Times New Roman" w:cs="Times New Roman"/>
          <w:sz w:val="24"/>
          <w:szCs w:val="24"/>
        </w:rPr>
        <w:t>F</w:t>
      </w:r>
      <w:r w:rsidR="00A661A1">
        <w:rPr>
          <w:rFonts w:ascii="Times New Roman" w:eastAsia="SimSun" w:hAnsi="Times New Roman" w:cs="Times New Roman"/>
          <w:sz w:val="24"/>
          <w:szCs w:val="24"/>
        </w:rPr>
        <w:t>or</w:t>
      </w:r>
      <w:r w:rsidR="00240015">
        <w:rPr>
          <w:rFonts w:ascii="Times New Roman" w:eastAsia="SimSun" w:hAnsi="Times New Roman" w:cs="Times New Roman"/>
          <w:sz w:val="24"/>
          <w:szCs w:val="24"/>
        </w:rPr>
        <w:t>G</w:t>
      </w:r>
      <w:r w:rsidR="00A661A1">
        <w:rPr>
          <w:rFonts w:ascii="Times New Roman" w:eastAsia="SimSun" w:hAnsi="Times New Roman" w:cs="Times New Roman"/>
          <w:sz w:val="24"/>
          <w:szCs w:val="24"/>
        </w:rPr>
        <w:t>eeks</w:t>
      </w:r>
      <w:proofErr w:type="spellEnd"/>
    </w:p>
    <w:p w14:paraId="554B0AE2" w14:textId="78374D8E" w:rsidR="00B24E7D" w:rsidRPr="0038438B" w:rsidRDefault="0063603D">
      <w:pPr>
        <w:rPr>
          <w:rStyle w:val="Hyperlink"/>
          <w:rFonts w:ascii="Times New Roman" w:eastAsia="SimSun" w:hAnsi="Times New Roman" w:cs="Times New Roman"/>
          <w:sz w:val="24"/>
          <w:szCs w:val="24"/>
        </w:rPr>
      </w:pPr>
      <w:hyperlink r:id="rId34" w:history="1">
        <w:r w:rsidRPr="0038438B">
          <w:rPr>
            <w:rStyle w:val="Hyperlink"/>
            <w:rFonts w:ascii="Times New Roman" w:eastAsia="SimSun" w:hAnsi="Times New Roman" w:cs="Times New Roman"/>
            <w:sz w:val="24"/>
            <w:szCs w:val="24"/>
          </w:rPr>
          <w:t>https://www.geeksforgeeks.org/data-analysis/exploratory-data-analysis-in-python/</w:t>
        </w:r>
      </w:hyperlink>
    </w:p>
    <w:p w14:paraId="6B04E0AA" w14:textId="77777777" w:rsidR="0063603D" w:rsidRDefault="0063603D"/>
    <w:p w14:paraId="584621AA" w14:textId="34E7033D" w:rsidR="0063603D" w:rsidRPr="0063603D" w:rsidRDefault="0063603D" w:rsidP="0063603D">
      <w:pPr>
        <w:rPr>
          <w:rFonts w:ascii="Times New Roman" w:eastAsia="SimSun" w:hAnsi="Times New Roman" w:cs="Times New Roman"/>
          <w:sz w:val="24"/>
          <w:szCs w:val="24"/>
        </w:rPr>
      </w:pPr>
      <w:r w:rsidRPr="0063603D">
        <w:rPr>
          <w:rFonts w:ascii="Times New Roman" w:eastAsia="SimSun" w:hAnsi="Times New Roman" w:cs="Times New Roman"/>
          <w:sz w:val="24"/>
          <w:szCs w:val="24"/>
        </w:rPr>
        <w:t xml:space="preserve">Lekha (March 12, 2026). </w:t>
      </w:r>
      <w:r w:rsidRPr="00240015">
        <w:rPr>
          <w:rFonts w:ascii="Times New Roman" w:eastAsia="SimSun" w:hAnsi="Times New Roman" w:cs="Times New Roman"/>
          <w:i/>
          <w:iCs/>
          <w:sz w:val="24"/>
          <w:szCs w:val="24"/>
        </w:rPr>
        <w:t>One Hot Encoding in Machine Learning</w:t>
      </w:r>
      <w:r w:rsidR="00240015">
        <w:rPr>
          <w:rFonts w:ascii="Times New Roman" w:eastAsia="SimSun" w:hAnsi="Times New Roman" w:cs="Times New Roman"/>
          <w:sz w:val="24"/>
          <w:szCs w:val="24"/>
        </w:rPr>
        <w:t xml:space="preserve">. </w:t>
      </w:r>
      <w:proofErr w:type="spellStart"/>
      <w:r w:rsidR="00240015">
        <w:rPr>
          <w:rFonts w:ascii="Times New Roman" w:eastAsia="SimSun" w:hAnsi="Times New Roman" w:cs="Times New Roman"/>
          <w:sz w:val="24"/>
          <w:szCs w:val="24"/>
        </w:rPr>
        <w:t>GeeksForGeeks</w:t>
      </w:r>
      <w:proofErr w:type="spellEnd"/>
    </w:p>
    <w:p w14:paraId="59DA14DA" w14:textId="7DD4F684" w:rsidR="0063603D" w:rsidRPr="0038438B" w:rsidRDefault="0063603D">
      <w:pPr>
        <w:rPr>
          <w:rStyle w:val="Hyperlink"/>
          <w:rFonts w:ascii="Times New Roman" w:eastAsia="SimSun" w:hAnsi="Times New Roman" w:cs="Times New Roman"/>
          <w:sz w:val="24"/>
          <w:szCs w:val="24"/>
        </w:rPr>
      </w:pPr>
      <w:hyperlink r:id="rId35" w:history="1">
        <w:r w:rsidRPr="0038438B">
          <w:rPr>
            <w:rStyle w:val="Hyperlink"/>
            <w:rFonts w:ascii="Times New Roman" w:eastAsia="SimSun" w:hAnsi="Times New Roman" w:cs="Times New Roman"/>
            <w:sz w:val="24"/>
            <w:szCs w:val="24"/>
          </w:rPr>
          <w:t>https://www.geeksforgeeks.org/machine-learning/ml-one-hot-encoding/</w:t>
        </w:r>
      </w:hyperlink>
    </w:p>
    <w:p w14:paraId="52E7DAA1" w14:textId="77777777" w:rsidR="00AE7151" w:rsidRDefault="00AE7151" w:rsidP="00AE7151">
      <w:pPr>
        <w:pStyle w:val="NormalWeb"/>
      </w:pPr>
      <w:r>
        <w:t>McKinney, W. (2010). Data structures for statistical computing in Python.</w:t>
      </w:r>
      <w:r>
        <w:br/>
        <w:t xml:space="preserve">In </w:t>
      </w:r>
      <w:r>
        <w:rPr>
          <w:rStyle w:val="Emphasis"/>
        </w:rPr>
        <w:t>Proceedings of the 9th Python in Science Conference</w:t>
      </w:r>
      <w:r>
        <w:t xml:space="preserve"> (pp. 51–56).</w:t>
      </w:r>
    </w:p>
    <w:p w14:paraId="17FD3525" w14:textId="65ED1BED" w:rsidR="004D4DE0" w:rsidRPr="004D4DE0" w:rsidRDefault="004D4DE0" w:rsidP="004D4DE0">
      <w:pPr>
        <w:rPr>
          <w:rFonts w:ascii="Times New Roman" w:eastAsia="SimSun" w:hAnsi="Times New Roman" w:cs="Times New Roman"/>
          <w:sz w:val="24"/>
          <w:szCs w:val="24"/>
        </w:rPr>
      </w:pPr>
      <w:r w:rsidRPr="004D4DE0">
        <w:rPr>
          <w:rFonts w:ascii="Times New Roman" w:eastAsia="SimSun" w:hAnsi="Times New Roman" w:cs="Times New Roman"/>
          <w:sz w:val="24"/>
          <w:szCs w:val="24"/>
        </w:rPr>
        <w:t xml:space="preserve">Moses Kurui (Nov 06, 2025). </w:t>
      </w:r>
      <w:r w:rsidRPr="00240015">
        <w:rPr>
          <w:rFonts w:ascii="Times New Roman" w:eastAsia="SimSun" w:hAnsi="Times New Roman" w:cs="Times New Roman"/>
          <w:i/>
          <w:iCs/>
          <w:sz w:val="24"/>
          <w:szCs w:val="24"/>
        </w:rPr>
        <w:t>How to Create a Confusion Matrix in Python: A Comprehensive Guide</w:t>
      </w:r>
      <w:r w:rsidR="00240015" w:rsidRPr="00240015">
        <w:rPr>
          <w:rFonts w:ascii="Times New Roman" w:eastAsia="SimSun" w:hAnsi="Times New Roman" w:cs="Times New Roman"/>
          <w:i/>
          <w:iCs/>
          <w:sz w:val="24"/>
          <w:szCs w:val="24"/>
        </w:rPr>
        <w:t xml:space="preserve">. </w:t>
      </w:r>
      <w:proofErr w:type="spellStart"/>
      <w:r w:rsidR="00240015">
        <w:rPr>
          <w:rFonts w:ascii="Times New Roman" w:eastAsia="SimSun" w:hAnsi="Times New Roman" w:cs="Times New Roman"/>
          <w:sz w:val="24"/>
          <w:szCs w:val="24"/>
        </w:rPr>
        <w:t>CodePoint</w:t>
      </w:r>
      <w:r w:rsidR="00C433F5">
        <w:rPr>
          <w:rFonts w:ascii="Times New Roman" w:eastAsia="SimSun" w:hAnsi="Times New Roman" w:cs="Times New Roman"/>
          <w:sz w:val="24"/>
          <w:szCs w:val="24"/>
        </w:rPr>
        <w:t>t</w:t>
      </w:r>
      <w:r w:rsidR="00240015">
        <w:rPr>
          <w:rFonts w:ascii="Times New Roman" w:eastAsia="SimSun" w:hAnsi="Times New Roman" w:cs="Times New Roman"/>
          <w:sz w:val="24"/>
          <w:szCs w:val="24"/>
        </w:rPr>
        <w:t>ech</w:t>
      </w:r>
      <w:proofErr w:type="spellEnd"/>
    </w:p>
    <w:p w14:paraId="67EC80F7" w14:textId="77777777" w:rsidR="004D4DE0" w:rsidRPr="0038438B" w:rsidRDefault="004D4DE0" w:rsidP="004D4DE0">
      <w:pPr>
        <w:rPr>
          <w:rStyle w:val="Hyperlink"/>
          <w:rFonts w:ascii="Times New Roman" w:eastAsia="SimSun" w:hAnsi="Times New Roman" w:cs="Times New Roman"/>
          <w:sz w:val="24"/>
          <w:szCs w:val="24"/>
        </w:rPr>
      </w:pPr>
      <w:hyperlink r:id="rId36">
        <w:r w:rsidRPr="0038438B">
          <w:rPr>
            <w:rStyle w:val="Hyperlink"/>
            <w:rFonts w:ascii="Times New Roman" w:eastAsia="SimSun" w:hAnsi="Times New Roman" w:cs="Times New Roman"/>
            <w:sz w:val="24"/>
            <w:szCs w:val="24"/>
          </w:rPr>
          <w:t>https://codepointtech.com/how-to-create-a-confusion-matrix-in-python-a-comprehensive-guide/</w:t>
        </w:r>
      </w:hyperlink>
      <w:hyperlink r:id="rId37">
        <w:r w:rsidRPr="0038438B">
          <w:rPr>
            <w:rStyle w:val="Hyperlink"/>
            <w:rFonts w:ascii="Times New Roman" w:eastAsia="SimSun" w:hAnsi="Times New Roman" w:cs="Times New Roman"/>
            <w:sz w:val="24"/>
            <w:szCs w:val="24"/>
          </w:rPr>
          <w:t>codepointtech.com</w:t>
        </w:r>
      </w:hyperlink>
    </w:p>
    <w:p w14:paraId="1C18C508" w14:textId="77777777" w:rsidR="002438E3" w:rsidRPr="00A661A1" w:rsidRDefault="002438E3" w:rsidP="00D22D15">
      <w:pPr>
        <w:rPr>
          <w:rFonts w:ascii="Times New Roman" w:eastAsia="SimSun" w:hAnsi="Times New Roman" w:cs="Times New Roman"/>
          <w:sz w:val="24"/>
          <w:szCs w:val="24"/>
        </w:rPr>
      </w:pPr>
    </w:p>
    <w:p w14:paraId="5C28CEB7" w14:textId="729759BE" w:rsidR="00EB4301" w:rsidRPr="00EB4301" w:rsidRDefault="0025410A" w:rsidP="00D22D15">
      <w:pPr>
        <w:rPr>
          <w:rFonts w:ascii="Times New Roman" w:eastAsia="SimSun" w:hAnsi="Times New Roman" w:cs="Times New Roman"/>
          <w:sz w:val="24"/>
          <w:szCs w:val="24"/>
        </w:rPr>
      </w:pPr>
      <w:r w:rsidRPr="00EB4301">
        <w:rPr>
          <w:rFonts w:ascii="Times New Roman" w:eastAsia="SimSun" w:hAnsi="Times New Roman" w:cs="Times New Roman"/>
          <w:sz w:val="24"/>
          <w:szCs w:val="24"/>
        </w:rPr>
        <w:t>Peter S. (</w:t>
      </w:r>
      <w:r w:rsidR="0042260E" w:rsidRPr="00EB4301">
        <w:rPr>
          <w:rFonts w:ascii="Times New Roman" w:eastAsia="SimSun" w:hAnsi="Times New Roman" w:cs="Times New Roman"/>
          <w:sz w:val="24"/>
          <w:szCs w:val="24"/>
        </w:rPr>
        <w:t xml:space="preserve">Sept. 15, 2025). Common Metrics for Evaluating Classification Models. </w:t>
      </w:r>
      <w:proofErr w:type="spellStart"/>
      <w:r w:rsidR="0042260E" w:rsidRPr="00EB4301">
        <w:rPr>
          <w:rFonts w:ascii="Times New Roman" w:eastAsia="SimSun" w:hAnsi="Times New Roman" w:cs="Times New Roman"/>
          <w:sz w:val="24"/>
          <w:szCs w:val="24"/>
        </w:rPr>
        <w:t>MLJourney</w:t>
      </w:r>
      <w:proofErr w:type="spellEnd"/>
      <w:r w:rsidR="00EB4301" w:rsidRPr="00EB4301">
        <w:rPr>
          <w:rFonts w:ascii="Times New Roman" w:eastAsia="SimSun" w:hAnsi="Times New Roman" w:cs="Times New Roman"/>
          <w:sz w:val="24"/>
          <w:szCs w:val="24"/>
        </w:rPr>
        <w:t>.</w:t>
      </w:r>
    </w:p>
    <w:p w14:paraId="523BEB29" w14:textId="2639FDAC" w:rsidR="00B13021" w:rsidRDefault="00EB4301" w:rsidP="00D22D15">
      <w:pPr>
        <w:rPr>
          <w:rStyle w:val="Hyperlink"/>
          <w:rFonts w:ascii="Times New Roman" w:eastAsia="SimSun" w:hAnsi="Times New Roman" w:cs="Times New Roman"/>
          <w:sz w:val="24"/>
          <w:szCs w:val="24"/>
        </w:rPr>
      </w:pPr>
      <w:hyperlink r:id="rId38" w:history="1">
        <w:r w:rsidRPr="0038438B">
          <w:rPr>
            <w:rStyle w:val="Hyperlink"/>
            <w:rFonts w:ascii="Times New Roman" w:eastAsia="SimSun" w:hAnsi="Times New Roman" w:cs="Times New Roman"/>
            <w:sz w:val="24"/>
            <w:szCs w:val="24"/>
          </w:rPr>
          <w:t>https://mljourney.com/common-metrics-for-evaluating-classification-models/</w:t>
        </w:r>
      </w:hyperlink>
    </w:p>
    <w:p w14:paraId="62D58C37" w14:textId="77777777" w:rsidR="00AE7151" w:rsidRDefault="00AE7151" w:rsidP="00AE7151">
      <w:pPr>
        <w:pStyle w:val="NormalWeb"/>
      </w:pPr>
      <w:r>
        <w:t xml:space="preserve">Saurabh B. (n.d.). </w:t>
      </w:r>
      <w:r>
        <w:rPr>
          <w:rStyle w:val="Emphasis"/>
        </w:rPr>
        <w:t>HR Employee Attrition Dataset</w:t>
      </w:r>
      <w:r>
        <w:t>. Kaggle.</w:t>
      </w:r>
      <w:r>
        <w:br/>
      </w:r>
      <w:hyperlink r:id="rId39" w:tgtFrame="_new" w:history="1">
        <w:r>
          <w:rPr>
            <w:rStyle w:val="Hyperlink"/>
          </w:rPr>
          <w:t>https://www.kaggle.com/datasets/saurabhbadole/hr-employee-attrition</w:t>
        </w:r>
      </w:hyperlink>
    </w:p>
    <w:p w14:paraId="6BBCF5A6" w14:textId="77777777" w:rsidR="00AE7151" w:rsidRDefault="00AE7151" w:rsidP="00AE7151">
      <w:pPr>
        <w:pStyle w:val="NormalWeb"/>
      </w:pPr>
      <w:r>
        <w:t>Waskom, M. L. (2021). Seaborn: Statistical data visualization.</w:t>
      </w:r>
      <w:r>
        <w:br/>
      </w:r>
      <w:r>
        <w:rPr>
          <w:rStyle w:val="Emphasis"/>
        </w:rPr>
        <w:t xml:space="preserve">Journal of </w:t>
      </w:r>
      <w:proofErr w:type="gramStart"/>
      <w:r>
        <w:rPr>
          <w:rStyle w:val="Emphasis"/>
        </w:rPr>
        <w:t>Open Source</w:t>
      </w:r>
      <w:proofErr w:type="gramEnd"/>
      <w:r>
        <w:rPr>
          <w:rStyle w:val="Emphasis"/>
        </w:rPr>
        <w:t xml:space="preserve"> Software, 6</w:t>
      </w:r>
      <w:r>
        <w:t>(60), 3021.</w:t>
      </w:r>
      <w:r>
        <w:br/>
        <w:t>https://doi.org/10.21105/joss.03021</w:t>
      </w:r>
    </w:p>
    <w:p w14:paraId="0478F124" w14:textId="77777777" w:rsidR="000E6481" w:rsidRPr="00B13021" w:rsidRDefault="000E6481" w:rsidP="00D22D15">
      <w:pPr>
        <w:rPr>
          <w:rFonts w:ascii="Times New Roman" w:eastAsia="SimSun" w:hAnsi="Times New Roman" w:cs="Times New Roman"/>
          <w:sz w:val="24"/>
          <w:szCs w:val="24"/>
        </w:rPr>
      </w:pPr>
    </w:p>
    <w:sectPr w:rsidR="000E6481" w:rsidRPr="00B13021" w:rsidSect="00B24E7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1C40"/>
    <w:multiLevelType w:val="hybridMultilevel"/>
    <w:tmpl w:val="B5D67E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0844435"/>
    <w:multiLevelType w:val="multilevel"/>
    <w:tmpl w:val="DF28B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3566E"/>
    <w:multiLevelType w:val="multilevel"/>
    <w:tmpl w:val="F4E6A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55AAD"/>
    <w:multiLevelType w:val="hybridMultilevel"/>
    <w:tmpl w:val="79149A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7121CA9"/>
    <w:multiLevelType w:val="multilevel"/>
    <w:tmpl w:val="8B1E9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8433A6"/>
    <w:multiLevelType w:val="multilevel"/>
    <w:tmpl w:val="5C4AE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B074B7"/>
    <w:multiLevelType w:val="hybridMultilevel"/>
    <w:tmpl w:val="5088C0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E76310A"/>
    <w:multiLevelType w:val="hybridMultilevel"/>
    <w:tmpl w:val="6BA8759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7A5D01FE"/>
    <w:multiLevelType w:val="multilevel"/>
    <w:tmpl w:val="2E66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339015">
    <w:abstractNumId w:val="3"/>
  </w:num>
  <w:num w:numId="2" w16cid:durableId="205532941">
    <w:abstractNumId w:val="7"/>
  </w:num>
  <w:num w:numId="3" w16cid:durableId="1988780799">
    <w:abstractNumId w:val="6"/>
  </w:num>
  <w:num w:numId="4" w16cid:durableId="2071340356">
    <w:abstractNumId w:val="0"/>
  </w:num>
  <w:num w:numId="5" w16cid:durableId="673849244">
    <w:abstractNumId w:val="1"/>
  </w:num>
  <w:num w:numId="6" w16cid:durableId="918247053">
    <w:abstractNumId w:val="8"/>
  </w:num>
  <w:num w:numId="7" w16cid:durableId="1216504598">
    <w:abstractNumId w:val="4"/>
  </w:num>
  <w:num w:numId="8" w16cid:durableId="1601913710">
    <w:abstractNumId w:val="5"/>
  </w:num>
  <w:num w:numId="9" w16cid:durableId="596404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E7D"/>
    <w:rsid w:val="00007A48"/>
    <w:rsid w:val="000128C1"/>
    <w:rsid w:val="000144A8"/>
    <w:rsid w:val="0005544A"/>
    <w:rsid w:val="000613A2"/>
    <w:rsid w:val="00066183"/>
    <w:rsid w:val="000E4862"/>
    <w:rsid w:val="000E6481"/>
    <w:rsid w:val="00123A14"/>
    <w:rsid w:val="00132CBD"/>
    <w:rsid w:val="00145F05"/>
    <w:rsid w:val="00150B83"/>
    <w:rsid w:val="00190E6A"/>
    <w:rsid w:val="001914DE"/>
    <w:rsid w:val="001A0154"/>
    <w:rsid w:val="001A0BAB"/>
    <w:rsid w:val="001A7F1A"/>
    <w:rsid w:val="001F36AF"/>
    <w:rsid w:val="002021EB"/>
    <w:rsid w:val="002177BE"/>
    <w:rsid w:val="00240015"/>
    <w:rsid w:val="002438E3"/>
    <w:rsid w:val="002459B3"/>
    <w:rsid w:val="0025410A"/>
    <w:rsid w:val="0029124F"/>
    <w:rsid w:val="002A1303"/>
    <w:rsid w:val="002A5370"/>
    <w:rsid w:val="002E0EA1"/>
    <w:rsid w:val="0030771C"/>
    <w:rsid w:val="00312BC0"/>
    <w:rsid w:val="00316E2E"/>
    <w:rsid w:val="00325745"/>
    <w:rsid w:val="00325DD1"/>
    <w:rsid w:val="0038438B"/>
    <w:rsid w:val="003D2343"/>
    <w:rsid w:val="003E117B"/>
    <w:rsid w:val="0042260E"/>
    <w:rsid w:val="00431A49"/>
    <w:rsid w:val="004620C6"/>
    <w:rsid w:val="004B7141"/>
    <w:rsid w:val="004D118B"/>
    <w:rsid w:val="004D4DE0"/>
    <w:rsid w:val="004E137D"/>
    <w:rsid w:val="004F3950"/>
    <w:rsid w:val="005101B0"/>
    <w:rsid w:val="00514A2D"/>
    <w:rsid w:val="00523CDF"/>
    <w:rsid w:val="00542118"/>
    <w:rsid w:val="005522D0"/>
    <w:rsid w:val="005557B3"/>
    <w:rsid w:val="00563383"/>
    <w:rsid w:val="005D18D5"/>
    <w:rsid w:val="005F7787"/>
    <w:rsid w:val="0063603D"/>
    <w:rsid w:val="0066758E"/>
    <w:rsid w:val="00682162"/>
    <w:rsid w:val="006F2DD5"/>
    <w:rsid w:val="006F4116"/>
    <w:rsid w:val="00711B22"/>
    <w:rsid w:val="00724186"/>
    <w:rsid w:val="0077691A"/>
    <w:rsid w:val="007B299C"/>
    <w:rsid w:val="007B69BB"/>
    <w:rsid w:val="007E6961"/>
    <w:rsid w:val="0081090E"/>
    <w:rsid w:val="00814602"/>
    <w:rsid w:val="00826CE2"/>
    <w:rsid w:val="00873200"/>
    <w:rsid w:val="00874468"/>
    <w:rsid w:val="008A0315"/>
    <w:rsid w:val="008E4045"/>
    <w:rsid w:val="009271C9"/>
    <w:rsid w:val="0095426A"/>
    <w:rsid w:val="00960879"/>
    <w:rsid w:val="00970D12"/>
    <w:rsid w:val="009A20C5"/>
    <w:rsid w:val="009A7F5C"/>
    <w:rsid w:val="009B3F7F"/>
    <w:rsid w:val="009C7894"/>
    <w:rsid w:val="009D17B5"/>
    <w:rsid w:val="009D5DA2"/>
    <w:rsid w:val="009E0EEB"/>
    <w:rsid w:val="009E4DB4"/>
    <w:rsid w:val="00A026EC"/>
    <w:rsid w:val="00A5626F"/>
    <w:rsid w:val="00A661A1"/>
    <w:rsid w:val="00A82F43"/>
    <w:rsid w:val="00A8507A"/>
    <w:rsid w:val="00A914D7"/>
    <w:rsid w:val="00AD7A75"/>
    <w:rsid w:val="00AE03A6"/>
    <w:rsid w:val="00AE7151"/>
    <w:rsid w:val="00AF3021"/>
    <w:rsid w:val="00B13021"/>
    <w:rsid w:val="00B24E7D"/>
    <w:rsid w:val="00B75CC7"/>
    <w:rsid w:val="00BB54FD"/>
    <w:rsid w:val="00BC6F52"/>
    <w:rsid w:val="00BF05B0"/>
    <w:rsid w:val="00C250CA"/>
    <w:rsid w:val="00C27CDC"/>
    <w:rsid w:val="00C433F5"/>
    <w:rsid w:val="00C5088F"/>
    <w:rsid w:val="00D22D15"/>
    <w:rsid w:val="00DB25D9"/>
    <w:rsid w:val="00DB6C48"/>
    <w:rsid w:val="00DE4D87"/>
    <w:rsid w:val="00E1781B"/>
    <w:rsid w:val="00E34BB0"/>
    <w:rsid w:val="00E63EDA"/>
    <w:rsid w:val="00EB4301"/>
    <w:rsid w:val="00ED5870"/>
    <w:rsid w:val="00F07359"/>
    <w:rsid w:val="00F11104"/>
    <w:rsid w:val="00F1728D"/>
    <w:rsid w:val="00F362D9"/>
    <w:rsid w:val="00F36733"/>
    <w:rsid w:val="00F65C4D"/>
    <w:rsid w:val="00FA79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820F1"/>
  <w15:chartTrackingRefBased/>
  <w15:docId w15:val="{17DE01B4-884A-4EE2-8127-45FB98242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E7D"/>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B24E7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eastAsia="en-US"/>
      <w14:ligatures w14:val="standardContextual"/>
    </w:rPr>
  </w:style>
  <w:style w:type="paragraph" w:styleId="Heading2">
    <w:name w:val="heading 2"/>
    <w:basedOn w:val="Normal"/>
    <w:next w:val="Normal"/>
    <w:link w:val="Heading2Char"/>
    <w:unhideWhenUsed/>
    <w:qFormat/>
    <w:rsid w:val="00B24E7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en-US"/>
      <w14:ligatures w14:val="standardContextual"/>
    </w:rPr>
  </w:style>
  <w:style w:type="paragraph" w:styleId="Heading3">
    <w:name w:val="heading 3"/>
    <w:basedOn w:val="Normal"/>
    <w:next w:val="Normal"/>
    <w:link w:val="Heading3Char"/>
    <w:uiPriority w:val="9"/>
    <w:semiHidden/>
    <w:unhideWhenUsed/>
    <w:qFormat/>
    <w:rsid w:val="00B24E7D"/>
    <w:pPr>
      <w:keepNext/>
      <w:keepLines/>
      <w:spacing w:before="160" w:after="80" w:line="278" w:lineRule="auto"/>
      <w:outlineLvl w:val="2"/>
    </w:pPr>
    <w:rPr>
      <w:rFonts w:eastAsiaTheme="majorEastAsia" w:cstheme="majorBidi"/>
      <w:color w:val="0F4761" w:themeColor="accent1" w:themeShade="BF"/>
      <w:kern w:val="2"/>
      <w:sz w:val="28"/>
      <w:szCs w:val="28"/>
      <w:lang w:val="en-CA" w:eastAsia="en-US"/>
      <w14:ligatures w14:val="standardContextual"/>
    </w:rPr>
  </w:style>
  <w:style w:type="paragraph" w:styleId="Heading4">
    <w:name w:val="heading 4"/>
    <w:basedOn w:val="Normal"/>
    <w:next w:val="Normal"/>
    <w:link w:val="Heading4Char"/>
    <w:uiPriority w:val="9"/>
    <w:semiHidden/>
    <w:unhideWhenUsed/>
    <w:qFormat/>
    <w:rsid w:val="00B24E7D"/>
    <w:pPr>
      <w:keepNext/>
      <w:keepLines/>
      <w:spacing w:before="80" w:after="40" w:line="278" w:lineRule="auto"/>
      <w:outlineLvl w:val="3"/>
    </w:pPr>
    <w:rPr>
      <w:rFonts w:eastAsiaTheme="majorEastAsia" w:cstheme="majorBidi"/>
      <w:i/>
      <w:iCs/>
      <w:color w:val="0F4761" w:themeColor="accent1" w:themeShade="BF"/>
      <w:kern w:val="2"/>
      <w:sz w:val="24"/>
      <w:szCs w:val="24"/>
      <w:lang w:val="en-CA" w:eastAsia="en-US"/>
      <w14:ligatures w14:val="standardContextual"/>
    </w:rPr>
  </w:style>
  <w:style w:type="paragraph" w:styleId="Heading5">
    <w:name w:val="heading 5"/>
    <w:basedOn w:val="Normal"/>
    <w:next w:val="Normal"/>
    <w:link w:val="Heading5Char"/>
    <w:uiPriority w:val="9"/>
    <w:semiHidden/>
    <w:unhideWhenUsed/>
    <w:qFormat/>
    <w:rsid w:val="00B24E7D"/>
    <w:pPr>
      <w:keepNext/>
      <w:keepLines/>
      <w:spacing w:before="80" w:after="40" w:line="278" w:lineRule="auto"/>
      <w:outlineLvl w:val="4"/>
    </w:pPr>
    <w:rPr>
      <w:rFonts w:eastAsiaTheme="majorEastAsia" w:cstheme="majorBidi"/>
      <w:color w:val="0F4761" w:themeColor="accent1" w:themeShade="BF"/>
      <w:kern w:val="2"/>
      <w:sz w:val="24"/>
      <w:szCs w:val="24"/>
      <w:lang w:val="en-CA" w:eastAsia="en-US"/>
      <w14:ligatures w14:val="standardContextual"/>
    </w:rPr>
  </w:style>
  <w:style w:type="paragraph" w:styleId="Heading6">
    <w:name w:val="heading 6"/>
    <w:basedOn w:val="Normal"/>
    <w:next w:val="Normal"/>
    <w:link w:val="Heading6Char"/>
    <w:uiPriority w:val="9"/>
    <w:semiHidden/>
    <w:unhideWhenUsed/>
    <w:qFormat/>
    <w:rsid w:val="00B24E7D"/>
    <w:pPr>
      <w:keepNext/>
      <w:keepLines/>
      <w:spacing w:before="40" w:line="278" w:lineRule="auto"/>
      <w:outlineLvl w:val="5"/>
    </w:pPr>
    <w:rPr>
      <w:rFonts w:eastAsiaTheme="majorEastAsia" w:cstheme="majorBidi"/>
      <w:i/>
      <w:iCs/>
      <w:color w:val="595959" w:themeColor="text1" w:themeTint="A6"/>
      <w:kern w:val="2"/>
      <w:sz w:val="24"/>
      <w:szCs w:val="24"/>
      <w:lang w:val="en-CA" w:eastAsia="en-US"/>
      <w14:ligatures w14:val="standardContextual"/>
    </w:rPr>
  </w:style>
  <w:style w:type="paragraph" w:styleId="Heading7">
    <w:name w:val="heading 7"/>
    <w:basedOn w:val="Normal"/>
    <w:next w:val="Normal"/>
    <w:link w:val="Heading7Char"/>
    <w:uiPriority w:val="9"/>
    <w:semiHidden/>
    <w:unhideWhenUsed/>
    <w:qFormat/>
    <w:rsid w:val="00B24E7D"/>
    <w:pPr>
      <w:keepNext/>
      <w:keepLines/>
      <w:spacing w:before="40" w:line="278" w:lineRule="auto"/>
      <w:outlineLvl w:val="6"/>
    </w:pPr>
    <w:rPr>
      <w:rFonts w:eastAsiaTheme="majorEastAsia" w:cstheme="majorBidi"/>
      <w:color w:val="595959" w:themeColor="text1" w:themeTint="A6"/>
      <w:kern w:val="2"/>
      <w:sz w:val="24"/>
      <w:szCs w:val="24"/>
      <w:lang w:val="en-CA" w:eastAsia="en-US"/>
      <w14:ligatures w14:val="standardContextual"/>
    </w:rPr>
  </w:style>
  <w:style w:type="paragraph" w:styleId="Heading8">
    <w:name w:val="heading 8"/>
    <w:basedOn w:val="Normal"/>
    <w:next w:val="Normal"/>
    <w:link w:val="Heading8Char"/>
    <w:uiPriority w:val="9"/>
    <w:semiHidden/>
    <w:unhideWhenUsed/>
    <w:qFormat/>
    <w:rsid w:val="00B24E7D"/>
    <w:pPr>
      <w:keepNext/>
      <w:keepLines/>
      <w:spacing w:line="278" w:lineRule="auto"/>
      <w:outlineLvl w:val="7"/>
    </w:pPr>
    <w:rPr>
      <w:rFonts w:eastAsiaTheme="majorEastAsia" w:cstheme="majorBidi"/>
      <w:i/>
      <w:iCs/>
      <w:color w:val="272727" w:themeColor="text1" w:themeTint="D8"/>
      <w:kern w:val="2"/>
      <w:sz w:val="24"/>
      <w:szCs w:val="24"/>
      <w:lang w:val="en-CA" w:eastAsia="en-US"/>
      <w14:ligatures w14:val="standardContextual"/>
    </w:rPr>
  </w:style>
  <w:style w:type="paragraph" w:styleId="Heading9">
    <w:name w:val="heading 9"/>
    <w:basedOn w:val="Normal"/>
    <w:next w:val="Normal"/>
    <w:link w:val="Heading9Char"/>
    <w:uiPriority w:val="9"/>
    <w:semiHidden/>
    <w:unhideWhenUsed/>
    <w:qFormat/>
    <w:rsid w:val="00B24E7D"/>
    <w:pPr>
      <w:keepNext/>
      <w:keepLines/>
      <w:spacing w:line="278" w:lineRule="auto"/>
      <w:outlineLvl w:val="8"/>
    </w:pPr>
    <w:rPr>
      <w:rFonts w:eastAsiaTheme="majorEastAsia" w:cstheme="majorBidi"/>
      <w:color w:val="272727" w:themeColor="text1" w:themeTint="D8"/>
      <w:kern w:val="2"/>
      <w:sz w:val="24"/>
      <w:szCs w:val="24"/>
      <w:lang w:val="en-CA"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4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E7D"/>
    <w:rPr>
      <w:rFonts w:eastAsiaTheme="majorEastAsia" w:cstheme="majorBidi"/>
      <w:color w:val="272727" w:themeColor="text1" w:themeTint="D8"/>
    </w:rPr>
  </w:style>
  <w:style w:type="paragraph" w:styleId="Title">
    <w:name w:val="Title"/>
    <w:basedOn w:val="Normal"/>
    <w:next w:val="Normal"/>
    <w:link w:val="TitleChar"/>
    <w:uiPriority w:val="10"/>
    <w:qFormat/>
    <w:rsid w:val="00B24E7D"/>
    <w:pPr>
      <w:spacing w:after="80"/>
      <w:contextualSpacing/>
    </w:pPr>
    <w:rPr>
      <w:rFonts w:asciiTheme="majorHAnsi" w:eastAsiaTheme="majorEastAsia" w:hAnsiTheme="majorHAnsi" w:cstheme="majorBidi"/>
      <w:spacing w:val="-10"/>
      <w:kern w:val="28"/>
      <w:sz w:val="56"/>
      <w:szCs w:val="56"/>
      <w:lang w:val="en-CA" w:eastAsia="en-US"/>
      <w14:ligatures w14:val="standardContextual"/>
    </w:rPr>
  </w:style>
  <w:style w:type="character" w:customStyle="1" w:styleId="TitleChar">
    <w:name w:val="Title Char"/>
    <w:basedOn w:val="DefaultParagraphFont"/>
    <w:link w:val="Title"/>
    <w:uiPriority w:val="10"/>
    <w:rsid w:val="00B24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E7D"/>
    <w:pPr>
      <w:numPr>
        <w:ilvl w:val="1"/>
      </w:numPr>
      <w:spacing w:after="160" w:line="278" w:lineRule="auto"/>
    </w:pPr>
    <w:rPr>
      <w:rFonts w:eastAsiaTheme="majorEastAsia" w:cstheme="majorBidi"/>
      <w:color w:val="595959" w:themeColor="text1" w:themeTint="A6"/>
      <w:spacing w:val="15"/>
      <w:kern w:val="2"/>
      <w:sz w:val="28"/>
      <w:szCs w:val="28"/>
      <w:lang w:val="en-CA" w:eastAsia="en-US"/>
      <w14:ligatures w14:val="standardContextual"/>
    </w:rPr>
  </w:style>
  <w:style w:type="character" w:customStyle="1" w:styleId="SubtitleChar">
    <w:name w:val="Subtitle Char"/>
    <w:basedOn w:val="DefaultParagraphFont"/>
    <w:link w:val="Subtitle"/>
    <w:uiPriority w:val="11"/>
    <w:rsid w:val="00B24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E7D"/>
    <w:pPr>
      <w:spacing w:before="160" w:after="160" w:line="278" w:lineRule="auto"/>
      <w:jc w:val="center"/>
    </w:pPr>
    <w:rPr>
      <w:rFonts w:eastAsiaTheme="minorHAnsi"/>
      <w:i/>
      <w:iCs/>
      <w:color w:val="404040" w:themeColor="text1" w:themeTint="BF"/>
      <w:kern w:val="2"/>
      <w:sz w:val="24"/>
      <w:szCs w:val="24"/>
      <w:lang w:val="en-CA" w:eastAsia="en-US"/>
      <w14:ligatures w14:val="standardContextual"/>
    </w:rPr>
  </w:style>
  <w:style w:type="character" w:customStyle="1" w:styleId="QuoteChar">
    <w:name w:val="Quote Char"/>
    <w:basedOn w:val="DefaultParagraphFont"/>
    <w:link w:val="Quote"/>
    <w:uiPriority w:val="29"/>
    <w:rsid w:val="00B24E7D"/>
    <w:rPr>
      <w:i/>
      <w:iCs/>
      <w:color w:val="404040" w:themeColor="text1" w:themeTint="BF"/>
    </w:rPr>
  </w:style>
  <w:style w:type="paragraph" w:styleId="ListParagraph">
    <w:name w:val="List Paragraph"/>
    <w:basedOn w:val="Normal"/>
    <w:uiPriority w:val="34"/>
    <w:qFormat/>
    <w:rsid w:val="00B24E7D"/>
    <w:pPr>
      <w:spacing w:after="160" w:line="278" w:lineRule="auto"/>
      <w:ind w:left="720"/>
      <w:contextualSpacing/>
    </w:pPr>
    <w:rPr>
      <w:rFonts w:eastAsiaTheme="minorHAnsi"/>
      <w:kern w:val="2"/>
      <w:sz w:val="24"/>
      <w:szCs w:val="24"/>
      <w:lang w:val="en-CA" w:eastAsia="en-US"/>
      <w14:ligatures w14:val="standardContextual"/>
    </w:rPr>
  </w:style>
  <w:style w:type="character" w:styleId="IntenseEmphasis">
    <w:name w:val="Intense Emphasis"/>
    <w:basedOn w:val="DefaultParagraphFont"/>
    <w:uiPriority w:val="21"/>
    <w:qFormat/>
    <w:rsid w:val="00B24E7D"/>
    <w:rPr>
      <w:i/>
      <w:iCs/>
      <w:color w:val="0F4761" w:themeColor="accent1" w:themeShade="BF"/>
    </w:rPr>
  </w:style>
  <w:style w:type="paragraph" w:styleId="IntenseQuote">
    <w:name w:val="Intense Quote"/>
    <w:basedOn w:val="Normal"/>
    <w:next w:val="Normal"/>
    <w:link w:val="IntenseQuoteChar"/>
    <w:uiPriority w:val="30"/>
    <w:qFormat/>
    <w:rsid w:val="00B24E7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CA" w:eastAsia="en-US"/>
      <w14:ligatures w14:val="standardContextual"/>
    </w:rPr>
  </w:style>
  <w:style w:type="character" w:customStyle="1" w:styleId="IntenseQuoteChar">
    <w:name w:val="Intense Quote Char"/>
    <w:basedOn w:val="DefaultParagraphFont"/>
    <w:link w:val="IntenseQuote"/>
    <w:uiPriority w:val="30"/>
    <w:rsid w:val="00B24E7D"/>
    <w:rPr>
      <w:i/>
      <w:iCs/>
      <w:color w:val="0F4761" w:themeColor="accent1" w:themeShade="BF"/>
    </w:rPr>
  </w:style>
  <w:style w:type="character" w:styleId="IntenseReference">
    <w:name w:val="Intense Reference"/>
    <w:basedOn w:val="DefaultParagraphFont"/>
    <w:uiPriority w:val="32"/>
    <w:qFormat/>
    <w:rsid w:val="00B24E7D"/>
    <w:rPr>
      <w:b/>
      <w:bCs/>
      <w:smallCaps/>
      <w:color w:val="0F4761" w:themeColor="accent1" w:themeShade="BF"/>
      <w:spacing w:val="5"/>
    </w:rPr>
  </w:style>
  <w:style w:type="character" w:styleId="Emphasis">
    <w:name w:val="Emphasis"/>
    <w:basedOn w:val="DefaultParagraphFont"/>
    <w:uiPriority w:val="20"/>
    <w:qFormat/>
    <w:rsid w:val="00B24E7D"/>
    <w:rPr>
      <w:i/>
      <w:iCs/>
    </w:rPr>
  </w:style>
  <w:style w:type="character" w:styleId="Hyperlink">
    <w:name w:val="Hyperlink"/>
    <w:basedOn w:val="DefaultParagraphFont"/>
    <w:rsid w:val="00B24E7D"/>
    <w:rPr>
      <w:color w:val="0000FF"/>
      <w:u w:val="single"/>
    </w:rPr>
  </w:style>
  <w:style w:type="paragraph" w:styleId="NormalWeb">
    <w:name w:val="Normal (Web)"/>
    <w:uiPriority w:val="99"/>
    <w:rsid w:val="00B24E7D"/>
    <w:pPr>
      <w:spacing w:beforeAutospacing="1" w:after="0" w:afterAutospacing="1" w:line="240" w:lineRule="auto"/>
    </w:pPr>
    <w:rPr>
      <w:rFonts w:ascii="Times New Roman" w:eastAsia="SimSun" w:hAnsi="Times New Roman" w:cs="Times New Roman"/>
      <w:kern w:val="0"/>
      <w:lang w:val="en-US" w:eastAsia="zh-CN"/>
      <w14:ligatures w14:val="none"/>
    </w:rPr>
  </w:style>
  <w:style w:type="character" w:styleId="Strong">
    <w:name w:val="Strong"/>
    <w:basedOn w:val="DefaultParagraphFont"/>
    <w:uiPriority w:val="22"/>
    <w:qFormat/>
    <w:rsid w:val="00B24E7D"/>
    <w:rPr>
      <w:b/>
      <w:bCs/>
    </w:rPr>
  </w:style>
  <w:style w:type="character" w:styleId="UnresolvedMention">
    <w:name w:val="Unresolved Mention"/>
    <w:basedOn w:val="DefaultParagraphFont"/>
    <w:uiPriority w:val="99"/>
    <w:semiHidden/>
    <w:unhideWhenUsed/>
    <w:rsid w:val="0063603D"/>
    <w:rPr>
      <w:color w:val="605E5C"/>
      <w:shd w:val="clear" w:color="auto" w:fill="E1DFDD"/>
    </w:rPr>
  </w:style>
  <w:style w:type="paragraph" w:styleId="Caption">
    <w:name w:val="caption"/>
    <w:basedOn w:val="Normal"/>
    <w:next w:val="Normal"/>
    <w:uiPriority w:val="35"/>
    <w:unhideWhenUsed/>
    <w:qFormat/>
    <w:rsid w:val="001F36AF"/>
    <w:pPr>
      <w:spacing w:after="200"/>
    </w:pPr>
    <w:rPr>
      <w:i/>
      <w:iCs/>
      <w:color w:val="0E2841" w:themeColor="text2"/>
      <w:sz w:val="18"/>
      <w:szCs w:val="18"/>
    </w:rPr>
  </w:style>
  <w:style w:type="character" w:styleId="FollowedHyperlink">
    <w:name w:val="FollowedHyperlink"/>
    <w:basedOn w:val="DefaultParagraphFont"/>
    <w:uiPriority w:val="99"/>
    <w:semiHidden/>
    <w:unhideWhenUsed/>
    <w:rsid w:val="002400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kaggle.com/datasets/saurabhbadole/hr-employee-attrition" TargetMode="External"/><Relationship Id="rId21" Type="http://schemas.openxmlformats.org/officeDocument/2006/relationships/image" Target="media/image17.png"/><Relationship Id="rId34" Type="http://schemas.openxmlformats.org/officeDocument/2006/relationships/hyperlink" Target="https://www.geeksforgeeks.org/data-analysis/exploratory-data-analysis-in-python/"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geeksforgeeks.org/machine-learning/metrics-for-machine-learning-mode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geeksforgeeks.org/machine-learning/naive-bayes-classifiers/" TargetMode="External"/><Relationship Id="rId37" Type="http://schemas.openxmlformats.org/officeDocument/2006/relationships/hyperlink" Target="http://codepointtech.com"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codepointtech.com/how-to-create-a-confusion-matrix-in-python-a-comprehensive-guide/"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oi.org/10.1109/MCSE.2007.5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doi.org/10.1109/TIT.1967.1053964" TargetMode="External"/><Relationship Id="rId35" Type="http://schemas.openxmlformats.org/officeDocument/2006/relationships/hyperlink" Target="https://www.geeksforgeeks.org/machine-learning/ml-one-hot-encoding/"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geeksforgeeks.org/machine-learning/k-nearest-neighbours/" TargetMode="External"/><Relationship Id="rId38" Type="http://schemas.openxmlformats.org/officeDocument/2006/relationships/hyperlink" Target="https://mljourney.com/common-metrics-for-evaluating-classification-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17</Pages>
  <Words>3780</Words>
  <Characters>21550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OBINNA Ekere</dc:creator>
  <cp:keywords/>
  <dc:description/>
  <cp:lastModifiedBy>kevinlo12346@gmail.com</cp:lastModifiedBy>
  <cp:revision>96</cp:revision>
  <dcterms:created xsi:type="dcterms:W3CDTF">2026-04-08T21:46:00Z</dcterms:created>
  <dcterms:modified xsi:type="dcterms:W3CDTF">2026-04-09T02:31:00Z</dcterms:modified>
</cp:coreProperties>
</file>