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35E0F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b/>
          <w:spacing w:val="-4"/>
          <w:szCs w:val="28"/>
          <w:lang w:val="ru-RU" w:eastAsia="ru-RU"/>
        </w:rPr>
      </w:pPr>
      <w:r w:rsidRPr="00D75E73">
        <w:rPr>
          <w:rFonts w:eastAsia="Calibri" w:cs="Times New Roman"/>
          <w:b/>
          <w:spacing w:val="-4"/>
          <w:sz w:val="24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663C4FB2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szCs w:val="28"/>
          <w:lang w:val="ru-RU" w:eastAsia="ru-RU"/>
        </w:rPr>
      </w:pPr>
      <w:r w:rsidRPr="00D75E73">
        <w:rPr>
          <w:rFonts w:eastAsia="Calibri" w:cs="Times New Roman"/>
          <w:sz w:val="24"/>
          <w:szCs w:val="28"/>
          <w:lang w:val="ru-RU" w:eastAsia="ru-RU"/>
        </w:rPr>
        <w:t>ФЕДЕРАЛЬНОЕ ГОСУДАРСТВЕННОЕ БЮДЖЕТНОЕ ОБРАЗОВАТЕЛЬНОЕ УЧРЕЖДЕНИЕ ВЫСШЕГО ОБРАЗОВАНИЯ</w:t>
      </w:r>
    </w:p>
    <w:p w14:paraId="32CA4F3C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b/>
          <w:szCs w:val="28"/>
          <w:lang w:val="ru-RU" w:eastAsia="ru-RU"/>
        </w:rPr>
      </w:pPr>
      <w:r w:rsidRPr="00D75E73">
        <w:rPr>
          <w:rFonts w:eastAsia="Calibri" w:cs="Times New Roman"/>
          <w:b/>
          <w:szCs w:val="28"/>
          <w:lang w:val="ru-RU" w:eastAsia="ru-RU"/>
        </w:rPr>
        <w:t>«МОСКОВСКИЙ АВИАЦИОННЫЙ ИНСТИТУТ</w:t>
      </w:r>
    </w:p>
    <w:p w14:paraId="164E7609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szCs w:val="28"/>
          <w:lang w:val="ru-RU" w:eastAsia="ru-RU"/>
        </w:rPr>
      </w:pPr>
      <w:r w:rsidRPr="00D75E73">
        <w:rPr>
          <w:rFonts w:eastAsia="Calibri" w:cs="Times New Roman"/>
          <w:b/>
          <w:szCs w:val="28"/>
          <w:lang w:val="ru-RU" w:eastAsia="ru-RU"/>
        </w:rPr>
        <w:t>(национальный исследовательский университет)» (МАИ)</w:t>
      </w:r>
    </w:p>
    <w:p w14:paraId="5B12E473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szCs w:val="28"/>
          <w:lang w:val="ru-RU" w:eastAsia="ru-RU"/>
        </w:rPr>
      </w:pPr>
      <w:r w:rsidRPr="00D75E73">
        <w:rPr>
          <w:rFonts w:eastAsia="Calibri" w:cs="Times New Roman"/>
          <w:szCs w:val="28"/>
          <w:lang w:val="ru-RU" w:eastAsia="ru-RU"/>
        </w:rPr>
        <w:t>Институт № 8 «Компьютерные науки и прикладная математика»</w:t>
      </w:r>
    </w:p>
    <w:p w14:paraId="7ED2FDEB" w14:textId="77777777" w:rsidR="00D75E73" w:rsidRPr="00D75E73" w:rsidRDefault="00D75E73" w:rsidP="00D75E73">
      <w:pPr>
        <w:suppressAutoHyphens/>
        <w:autoSpaceDN w:val="0"/>
        <w:spacing w:line="276" w:lineRule="auto"/>
        <w:ind w:firstLine="0"/>
        <w:jc w:val="center"/>
        <w:rPr>
          <w:rFonts w:eastAsia="Calibri" w:cs="Times New Roman"/>
          <w:szCs w:val="28"/>
          <w:lang w:val="ru-RU" w:eastAsia="ru-RU"/>
        </w:rPr>
      </w:pPr>
      <w:r w:rsidRPr="00D75E73">
        <w:rPr>
          <w:rFonts w:eastAsia="Calibri" w:cs="Times New Roman"/>
          <w:szCs w:val="28"/>
          <w:lang w:val="ru-RU" w:eastAsia="ru-RU"/>
        </w:rPr>
        <w:t>Кафедра 806 «Вычислительная математика и программирование»</w:t>
      </w:r>
    </w:p>
    <w:p w14:paraId="7F642105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sz w:val="36"/>
          <w:szCs w:val="36"/>
          <w:lang w:val="ru-RU" w:eastAsia="ru-RU"/>
        </w:rPr>
      </w:pPr>
    </w:p>
    <w:p w14:paraId="3F53B860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sz w:val="36"/>
          <w:szCs w:val="36"/>
          <w:lang w:val="ru-RU" w:eastAsia="ru-RU"/>
        </w:rPr>
      </w:pPr>
    </w:p>
    <w:p w14:paraId="09D50296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sz w:val="36"/>
          <w:szCs w:val="36"/>
          <w:lang w:val="ru-RU" w:eastAsia="ru-RU"/>
        </w:rPr>
      </w:pPr>
    </w:p>
    <w:p w14:paraId="4BD0E173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sz w:val="36"/>
          <w:szCs w:val="36"/>
          <w:lang w:val="ru-RU" w:eastAsia="ru-RU"/>
        </w:rPr>
      </w:pPr>
    </w:p>
    <w:p w14:paraId="2765D205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sz w:val="32"/>
          <w:szCs w:val="28"/>
          <w:lang w:val="ru-RU" w:eastAsia="ru-RU"/>
        </w:rPr>
      </w:pPr>
      <w:r w:rsidRPr="00D75E73">
        <w:rPr>
          <w:rFonts w:eastAsia="Calibri" w:cs="Times New Roman"/>
          <w:b/>
          <w:sz w:val="32"/>
          <w:szCs w:val="28"/>
          <w:lang w:val="ru-RU" w:eastAsia="ru-RU"/>
        </w:rPr>
        <w:t>Курсовой проект</w:t>
      </w:r>
    </w:p>
    <w:p w14:paraId="0836CA1C" w14:textId="77777777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sz w:val="24"/>
          <w:lang w:val="ru-RU" w:eastAsia="ru-RU"/>
        </w:rPr>
      </w:pPr>
      <w:r w:rsidRPr="00D75E73">
        <w:rPr>
          <w:rFonts w:eastAsia="Calibri" w:cs="Times New Roman"/>
          <w:b/>
          <w:sz w:val="32"/>
          <w:szCs w:val="28"/>
          <w:lang w:val="ru-RU" w:eastAsia="ru-RU"/>
        </w:rPr>
        <w:t>по дисциплине «Базы данных»</w:t>
      </w:r>
    </w:p>
    <w:p w14:paraId="38F441CE" w14:textId="75223C10" w:rsidR="00D75E73" w:rsidRPr="00D75E73" w:rsidRDefault="00D75E73" w:rsidP="00D75E73">
      <w:pPr>
        <w:suppressAutoHyphens/>
        <w:autoSpaceDN w:val="0"/>
        <w:spacing w:after="160" w:line="252" w:lineRule="auto"/>
        <w:ind w:firstLine="0"/>
        <w:jc w:val="center"/>
        <w:rPr>
          <w:rFonts w:eastAsia="Calibri" w:cs="Times New Roman"/>
          <w:b/>
          <w:bCs/>
          <w:szCs w:val="28"/>
          <w:lang w:val="ru-RU" w:eastAsia="ru-RU"/>
        </w:rPr>
      </w:pPr>
      <w:r w:rsidRPr="00D75E73">
        <w:rPr>
          <w:rFonts w:eastAsia="Calibri" w:cs="Times New Roman"/>
          <w:b/>
          <w:bCs/>
          <w:sz w:val="32"/>
          <w:szCs w:val="28"/>
          <w:lang w:val="ru-RU" w:eastAsia="ru-RU"/>
        </w:rPr>
        <w:t>Тема: «Система управления персональной библиотекой аниме и манги»</w:t>
      </w:r>
    </w:p>
    <w:p w14:paraId="7FEC18BC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rPr>
          <w:rFonts w:cs="Times New Roman"/>
          <w:color w:val="000000"/>
          <w:szCs w:val="28"/>
          <w:lang w:val="ru-RU" w:eastAsia="ru-RU"/>
        </w:rPr>
      </w:pPr>
    </w:p>
    <w:p w14:paraId="1F7DE207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3B54F897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45D18EB9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135D2F31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78E8386C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7FC98E54" w14:textId="77777777" w:rsidR="00D75E73" w:rsidRPr="00D75E73" w:rsidRDefault="00D75E73" w:rsidP="00D75E73">
      <w:pPr>
        <w:suppressAutoHyphens/>
        <w:autoSpaceDN w:val="0"/>
        <w:spacing w:line="240" w:lineRule="auto"/>
        <w:ind w:left="5664" w:firstLine="708"/>
        <w:jc w:val="right"/>
        <w:rPr>
          <w:rFonts w:cs="Times New Roman"/>
          <w:color w:val="000000"/>
          <w:szCs w:val="28"/>
          <w:lang w:val="ru-RU" w:eastAsia="ru-RU"/>
        </w:rPr>
      </w:pPr>
    </w:p>
    <w:tbl>
      <w:tblPr>
        <w:tblStyle w:val="15"/>
        <w:tblW w:w="4536" w:type="dxa"/>
        <w:tblInd w:w="4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2448"/>
      </w:tblGrid>
      <w:tr w:rsidR="00D75E73" w:rsidRPr="00D75E73" w14:paraId="45F27D47" w14:textId="77777777" w:rsidTr="001B2026">
        <w:tc>
          <w:tcPr>
            <w:tcW w:w="2088" w:type="dxa"/>
          </w:tcPr>
          <w:p w14:paraId="72661989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Студент:</w:t>
            </w:r>
          </w:p>
        </w:tc>
        <w:tc>
          <w:tcPr>
            <w:tcW w:w="2448" w:type="dxa"/>
          </w:tcPr>
          <w:p w14:paraId="51EE81B2" w14:textId="5FE681AD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>
              <w:rPr>
                <w:rFonts w:cs="Times New Roman"/>
                <w:color w:val="000000"/>
                <w:szCs w:val="28"/>
                <w:lang w:eastAsia="ru-RU"/>
              </w:rPr>
              <w:t>Моисеев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color w:val="000000"/>
                <w:szCs w:val="28"/>
                <w:lang w:eastAsia="ru-RU"/>
              </w:rPr>
              <w:t>К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.</w:t>
            </w:r>
            <w:r>
              <w:rPr>
                <w:rFonts w:cs="Times New Roman"/>
                <w:color w:val="000000"/>
                <w:szCs w:val="28"/>
                <w:lang w:eastAsia="ru-RU"/>
              </w:rPr>
              <w:t>В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.</w:t>
            </w:r>
          </w:p>
        </w:tc>
      </w:tr>
      <w:tr w:rsidR="00D75E73" w:rsidRPr="00D75E73" w14:paraId="0F84BAE0" w14:textId="77777777" w:rsidTr="001B2026">
        <w:tc>
          <w:tcPr>
            <w:tcW w:w="2088" w:type="dxa"/>
          </w:tcPr>
          <w:p w14:paraId="02BCF10D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Группа:</w:t>
            </w:r>
          </w:p>
        </w:tc>
        <w:tc>
          <w:tcPr>
            <w:tcW w:w="2448" w:type="dxa"/>
          </w:tcPr>
          <w:p w14:paraId="2578348D" w14:textId="59B0758B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М8О-3</w:t>
            </w:r>
            <w:r>
              <w:rPr>
                <w:rFonts w:cs="Times New Roman"/>
                <w:color w:val="000000"/>
                <w:szCs w:val="28"/>
                <w:lang w:eastAsia="ru-RU"/>
              </w:rPr>
              <w:t>15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Б-23</w:t>
            </w:r>
          </w:p>
        </w:tc>
      </w:tr>
      <w:tr w:rsidR="00D75E73" w:rsidRPr="00D75E73" w14:paraId="11AFC17D" w14:textId="77777777" w:rsidTr="001B2026">
        <w:tc>
          <w:tcPr>
            <w:tcW w:w="2088" w:type="dxa"/>
          </w:tcPr>
          <w:p w14:paraId="7201EFF3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left="-381" w:firstLine="381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Преподаватель:</w:t>
            </w:r>
          </w:p>
        </w:tc>
        <w:tc>
          <w:tcPr>
            <w:tcW w:w="2448" w:type="dxa"/>
          </w:tcPr>
          <w:p w14:paraId="4F5F2F8B" w14:textId="5935381B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>
              <w:rPr>
                <w:rFonts w:cs="Times New Roman"/>
                <w:color w:val="000000"/>
                <w:szCs w:val="28"/>
                <w:lang w:eastAsia="ru-RU"/>
              </w:rPr>
              <w:t>Грубенко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color w:val="000000"/>
                <w:szCs w:val="28"/>
                <w:lang w:eastAsia="ru-RU"/>
              </w:rPr>
              <w:t>М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.</w:t>
            </w:r>
            <w:r>
              <w:rPr>
                <w:rFonts w:cs="Times New Roman"/>
                <w:color w:val="000000"/>
                <w:szCs w:val="28"/>
                <w:lang w:eastAsia="ru-RU"/>
              </w:rPr>
              <w:t>Д</w:t>
            </w: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.</w:t>
            </w:r>
          </w:p>
        </w:tc>
      </w:tr>
      <w:tr w:rsidR="00D75E73" w:rsidRPr="00D75E73" w14:paraId="6621D2AF" w14:textId="77777777" w:rsidTr="001B2026">
        <w:tc>
          <w:tcPr>
            <w:tcW w:w="2088" w:type="dxa"/>
          </w:tcPr>
          <w:p w14:paraId="1E9E91A8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Оценка:</w:t>
            </w:r>
          </w:p>
        </w:tc>
        <w:tc>
          <w:tcPr>
            <w:tcW w:w="2448" w:type="dxa"/>
          </w:tcPr>
          <w:p w14:paraId="4446AB2E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_____________</w:t>
            </w:r>
          </w:p>
        </w:tc>
      </w:tr>
      <w:tr w:rsidR="00D75E73" w:rsidRPr="00D75E73" w14:paraId="22EA49F4" w14:textId="77777777" w:rsidTr="001B2026">
        <w:tc>
          <w:tcPr>
            <w:tcW w:w="2088" w:type="dxa"/>
          </w:tcPr>
          <w:p w14:paraId="3A9C6EA6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Дата:</w:t>
            </w:r>
          </w:p>
        </w:tc>
        <w:tc>
          <w:tcPr>
            <w:tcW w:w="2448" w:type="dxa"/>
          </w:tcPr>
          <w:p w14:paraId="1E4D9F70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_____________</w:t>
            </w:r>
          </w:p>
        </w:tc>
      </w:tr>
      <w:tr w:rsidR="00D75E73" w:rsidRPr="00D75E73" w14:paraId="68A4649E" w14:textId="77777777" w:rsidTr="001B2026">
        <w:tc>
          <w:tcPr>
            <w:tcW w:w="2088" w:type="dxa"/>
          </w:tcPr>
          <w:p w14:paraId="1123ED4F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Подпись:</w:t>
            </w:r>
          </w:p>
        </w:tc>
        <w:tc>
          <w:tcPr>
            <w:tcW w:w="2448" w:type="dxa"/>
          </w:tcPr>
          <w:p w14:paraId="2A53B71C" w14:textId="77777777" w:rsidR="00D75E73" w:rsidRPr="00D75E73" w:rsidRDefault="00D75E73" w:rsidP="00D75E73">
            <w:pPr>
              <w:suppressAutoHyphens/>
              <w:autoSpaceDN w:val="0"/>
              <w:spacing w:line="276" w:lineRule="auto"/>
              <w:ind w:firstLine="0"/>
              <w:rPr>
                <w:rFonts w:cs="Times New Roman"/>
                <w:color w:val="000000"/>
                <w:szCs w:val="28"/>
                <w:lang w:eastAsia="ru-RU"/>
              </w:rPr>
            </w:pPr>
            <w:r w:rsidRPr="00D75E73">
              <w:rPr>
                <w:rFonts w:cs="Times New Roman"/>
                <w:color w:val="000000"/>
                <w:szCs w:val="28"/>
                <w:lang w:eastAsia="ru-RU"/>
              </w:rPr>
              <w:t>_____________</w:t>
            </w:r>
          </w:p>
        </w:tc>
      </w:tr>
    </w:tbl>
    <w:p w14:paraId="05B4EB20" w14:textId="77777777" w:rsidR="00D75E73" w:rsidRPr="00D75E73" w:rsidRDefault="00D75E73" w:rsidP="00D75E73">
      <w:pPr>
        <w:suppressAutoHyphens/>
        <w:autoSpaceDN w:val="0"/>
        <w:spacing w:line="240" w:lineRule="auto"/>
        <w:ind w:left="5664" w:firstLine="708"/>
        <w:jc w:val="right"/>
        <w:rPr>
          <w:rFonts w:cs="Times New Roman"/>
          <w:color w:val="000000"/>
          <w:szCs w:val="28"/>
          <w:lang w:val="ru-RU" w:eastAsia="ru-RU"/>
        </w:rPr>
      </w:pPr>
    </w:p>
    <w:p w14:paraId="08ACE96B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6C836996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087696C8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488330BA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6BF120A4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1C7E21F3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</w:p>
    <w:p w14:paraId="2DE9302F" w14:textId="77777777" w:rsidR="00D75E73" w:rsidRPr="00D75E73" w:rsidRDefault="00D75E73" w:rsidP="00D75E73">
      <w:pPr>
        <w:suppressAutoHyphens/>
        <w:autoSpaceDN w:val="0"/>
        <w:spacing w:line="240" w:lineRule="auto"/>
        <w:ind w:firstLine="0"/>
        <w:jc w:val="left"/>
        <w:rPr>
          <w:rFonts w:cs="Times New Roman"/>
          <w:color w:val="000000"/>
          <w:szCs w:val="28"/>
          <w:lang w:val="ru-RU" w:eastAsia="ru-RU"/>
        </w:rPr>
      </w:pPr>
    </w:p>
    <w:p w14:paraId="6AB2A8E3" w14:textId="73AE1CDA" w:rsidR="00B81FEF" w:rsidRPr="00D75E73" w:rsidRDefault="00D75E73" w:rsidP="00D75E73">
      <w:pPr>
        <w:suppressAutoHyphens/>
        <w:autoSpaceDN w:val="0"/>
        <w:spacing w:line="240" w:lineRule="auto"/>
        <w:ind w:firstLine="0"/>
        <w:jc w:val="center"/>
        <w:rPr>
          <w:rFonts w:cs="Times New Roman"/>
          <w:color w:val="000000"/>
          <w:szCs w:val="28"/>
          <w:lang w:val="ru-RU" w:eastAsia="ru-RU"/>
        </w:rPr>
      </w:pPr>
      <w:r w:rsidRPr="00D75E73">
        <w:rPr>
          <w:rFonts w:cs="Times New Roman"/>
          <w:color w:val="000000"/>
          <w:szCs w:val="28"/>
          <w:lang w:val="ru-RU" w:eastAsia="ru-RU"/>
        </w:rPr>
        <w:t>Москва 2025</w:t>
      </w:r>
    </w:p>
    <w:p w14:paraId="36444158" w14:textId="03764145" w:rsidR="007860F2" w:rsidRDefault="00000000">
      <w:pPr>
        <w:pStyle w:val="GOSTHeading1"/>
        <w:rPr>
          <w:lang w:val="ru-RU"/>
        </w:rPr>
      </w:pPr>
      <w:r>
        <w:lastRenderedPageBreak/>
        <w:t>СОДЕРЖАНИЕ</w:t>
      </w:r>
    </w:p>
    <w:bookmarkStart w:id="0" w:name="_Toc217562030" w:displacedByCustomXml="next"/>
    <w:sdt>
      <w:sdtPr>
        <w:rPr>
          <w:lang w:val="ru-RU"/>
        </w:rPr>
        <w:id w:val="-849333907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bookmarkEnd w:id="0" w:displacedByCustomXml="prev"/>
        <w:p w14:paraId="70A60DF2" w14:textId="10832B1D" w:rsidR="0049250D" w:rsidRDefault="0049250D" w:rsidP="00263413">
          <w:pPr>
            <w:pStyle w:val="14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562031" w:history="1">
            <w:r w:rsidRPr="00255FC4">
              <w:rPr>
                <w:rStyle w:val="ab"/>
                <w:rFonts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1FDB8" w14:textId="6907629F" w:rsidR="0049250D" w:rsidRDefault="0049250D" w:rsidP="00263413">
          <w:pPr>
            <w:pStyle w:val="14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2" w:history="1">
            <w:r w:rsidRPr="00255FC4">
              <w:rPr>
                <w:rStyle w:val="ab"/>
                <w:rFonts w:cs="Times New Roman"/>
                <w:noProof/>
                <w:lang w:val="ru-RU"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F389D" w14:textId="40379081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3" w:history="1">
            <w:r w:rsidRPr="00255FC4">
              <w:rPr>
                <w:rStyle w:val="ab"/>
                <w:rFonts w:cs="Times New Roman"/>
                <w:noProof/>
                <w:lang w:val="ru-RU"/>
              </w:rPr>
              <w:t>1.1 Обзор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B9E6E" w14:textId="4EC916B8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4" w:history="1">
            <w:r w:rsidRPr="00255FC4">
              <w:rPr>
                <w:rStyle w:val="ab"/>
                <w:rFonts w:cs="Times New Roman"/>
                <w:noProof/>
                <w:lang w:val="ru-RU"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988B3" w14:textId="331628A2" w:rsidR="0049250D" w:rsidRDefault="0049250D" w:rsidP="00263413">
          <w:pPr>
            <w:pStyle w:val="14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5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1158" w14:textId="6055420B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6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2.1 Описание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C4067" w14:textId="5DA9ADFF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7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2.2 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F6451" w14:textId="76404392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8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2.3 Описание таблиц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5A67" w14:textId="08A4047D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39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2.4 Ограничения целостности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11F98" w14:textId="2162EC28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0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2.5 Индексы и оптимизация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05ED" w14:textId="48FF2021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1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2.6 Функции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2AAA" w14:textId="3B68D39B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2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2.7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7A63B" w14:textId="629C693D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3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2.8 Триггеры и журнал аудита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1038B" w14:textId="33AF354B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4" w:history="1">
            <w:r w:rsidRPr="00255FC4">
              <w:rPr>
                <w:rStyle w:val="ab"/>
                <w:rFonts w:cs="Times New Roman"/>
                <w:noProof/>
                <w:lang w:val="ru-RU"/>
              </w:rPr>
              <w:t xml:space="preserve">2.9 </w:t>
            </w:r>
            <w:r w:rsidRPr="00255FC4">
              <w:rPr>
                <w:rStyle w:val="ab"/>
                <w:rFonts w:cs="Times New Roman"/>
                <w:noProof/>
              </w:rPr>
              <w:t>REST</w:t>
            </w:r>
            <w:r w:rsidRPr="00255FC4">
              <w:rPr>
                <w:rStyle w:val="ab"/>
                <w:rFonts w:cs="Times New Roman"/>
                <w:noProof/>
                <w:lang w:val="ru-RU"/>
              </w:rPr>
              <w:t xml:space="preserve"> </w:t>
            </w:r>
            <w:r w:rsidRPr="00255FC4">
              <w:rPr>
                <w:rStyle w:val="ab"/>
                <w:rFonts w:cs="Times New Roman"/>
                <w:noProof/>
              </w:rPr>
              <w:t>API</w:t>
            </w:r>
            <w:r w:rsidRPr="00255FC4">
              <w:rPr>
                <w:rStyle w:val="ab"/>
                <w:rFonts w:cs="Times New Roman"/>
                <w:noProof/>
                <w:lang w:val="ru-RU"/>
              </w:rPr>
              <w:t xml:space="preserve"> и взаимодействие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CABB" w14:textId="473F777A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5" w:history="1">
            <w:r w:rsidRPr="00255FC4">
              <w:rPr>
                <w:rStyle w:val="ab"/>
                <w:rFonts w:cs="Times New Roman"/>
                <w:noProof/>
                <w:lang w:val="ru-RU"/>
              </w:rPr>
              <w:t>2.10 Батчевая загрузка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3C9B" w14:textId="4E852409" w:rsidR="0049250D" w:rsidRDefault="0049250D" w:rsidP="00263413">
          <w:pPr>
            <w:pStyle w:val="14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6" w:history="1">
            <w:r w:rsidRPr="00255FC4">
              <w:rPr>
                <w:rStyle w:val="ab"/>
                <w:rFonts w:cs="Times New Roman"/>
                <w:noProof/>
                <w:lang w:val="ru-RU"/>
              </w:rPr>
              <w:t>3 ТЕХНОЛОГИЧЕСКАЯ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0C387" w14:textId="7EEFD514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7" w:history="1">
            <w:r w:rsidRPr="00255FC4">
              <w:rPr>
                <w:rStyle w:val="ab"/>
                <w:rFonts w:cs="Times New Roman"/>
                <w:noProof/>
                <w:lang w:val="ru-RU"/>
              </w:rPr>
              <w:t>3.1 Контейнеризация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9D4E0" w14:textId="268BBE24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8" w:history="1">
            <w:r w:rsidRPr="00255FC4">
              <w:rPr>
                <w:rStyle w:val="ab"/>
                <w:rFonts w:cs="Times New Roman"/>
                <w:noProof/>
                <w:lang w:val="ru-RU"/>
              </w:rPr>
              <w:t>3.2 Развёртывание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8967A" w14:textId="6F742CF1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49" w:history="1">
            <w:r w:rsidRPr="00255FC4">
              <w:rPr>
                <w:rStyle w:val="ab"/>
                <w:rFonts w:cs="Times New Roman"/>
                <w:noProof/>
                <w:lang w:val="ru-RU"/>
              </w:rPr>
              <w:t>3.3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19EF6" w14:textId="0BD4CA63" w:rsidR="0049250D" w:rsidRDefault="0049250D" w:rsidP="00263413">
          <w:pPr>
            <w:pStyle w:val="2c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50" w:history="1">
            <w:r w:rsidRPr="00255FC4">
              <w:rPr>
                <w:rStyle w:val="ab"/>
                <w:rFonts w:cs="Times New Roman"/>
                <w:noProof/>
                <w:lang w:val="ru-RU"/>
              </w:rPr>
              <w:t>3.4 Анализ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18A2" w14:textId="1FAEA793" w:rsidR="0049250D" w:rsidRDefault="0049250D" w:rsidP="00263413">
          <w:pPr>
            <w:pStyle w:val="14"/>
            <w:tabs>
              <w:tab w:val="right" w:leader="dot" w:pos="9678"/>
            </w:tabs>
            <w:spacing w:after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562051" w:history="1">
            <w:r w:rsidRPr="00255FC4">
              <w:rPr>
                <w:rStyle w:val="ab"/>
                <w:rFonts w:cs="Times New Roman"/>
                <w:noProof/>
                <w:lang w:val="ru-RU"/>
              </w:rPr>
              <w:t>4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0555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784F4" w14:textId="47B025B8" w:rsidR="0049250D" w:rsidRDefault="0049250D" w:rsidP="00263413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C3EBA76" w14:textId="77777777" w:rsidR="007F21B0" w:rsidRPr="007F21B0" w:rsidRDefault="007F21B0">
      <w:pPr>
        <w:pStyle w:val="GOSTHeading1"/>
        <w:rPr>
          <w:lang w:val="ru-RU"/>
        </w:rPr>
      </w:pPr>
    </w:p>
    <w:p w14:paraId="43F31865" w14:textId="77777777" w:rsidR="006428EC" w:rsidRDefault="006428EC">
      <w:pPr>
        <w:spacing w:after="200" w:line="276" w:lineRule="auto"/>
        <w:ind w:firstLine="0"/>
        <w:jc w:val="left"/>
        <w:rPr>
          <w:rFonts w:eastAsiaTheme="majorEastAsia" w:cs="Times New Roman"/>
          <w:b/>
          <w:bCs/>
          <w:szCs w:val="28"/>
          <w:lang w:val="ru-RU"/>
        </w:rPr>
      </w:pPr>
      <w:bookmarkStart w:id="1" w:name="_Toc217562031"/>
      <w:r>
        <w:rPr>
          <w:rFonts w:cs="Times New Roman"/>
          <w:lang w:val="ru-RU"/>
        </w:rPr>
        <w:br w:type="page"/>
      </w:r>
    </w:p>
    <w:p w14:paraId="2A2887BC" w14:textId="3775F98B" w:rsidR="007860F2" w:rsidRPr="006758A0" w:rsidRDefault="00000000" w:rsidP="006758A0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r w:rsidRPr="00263413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024E2ECA" w14:textId="37B6C9C7" w:rsidR="009B60F6" w:rsidRPr="009B60F6" w:rsidRDefault="009B60F6" w:rsidP="00415788">
      <w:pPr>
        <w:spacing w:after="120"/>
        <w:rPr>
          <w:lang w:val="ru-RU"/>
        </w:rPr>
      </w:pPr>
      <w:r w:rsidRPr="009B60F6">
        <w:rPr>
          <w:lang w:val="ru-RU"/>
        </w:rPr>
        <w:t>Развитие индустрии аниме и манги в последние годы приобретает всё большую значимость в культурном и развлекательном пространстве России и мира. Аниме и манга активно потребляются как молодёжной аудиторией, так и взрослыми ценителями, формиру</w:t>
      </w:r>
      <w:r w:rsidR="00415788">
        <w:rPr>
          <w:lang w:val="ru-RU"/>
        </w:rPr>
        <w:t>ются</w:t>
      </w:r>
      <w:r w:rsidRPr="009B60F6">
        <w:rPr>
          <w:lang w:val="ru-RU"/>
        </w:rPr>
        <w:t xml:space="preserve"> устойчивые сообщества поклонников, требующие специализированных инструментов для учёта и анализа. В связи с этим возникает острая необходимость в систематизации управления персональными коллекциями, отслеживания прогресса просмотра, оценки контента и получения аналитических данных о предпочтениях пользователей.</w:t>
      </w:r>
    </w:p>
    <w:p w14:paraId="35704E66" w14:textId="7A67AF08" w:rsidR="009B60F6" w:rsidRPr="001E14B0" w:rsidRDefault="009B60F6" w:rsidP="00415788">
      <w:pPr>
        <w:spacing w:before="120" w:after="120"/>
        <w:rPr>
          <w:lang w:val="ru-RU"/>
        </w:rPr>
      </w:pPr>
      <w:r w:rsidRPr="001E14B0">
        <w:rPr>
          <w:lang w:val="ru-RU"/>
        </w:rPr>
        <w:t>Объектом исследования является информационная система управления персональной библиотекой аниме и манги.</w:t>
      </w:r>
    </w:p>
    <w:p w14:paraId="2E314D27" w14:textId="76B2BAA4" w:rsidR="009B60F6" w:rsidRPr="001E14B0" w:rsidRDefault="009B60F6" w:rsidP="00415788">
      <w:pPr>
        <w:spacing w:before="120" w:after="120"/>
        <w:rPr>
          <w:lang w:val="ru-RU"/>
        </w:rPr>
      </w:pPr>
      <w:r w:rsidRPr="001E14B0">
        <w:rPr>
          <w:lang w:val="ru-RU"/>
        </w:rPr>
        <w:t>Предметом исследования выступает проектирование и реализация реляционной базы данных для хранения и обработки информации о пользователях, каталоге тайтлов, персональном прогрессе, оценках, рецензиях и аудите всех значимых действий в системе.</w:t>
      </w:r>
    </w:p>
    <w:p w14:paraId="515165BF" w14:textId="41AF25C8" w:rsidR="009B60F6" w:rsidRPr="009B60F6" w:rsidRDefault="009B60F6" w:rsidP="00415788">
      <w:pPr>
        <w:spacing w:before="120" w:after="120"/>
        <w:rPr>
          <w:lang w:val="ru-RU"/>
        </w:rPr>
      </w:pPr>
      <w:r w:rsidRPr="001E14B0">
        <w:rPr>
          <w:lang w:val="ru-RU"/>
        </w:rPr>
        <w:t>Целью работы является</w:t>
      </w:r>
      <w:r w:rsidR="001E14B0">
        <w:rPr>
          <w:lang w:val="ru-RU"/>
        </w:rPr>
        <w:t xml:space="preserve"> </w:t>
      </w:r>
      <w:r w:rsidRPr="009B60F6">
        <w:rPr>
          <w:lang w:val="ru-RU"/>
        </w:rPr>
        <w:t>разработка полноценной информационной системы с реляционной базой данных, демонстрирующей навыки проектирования структуры базы данных, реализации связей и ограничений целостности, написания SQL-запросов и функций, работы с триггерами и аудитом изменений, а также интеграции базы данных с backend-приложением.</w:t>
      </w:r>
    </w:p>
    <w:p w14:paraId="6F7B6360" w14:textId="5D0DEA3C" w:rsidR="009B60F6" w:rsidRPr="009B60F6" w:rsidRDefault="009B60F6" w:rsidP="00415788">
      <w:pPr>
        <w:spacing w:before="120" w:after="120"/>
        <w:rPr>
          <w:lang w:val="ru-RU"/>
        </w:rPr>
      </w:pPr>
      <w:r w:rsidRPr="009B60F6">
        <w:rPr>
          <w:lang w:val="ru-RU"/>
        </w:rPr>
        <w:t>Для достижения поставленной цели необходимо решить следующие задачи: провести анализ предметной области и определить основные сущности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спроектировать структуру реляционной базы данных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реализовать ограничения целостности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разработать триггеры для автоматического аудита изменений и бизнес-логики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создать функции и представления для аналитических запросов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реализовать индексы и продемонстрировать оптимизацию запросов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разработать REST API для взаимодействия с базой данных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реализовать батчевую загрузку данных с логированием ошибок</w:t>
      </w:r>
      <w:r w:rsidR="002A7F00" w:rsidRPr="002A7F00">
        <w:rPr>
          <w:lang w:val="ru-RU"/>
        </w:rPr>
        <w:t>,</w:t>
      </w:r>
      <w:r w:rsidRPr="009B60F6">
        <w:rPr>
          <w:lang w:val="ru-RU"/>
        </w:rPr>
        <w:t xml:space="preserve"> обеспечить контейнеризацию приложения с использованием Docker.</w:t>
      </w:r>
    </w:p>
    <w:p w14:paraId="5571D554" w14:textId="77777777" w:rsidR="009B60F6" w:rsidRPr="00415788" w:rsidRDefault="009B60F6" w:rsidP="00415788">
      <w:pPr>
        <w:spacing w:before="120" w:after="120"/>
        <w:rPr>
          <w:lang w:val="ru-RU"/>
        </w:rPr>
      </w:pPr>
      <w:r w:rsidRPr="00415788">
        <w:rPr>
          <w:lang w:val="ru-RU"/>
        </w:rPr>
        <w:lastRenderedPageBreak/>
        <w:t>Актуальность работы обусловлена ростом популярности аниме и манги как глобального культурного феномена и необходимостью создания специализированных, безопасных и масштабируемых решений для управления персональными медиатеками, что соответствует современным трендам цифровизации досуга и хобби.</w:t>
      </w:r>
    </w:p>
    <w:p w14:paraId="36A7489B" w14:textId="77777777" w:rsidR="007860F2" w:rsidRPr="009B60F6" w:rsidRDefault="007860F2">
      <w:pPr>
        <w:rPr>
          <w:lang w:val="ru-RU"/>
        </w:rPr>
      </w:pPr>
    </w:p>
    <w:p w14:paraId="4A993062" w14:textId="77777777" w:rsidR="007860F2" w:rsidRPr="009B60F6" w:rsidRDefault="007860F2">
      <w:pPr>
        <w:rPr>
          <w:lang w:val="ru-RU"/>
        </w:rPr>
      </w:pPr>
    </w:p>
    <w:p w14:paraId="06B7E3E1" w14:textId="049B952A" w:rsidR="007860F2" w:rsidRPr="009B60F6" w:rsidRDefault="00000000" w:rsidP="002A7F00">
      <w:pPr>
        <w:rPr>
          <w:lang w:val="ru-RU"/>
        </w:rPr>
      </w:pPr>
      <w:r w:rsidRPr="009B60F6">
        <w:rPr>
          <w:lang w:val="ru-RU"/>
        </w:rPr>
        <w:br w:type="page"/>
      </w:r>
    </w:p>
    <w:p w14:paraId="45BD9ECA" w14:textId="5FB625F3" w:rsidR="007860F2" w:rsidRPr="006758A0" w:rsidRDefault="002A7F00" w:rsidP="006758A0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17562032"/>
      <w:r w:rsidRPr="006758A0">
        <w:rPr>
          <w:rFonts w:ascii="Times New Roman" w:hAnsi="Times New Roman" w:cs="Times New Roman"/>
          <w:color w:val="auto"/>
          <w:lang w:val="ru-RU"/>
        </w:rPr>
        <w:lastRenderedPageBreak/>
        <w:t>1 АНАЛИТИЧЕСКАЯ ЧАСТЬ</w:t>
      </w:r>
      <w:bookmarkEnd w:id="2"/>
    </w:p>
    <w:p w14:paraId="01ACEFB6" w14:textId="148FF0DD" w:rsidR="007860F2" w:rsidRPr="007F21B0" w:rsidRDefault="002A7F00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17562033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1.1 Обзор предметной области</w:t>
      </w:r>
      <w:bookmarkEnd w:id="3"/>
    </w:p>
    <w:p w14:paraId="14802C0B" w14:textId="0B599869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Предметная область «Управление персональной библиотекой аниме и манги» охватывает процессы каталогизации контента, учёта персонального прогресса просмотра, оценки произведений и формирования аналитических отчётов. В условиях роста популярности японской анимации и комиксов сформировалась устойчивая потребность в специализированных системах для систематизации личных медиатек.</w:t>
      </w:r>
    </w:p>
    <w:p w14:paraId="30544B05" w14:textId="0738BB1B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В ходе анализа предметной области были выделены следующие основные сущности.</w:t>
      </w:r>
    </w:p>
    <w:p w14:paraId="288974DF" w14:textId="266EAED0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Пользователь представляет собой зарегистрированное физическое лицо, использующее систему для учёта своей коллекции. Характеризуется уникальным логином, электронной почтой, хешированным паролем, датой регистрации и статусом активности.</w:t>
      </w:r>
    </w:p>
    <w:p w14:paraId="4FD55EDE" w14:textId="7F351748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Тайтл является базовой единицей каталога и представляет собой конкретное произведение — аниме или мангу. Характеризуется оригинальным и русским названиями, типом (аниме/манга), статусом выпуска, описанием, датами начала и окончания, количеством эпизодов/томов/глав, а также агрегированным рейтингом и количеством оценок.</w:t>
      </w:r>
    </w:p>
    <w:p w14:paraId="628C83FA" w14:textId="32CB2E6D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Жанр описывает тематическую категорию произведения (сёнен, фэнтези, романтика и др.). Каждый жанр имеет уникальное название и описание.</w:t>
      </w:r>
    </w:p>
    <w:p w14:paraId="21C3056D" w14:textId="37C0DC72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Студия/Издательство представляет организацию, ответственную за производство аниме или публикацию манги. Характеризуется названием, типом (студия/издательство), страной и датой основания.</w:t>
      </w:r>
    </w:p>
    <w:p w14:paraId="4E295E4E" w14:textId="2A3C8B0E" w:rsidR="009B60F6" w:rsidRPr="007F21B0" w:rsidRDefault="009B60F6" w:rsidP="00564AF4">
      <w:pPr>
        <w:spacing w:before="120" w:after="120"/>
        <w:rPr>
          <w:lang w:val="ru-RU"/>
        </w:rPr>
      </w:pPr>
      <w:r w:rsidRPr="002A7F00">
        <w:rPr>
          <w:lang w:val="ru-RU"/>
        </w:rPr>
        <w:t>Автор является создателем произведения — мангакой, режиссёром или сценаристом. Имеет полное имя и основную роль.</w:t>
      </w:r>
    </w:p>
    <w:p w14:paraId="5A7E4014" w14:textId="7CD5DAE0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lastRenderedPageBreak/>
        <w:t>Персональная библиотека содержит записи о взаимодействии пользователя с тайтлами. Каждая запись включает статус просмотра (запланировано, смотрю, завершено и др.), текущий прогресс, пользовательскую оценку и дату последнего обновления.</w:t>
      </w:r>
    </w:p>
    <w:p w14:paraId="65A27E37" w14:textId="333ABEEF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Рецензия представляет собой текстовый отзыв пользователя на конкретное произведение. Содержит содержание, даты создания и редактирования.</w:t>
      </w:r>
    </w:p>
    <w:p w14:paraId="23B69A24" w14:textId="6FBB9E87" w:rsidR="009B60F6" w:rsidRPr="002A7F00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Журнал аудита фиксирует все значимые действия в системе: создание, изменение и удаление записей в каталоге, добавление в библиотеку, написание рецензий и т.д. Каждая запись включает тип действия, тип сущности, её идентификатор, описание и детали изменений.</w:t>
      </w:r>
    </w:p>
    <w:p w14:paraId="6528B6FC" w14:textId="0BBD9ABB" w:rsidR="007860F2" w:rsidRPr="009B60F6" w:rsidRDefault="009B60F6" w:rsidP="002A7F00">
      <w:pPr>
        <w:spacing w:before="120" w:after="120"/>
        <w:rPr>
          <w:lang w:val="ru-RU"/>
        </w:rPr>
      </w:pPr>
      <w:r w:rsidRPr="002A7F00">
        <w:rPr>
          <w:lang w:val="ru-RU"/>
        </w:rPr>
        <w:t>Между сущностями существуют связи различных типов. Связь «один ко многим» реализована между пользователем и записями библиотеки, между пользователем и рецензиями, между тайтлом и рецензиями. Связь «многие ко многим» существует между тайтлами и жанрами, тайтлами и студиями, тайтлами и авторами, что позволяет одному произведению относиться к нескольким жанрам и иметь несколько студий-производителей и авторов.</w:t>
      </w:r>
    </w:p>
    <w:p w14:paraId="45275661" w14:textId="29A1175B" w:rsidR="007860F2" w:rsidRPr="007F21B0" w:rsidRDefault="0020229D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17562034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1.2 Постановка задачи</w:t>
      </w:r>
      <w:bookmarkEnd w:id="4"/>
    </w:p>
    <w:p w14:paraId="48692DF1" w14:textId="73520BA8" w:rsidR="009B60F6" w:rsidRPr="009B60F6" w:rsidRDefault="009B60F6" w:rsidP="00564AF4">
      <w:pPr>
        <w:spacing w:before="120" w:after="120"/>
        <w:rPr>
          <w:lang w:val="ru-RU"/>
        </w:rPr>
      </w:pPr>
      <w:r w:rsidRPr="009B60F6">
        <w:rPr>
          <w:lang w:val="ru-RU"/>
        </w:rPr>
        <w:t>На основании анализа предметной области сформулированы функциональные и технические требования к информационной системе.</w:t>
      </w:r>
    </w:p>
    <w:p w14:paraId="53BEC51D" w14:textId="2D962D5C" w:rsidR="009B60F6" w:rsidRPr="009B60F6" w:rsidRDefault="009B60F6" w:rsidP="00564AF4">
      <w:pPr>
        <w:spacing w:before="120" w:after="120"/>
        <w:rPr>
          <w:lang w:val="ru-RU"/>
        </w:rPr>
      </w:pPr>
      <w:r w:rsidRPr="009B60F6">
        <w:rPr>
          <w:lang w:val="ru-RU"/>
        </w:rPr>
        <w:t>Система должна обеспечивать хранение данных о не менее чем 500–1000 пользователях в справочной таблице и не менее 5000 записей о просмотре/чтении в транзакционной таблице персональной библиотеки. Необходимо реализовать связи между таблицами типов «один ко многим» и «многие ко многим». Требуется обеспечить полный набор CRUD-операций через REST API с документацией в формате OpenAPI. Система должна вести автоматический журнал аудита изменений и поддерживать генерацию аналитических отчётов. Необходима батчевая загрузка данных с обработкой и логированием ошибок.</w:t>
      </w:r>
    </w:p>
    <w:p w14:paraId="55C5D261" w14:textId="073A3023" w:rsidR="009B60F6" w:rsidRPr="009B60F6" w:rsidRDefault="009B60F6" w:rsidP="00564AF4">
      <w:pPr>
        <w:spacing w:before="120" w:after="120"/>
        <w:rPr>
          <w:lang w:val="ru-RU"/>
        </w:rPr>
      </w:pPr>
      <w:r w:rsidRPr="009B60F6">
        <w:rPr>
          <w:lang w:val="ru-RU"/>
        </w:rPr>
        <w:lastRenderedPageBreak/>
        <w:t>В качестве системы управления базами данных выбрана PostgreSQL. Backend-приложение реализуется на языке Python с использованием фреймворка FastAPI и ORM SQLAlchemy. Контейнеризация обеспечивается средствами Docker и Docker Compose. Учётные данные хранятся в переменных окружения для обеспечения безопасности.</w:t>
      </w:r>
    </w:p>
    <w:p w14:paraId="14727360" w14:textId="77777777" w:rsidR="007860F2" w:rsidRPr="009B60F6" w:rsidRDefault="007860F2">
      <w:pPr>
        <w:rPr>
          <w:lang w:val="ru-RU"/>
        </w:rPr>
      </w:pPr>
    </w:p>
    <w:p w14:paraId="05C0F16F" w14:textId="77777777" w:rsidR="007860F2" w:rsidRPr="009B60F6" w:rsidRDefault="007860F2">
      <w:pPr>
        <w:rPr>
          <w:lang w:val="ru-RU"/>
        </w:rPr>
      </w:pPr>
    </w:p>
    <w:p w14:paraId="178AA53D" w14:textId="5BC72FC7" w:rsidR="007860F2" w:rsidRPr="009B60F6" w:rsidRDefault="00000000" w:rsidP="0020229D">
      <w:pPr>
        <w:rPr>
          <w:lang w:val="ru-RU"/>
        </w:rPr>
      </w:pPr>
      <w:r w:rsidRPr="009B60F6">
        <w:rPr>
          <w:lang w:val="ru-RU"/>
        </w:rPr>
        <w:br w:type="page"/>
      </w:r>
    </w:p>
    <w:p w14:paraId="2479B211" w14:textId="1376E814" w:rsidR="007860F2" w:rsidRPr="007F21B0" w:rsidRDefault="0020229D" w:rsidP="007F21B0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17562035"/>
      <w:r w:rsidRPr="007F21B0">
        <w:rPr>
          <w:rFonts w:ascii="Times New Roman" w:hAnsi="Times New Roman" w:cs="Times New Roman"/>
          <w:color w:val="auto"/>
          <w:lang w:val="ru-RU"/>
        </w:rPr>
        <w:lastRenderedPageBreak/>
        <w:t>2 ПРОЕКТНАЯ ЧАСТЬ</w:t>
      </w:r>
      <w:bookmarkEnd w:id="5"/>
    </w:p>
    <w:p w14:paraId="00FCEF6F" w14:textId="256509FE" w:rsidR="007860F2" w:rsidRPr="007F21B0" w:rsidRDefault="0020229D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17562036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2.1 Описание архитектуры системы</w:t>
      </w:r>
      <w:bookmarkEnd w:id="6"/>
    </w:p>
    <w:p w14:paraId="07499CE2" w14:textId="046889F5" w:rsidR="00F930A2" w:rsidRPr="00F930A2" w:rsidRDefault="00F930A2" w:rsidP="0020229D">
      <w:pPr>
        <w:spacing w:before="120" w:after="120"/>
        <w:rPr>
          <w:lang w:val="ru-RU"/>
        </w:rPr>
      </w:pPr>
      <w:r w:rsidRPr="00F930A2">
        <w:rPr>
          <w:lang w:val="ru-RU"/>
        </w:rPr>
        <w:t>Информационная система построена по классической трёхуровневой архитектуре, обеспечивающей разделение ответственности между компонентами и упрощающей масштабирование.</w:t>
      </w:r>
    </w:p>
    <w:p w14:paraId="5993C80C" w14:textId="69CA5CAA" w:rsidR="00F930A2" w:rsidRPr="000978E0" w:rsidRDefault="00F930A2" w:rsidP="0020229D">
      <w:pPr>
        <w:spacing w:before="120" w:after="120"/>
        <w:rPr>
          <w:lang w:val="ru-RU"/>
        </w:rPr>
      </w:pPr>
      <w:r w:rsidRPr="000978E0">
        <w:rPr>
          <w:lang w:val="ru-RU"/>
        </w:rPr>
        <w:t>Уровень представления реализован с использованием автоматически генерируемой Swagger UI документации на основе спецификации OpenAPI 3.0. Веб-интерфейс</w:t>
      </w:r>
      <w:r w:rsidR="00D926D8">
        <w:rPr>
          <w:lang w:val="ru-RU"/>
        </w:rPr>
        <w:t xml:space="preserve"> </w:t>
      </w:r>
      <w:r w:rsidRPr="000978E0">
        <w:rPr>
          <w:lang w:val="ru-RU"/>
        </w:rPr>
        <w:t>Swagger обеспечивает интерактивное взаимодействие пользователя с системой, позволяя отправлять запросы к серверной части через REST API, тестировать все эндпоинты и просматривать схемы данных.</w:t>
      </w:r>
    </w:p>
    <w:p w14:paraId="478F0019" w14:textId="19C351FB" w:rsidR="00F930A2" w:rsidRPr="000978E0" w:rsidRDefault="00F930A2" w:rsidP="0020229D">
      <w:pPr>
        <w:spacing w:before="120" w:after="120"/>
        <w:rPr>
          <w:lang w:val="ru-RU"/>
        </w:rPr>
      </w:pPr>
      <w:r w:rsidRPr="000978E0">
        <w:rPr>
          <w:lang w:val="ru-RU"/>
        </w:rPr>
        <w:t>Уровень бизнес-логики реализован на языке Python с использованием фреймворка FastAPI. Серверная часть обеспечивает обработку HTTP-запросов, валидацию входных данных с помощью библиотеки Pydantic, выполнение бизнес-логики и взаимодействие с базой данных через ORM SQLAlchemy.</w:t>
      </w:r>
    </w:p>
    <w:p w14:paraId="2FB1C796" w14:textId="03E5B658" w:rsidR="007860F2" w:rsidRPr="000978E0" w:rsidRDefault="00F930A2" w:rsidP="0020229D">
      <w:pPr>
        <w:spacing w:before="120" w:after="120"/>
        <w:rPr>
          <w:lang w:val="ru-RU"/>
        </w:rPr>
      </w:pPr>
      <w:r w:rsidRPr="000978E0">
        <w:rPr>
          <w:lang w:val="ru-RU"/>
        </w:rPr>
        <w:t>Уровень</w:t>
      </w:r>
      <w:r w:rsidR="00D926D8">
        <w:rPr>
          <w:lang w:val="ru-RU"/>
        </w:rPr>
        <w:t xml:space="preserve"> </w:t>
      </w:r>
      <w:r w:rsidRPr="000978E0">
        <w:rPr>
          <w:lang w:val="ru-RU"/>
        </w:rPr>
        <w:t>данных представлен реляционной базой данных PostgreSQL</w:t>
      </w:r>
      <w:r w:rsidR="00F1302A">
        <w:rPr>
          <w:lang w:val="ru-RU"/>
        </w:rPr>
        <w:t xml:space="preserve"> </w:t>
      </w:r>
      <w:r w:rsidRPr="000978E0">
        <w:rPr>
          <w:lang w:val="ru-RU"/>
        </w:rPr>
        <w:t>15. База данных хранит данные системы в нормализованном виде и включает триггеры для аудита и расчёта рейтингов, функции для аналитических расчётов, представления для отчётов и индексы для оптимизации запросов.</w:t>
      </w:r>
    </w:p>
    <w:p w14:paraId="737DB785" w14:textId="00A9A46D" w:rsidR="008A0200" w:rsidRPr="000978E0" w:rsidRDefault="008A0200" w:rsidP="000978E0">
      <w:pPr>
        <w:spacing w:before="120" w:after="120"/>
        <w:rPr>
          <w:lang w:val="ru-RU"/>
        </w:rPr>
      </w:pPr>
      <w:r w:rsidRPr="000978E0">
        <w:rPr>
          <w:lang w:val="ru-RU"/>
        </w:rPr>
        <w:t>Система развёрнута в двух Docker-контейнерах. Контейнер базы данных содержит PostgreSQL и монтирует том для персистентного хранения данных. Контейнер серверной части содержит FastAPI-приложение, которое предоставляет REST API и Swagger UI для взаимодействия с системой. Для первоначального наполнения базы данных используется отдельный скрипт генерации тестовых данных.</w:t>
      </w:r>
    </w:p>
    <w:p w14:paraId="08B7D53E" w14:textId="65066A82" w:rsidR="007860F2" w:rsidRPr="000978E0" w:rsidRDefault="008A0200" w:rsidP="0020229D">
      <w:pPr>
        <w:spacing w:before="120" w:after="120"/>
        <w:rPr>
          <w:lang w:val="ru-RU"/>
        </w:rPr>
      </w:pPr>
      <w:r w:rsidRPr="000978E0">
        <w:rPr>
          <w:lang w:val="ru-RU"/>
        </w:rPr>
        <w:t xml:space="preserve">Безопасность системы обеспечивается хранением учётных данных базы данных в файлах переменных окружения, которые добавлены в список исключений системы контроля версий и не попадают в репозиторий. В </w:t>
      </w:r>
      <w:r w:rsidRPr="000978E0">
        <w:rPr>
          <w:lang w:val="ru-RU"/>
        </w:rPr>
        <w:lastRenderedPageBreak/>
        <w:t>конфигурации Docker Compose используются ссылки на переменные окружения из отдельного файла вместо явного указания паролей в коде.</w:t>
      </w:r>
    </w:p>
    <w:p w14:paraId="2F052F50" w14:textId="48C254B7" w:rsidR="007860F2" w:rsidRPr="007F21B0" w:rsidRDefault="000978E0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17562037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2.2 Проектирование структуры базы данных</w:t>
      </w:r>
      <w:bookmarkEnd w:id="7"/>
    </w:p>
    <w:p w14:paraId="74F4EE65" w14:textId="77777777" w:rsidR="007860F2" w:rsidRPr="009B60F6" w:rsidRDefault="00000000" w:rsidP="003F77C3">
      <w:pPr>
        <w:spacing w:before="120" w:after="120"/>
        <w:rPr>
          <w:lang w:val="ru-RU"/>
        </w:rPr>
      </w:pPr>
      <w:r w:rsidRPr="009B60F6">
        <w:rPr>
          <w:lang w:val="ru-RU"/>
        </w:rPr>
        <w:t>На этапе концептуального проектирования были выделены основные сущности предметной области и определены связи между ними. Логическая модель представляет структуру базы данных в виде таблиц с атрибутами и ограничениями.</w:t>
      </w:r>
    </w:p>
    <w:p w14:paraId="58FFD118" w14:textId="6A360818" w:rsidR="007860F2" w:rsidRPr="00004299" w:rsidRDefault="00D926D8" w:rsidP="00262BC4">
      <w:pPr>
        <w:ind w:right="-57" w:firstLine="0"/>
        <w:rPr>
          <w:lang w:val="ru-RU"/>
        </w:rPr>
      </w:pPr>
      <w:r w:rsidRPr="00D926D8">
        <w:rPr>
          <w:noProof/>
          <w:lang w:val="ru-RU"/>
        </w:rPr>
        <w:drawing>
          <wp:inline distT="0" distB="0" distL="0" distR="0" wp14:anchorId="35E15E74" wp14:editId="4E75669A">
            <wp:extent cx="6151880" cy="5302250"/>
            <wp:effectExtent l="0" t="0" r="1270" b="0"/>
            <wp:docPr id="136122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530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DC8C" w14:textId="07928CC1" w:rsidR="007860F2" w:rsidRPr="009B60F6" w:rsidRDefault="00000000" w:rsidP="00004299">
      <w:pPr>
        <w:ind w:firstLine="0"/>
        <w:jc w:val="center"/>
        <w:rPr>
          <w:lang w:val="ru-RU"/>
        </w:rPr>
      </w:pPr>
      <w:r w:rsidRPr="009B60F6">
        <w:rPr>
          <w:lang w:val="ru-RU"/>
        </w:rPr>
        <w:t xml:space="preserve">Рисунок </w:t>
      </w:r>
      <w:r w:rsidR="00BE36BE">
        <w:rPr>
          <w:lang w:val="ru-RU"/>
        </w:rPr>
        <w:t>2.1</w:t>
      </w:r>
      <w:r w:rsidRPr="009B60F6">
        <w:rPr>
          <w:lang w:val="ru-RU"/>
        </w:rPr>
        <w:t xml:space="preserve"> — </w:t>
      </w:r>
      <w:r>
        <w:t>ER</w:t>
      </w:r>
      <w:r w:rsidRPr="009B60F6">
        <w:rPr>
          <w:lang w:val="ru-RU"/>
        </w:rPr>
        <w:t>-диаграмма базы данных</w:t>
      </w:r>
    </w:p>
    <w:p w14:paraId="601165C9" w14:textId="09730524" w:rsidR="007860F2" w:rsidRPr="001C645C" w:rsidRDefault="002729F7" w:rsidP="001C645C">
      <w:pPr>
        <w:spacing w:before="120" w:after="120"/>
        <w:rPr>
          <w:lang w:val="ru-RU"/>
        </w:rPr>
      </w:pPr>
      <w:r w:rsidRPr="001C645C">
        <w:rPr>
          <w:lang w:val="ru-RU"/>
        </w:rPr>
        <w:t xml:space="preserve">База данных размещена в схеме </w:t>
      </w:r>
      <w:r w:rsidRPr="001C645C">
        <w:t>public</w:t>
      </w:r>
      <w:r w:rsidRPr="001C645C">
        <w:rPr>
          <w:lang w:val="ru-RU"/>
        </w:rPr>
        <w:t xml:space="preserve"> внутри базы данных </w:t>
      </w:r>
      <w:r w:rsidRPr="001C645C">
        <w:t>animedb</w:t>
      </w:r>
      <w:r w:rsidRPr="001C645C">
        <w:rPr>
          <w:lang w:val="ru-RU"/>
        </w:rPr>
        <w:t xml:space="preserve"> (</w:t>
      </w:r>
      <w:r w:rsidRPr="001C645C">
        <w:t>coursework</w:t>
      </w:r>
      <w:r w:rsidRPr="001C645C">
        <w:rPr>
          <w:lang w:val="ru-RU"/>
        </w:rPr>
        <w:t>_</w:t>
      </w:r>
      <w:r w:rsidRPr="001C645C">
        <w:t>db</w:t>
      </w:r>
      <w:r w:rsidRPr="001C645C">
        <w:rPr>
          <w:lang w:val="ru-RU"/>
        </w:rPr>
        <w:t>). Всего создано</w:t>
      </w:r>
      <w:r w:rsidRPr="001C645C">
        <w:t> </w:t>
      </w:r>
      <w:r w:rsidRPr="001C645C">
        <w:rPr>
          <w:lang w:val="ru-RU"/>
        </w:rPr>
        <w:t xml:space="preserve">15 таблиц, реализующих связи типов «один к одному», «один ко многим» и «многие ко многим». </w:t>
      </w:r>
    </w:p>
    <w:p w14:paraId="7D17D477" w14:textId="28F3EA5E" w:rsidR="007860F2" w:rsidRPr="00C75858" w:rsidRDefault="00000000" w:rsidP="001C645C">
      <w:pPr>
        <w:spacing w:before="120" w:after="120"/>
        <w:ind w:firstLine="0"/>
        <w:jc w:val="left"/>
        <w:rPr>
          <w:lang w:val="ru-RU"/>
        </w:rPr>
      </w:pPr>
      <w:r w:rsidRPr="001C645C">
        <w:rPr>
          <w:lang w:val="ru-RU"/>
        </w:rPr>
        <w:lastRenderedPageBreak/>
        <w:t>Таблица 1 — Перечень таблиц базы данных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2494"/>
        <w:gridCol w:w="2306"/>
        <w:gridCol w:w="2259"/>
        <w:gridCol w:w="2285"/>
      </w:tblGrid>
      <w:tr w:rsidR="002729F7" w14:paraId="38C84E22" w14:textId="77777777" w:rsidTr="006428EC">
        <w:trPr>
          <w:trHeight w:val="591"/>
          <w:tblHeader/>
        </w:trPr>
        <w:tc>
          <w:tcPr>
            <w:tcW w:w="2494" w:type="dxa"/>
            <w:vAlign w:val="center"/>
          </w:tcPr>
          <w:p w14:paraId="163EE486" w14:textId="4D29C50E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bookmarkStart w:id="8" w:name="_Hlk217563944"/>
            <w:r w:rsidRPr="00C75858">
              <w:rPr>
                <w:rFonts w:cs="Times New Roman"/>
                <w:sz w:val="24"/>
                <w:szCs w:val="24"/>
              </w:rPr>
              <w:t>Таблица</w:t>
            </w:r>
          </w:p>
        </w:tc>
        <w:tc>
          <w:tcPr>
            <w:tcW w:w="2306" w:type="dxa"/>
            <w:vAlign w:val="center"/>
          </w:tcPr>
          <w:p w14:paraId="05D1B5EF" w14:textId="0FD5209E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259" w:type="dxa"/>
            <w:vAlign w:val="center"/>
          </w:tcPr>
          <w:p w14:paraId="593D4FB7" w14:textId="03FA6A4B" w:rsidR="002729F7" w:rsidRPr="00C75858" w:rsidRDefault="002729F7" w:rsidP="00D60510">
            <w:pPr>
              <w:spacing w:before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Количество записей</w:t>
            </w:r>
          </w:p>
        </w:tc>
        <w:tc>
          <w:tcPr>
            <w:tcW w:w="2285" w:type="dxa"/>
            <w:vAlign w:val="center"/>
          </w:tcPr>
          <w:p w14:paraId="2027FAAC" w14:textId="1665745D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Назначение</w:t>
            </w:r>
          </w:p>
        </w:tc>
      </w:tr>
      <w:bookmarkEnd w:id="8"/>
      <w:tr w:rsidR="002729F7" w14:paraId="2DE957F7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776A4A49" w14:textId="73784206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users</w:t>
            </w:r>
          </w:p>
        </w:tc>
        <w:tc>
          <w:tcPr>
            <w:tcW w:w="2306" w:type="dxa"/>
            <w:vAlign w:val="center"/>
          </w:tcPr>
          <w:p w14:paraId="43B0CDDA" w14:textId="2B3911FA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70D5FD6F" w14:textId="3221CB2A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10,000</w:t>
            </w:r>
          </w:p>
        </w:tc>
        <w:tc>
          <w:tcPr>
            <w:tcW w:w="2285" w:type="dxa"/>
            <w:vAlign w:val="center"/>
          </w:tcPr>
          <w:p w14:paraId="5C6871F9" w14:textId="0DD33A48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Учетные записи пользователей</w:t>
            </w:r>
          </w:p>
        </w:tc>
      </w:tr>
      <w:tr w:rsidR="002729F7" w14:paraId="40F85377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6BE077E5" w14:textId="038C9884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user_profiles</w:t>
            </w:r>
          </w:p>
        </w:tc>
        <w:tc>
          <w:tcPr>
            <w:tcW w:w="2306" w:type="dxa"/>
            <w:vAlign w:val="center"/>
          </w:tcPr>
          <w:p w14:paraId="1D646BE1" w14:textId="46EC8771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308B4891" w14:textId="693FA16E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10,000</w:t>
            </w:r>
          </w:p>
        </w:tc>
        <w:tc>
          <w:tcPr>
            <w:tcW w:w="2285" w:type="dxa"/>
            <w:vAlign w:val="center"/>
          </w:tcPr>
          <w:p w14:paraId="6A6BB47F" w14:textId="0CD6420B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Профили пользователей</w:t>
            </w:r>
          </w:p>
        </w:tc>
      </w:tr>
      <w:tr w:rsidR="002729F7" w14:paraId="486B609C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11A6C237" w14:textId="11345DFF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titles</w:t>
            </w:r>
          </w:p>
        </w:tc>
        <w:tc>
          <w:tcPr>
            <w:tcW w:w="2306" w:type="dxa"/>
            <w:vAlign w:val="center"/>
          </w:tcPr>
          <w:p w14:paraId="4575847B" w14:textId="17D03FB2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48684DFB" w14:textId="64D819AC" w:rsidR="002729F7" w:rsidRPr="0012297D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C75858">
              <w:rPr>
                <w:rFonts w:cs="Times New Roman"/>
                <w:sz w:val="24"/>
                <w:szCs w:val="24"/>
              </w:rPr>
              <w:t>30,00</w:t>
            </w:r>
            <w:r w:rsidR="0012297D">
              <w:rPr>
                <w:rFonts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2285" w:type="dxa"/>
            <w:vAlign w:val="center"/>
          </w:tcPr>
          <w:p w14:paraId="64847437" w14:textId="4A11CD55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Каталог аниме и манги</w:t>
            </w:r>
          </w:p>
        </w:tc>
      </w:tr>
      <w:tr w:rsidR="002729F7" w14:paraId="7F6EE17B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5A661976" w14:textId="7D672A65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studios</w:t>
            </w:r>
          </w:p>
        </w:tc>
        <w:tc>
          <w:tcPr>
            <w:tcW w:w="2306" w:type="dxa"/>
            <w:vAlign w:val="center"/>
          </w:tcPr>
          <w:p w14:paraId="19EBA713" w14:textId="15928CAB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00754A44" w14:textId="3F0FC3C5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2285" w:type="dxa"/>
            <w:vAlign w:val="center"/>
          </w:tcPr>
          <w:p w14:paraId="2EAEB552" w14:textId="66B2C84C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Студии и издательства</w:t>
            </w:r>
          </w:p>
        </w:tc>
      </w:tr>
      <w:tr w:rsidR="002729F7" w14:paraId="67AA2B3A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5BCD1718" w14:textId="6606A72B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genres</w:t>
            </w:r>
          </w:p>
        </w:tc>
        <w:tc>
          <w:tcPr>
            <w:tcW w:w="2306" w:type="dxa"/>
            <w:vAlign w:val="center"/>
          </w:tcPr>
          <w:p w14:paraId="65FBC90F" w14:textId="6F8CB315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075D4062" w14:textId="578C801C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2285" w:type="dxa"/>
            <w:vAlign w:val="center"/>
          </w:tcPr>
          <w:p w14:paraId="1F7BB3B7" w14:textId="6FAC02B3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Жанры произведений</w:t>
            </w:r>
          </w:p>
        </w:tc>
      </w:tr>
      <w:tr w:rsidR="002729F7" w14:paraId="18C8D77E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06492F4F" w14:textId="09199CC5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authors</w:t>
            </w:r>
          </w:p>
        </w:tc>
        <w:tc>
          <w:tcPr>
            <w:tcW w:w="2306" w:type="dxa"/>
            <w:vAlign w:val="center"/>
          </w:tcPr>
          <w:p w14:paraId="40A89801" w14:textId="3147AFF8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Справочник</w:t>
            </w:r>
          </w:p>
        </w:tc>
        <w:tc>
          <w:tcPr>
            <w:tcW w:w="2259" w:type="dxa"/>
            <w:vAlign w:val="center"/>
          </w:tcPr>
          <w:p w14:paraId="1EDC41F2" w14:textId="143E238C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14</w:t>
            </w:r>
          </w:p>
        </w:tc>
        <w:tc>
          <w:tcPr>
            <w:tcW w:w="2285" w:type="dxa"/>
            <w:vAlign w:val="center"/>
          </w:tcPr>
          <w:p w14:paraId="02DAA3C1" w14:textId="585CFF51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Авторы и режиссеры</w:t>
            </w:r>
          </w:p>
        </w:tc>
      </w:tr>
      <w:tr w:rsidR="002729F7" w14:paraId="57D2D3EC" w14:textId="77777777" w:rsidTr="006428EC">
        <w:trPr>
          <w:trHeight w:val="591"/>
        </w:trPr>
        <w:tc>
          <w:tcPr>
            <w:tcW w:w="2494" w:type="dxa"/>
            <w:vAlign w:val="center"/>
          </w:tcPr>
          <w:p w14:paraId="6BFFAEFA" w14:textId="75EE609E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user_library</w:t>
            </w:r>
          </w:p>
        </w:tc>
        <w:tc>
          <w:tcPr>
            <w:tcW w:w="2306" w:type="dxa"/>
            <w:vAlign w:val="center"/>
          </w:tcPr>
          <w:p w14:paraId="4AE8921F" w14:textId="1DE658EE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Транзакционная</w:t>
            </w:r>
          </w:p>
        </w:tc>
        <w:tc>
          <w:tcPr>
            <w:tcW w:w="2259" w:type="dxa"/>
            <w:vAlign w:val="center"/>
          </w:tcPr>
          <w:p w14:paraId="573A9F47" w14:textId="2F730CCF" w:rsidR="002729F7" w:rsidRPr="00C75858" w:rsidRDefault="00D719C6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D719C6">
              <w:rPr>
                <w:rFonts w:cs="Times New Roman"/>
                <w:sz w:val="24"/>
                <w:szCs w:val="24"/>
              </w:rPr>
              <w:t>301,341</w:t>
            </w:r>
          </w:p>
        </w:tc>
        <w:tc>
          <w:tcPr>
            <w:tcW w:w="2285" w:type="dxa"/>
            <w:vAlign w:val="center"/>
          </w:tcPr>
          <w:p w14:paraId="7EFD55D5" w14:textId="0047B992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Библиотеки пользователей</w:t>
            </w:r>
          </w:p>
        </w:tc>
      </w:tr>
      <w:tr w:rsidR="002729F7" w14:paraId="19CD3B26" w14:textId="77777777" w:rsidTr="006428EC">
        <w:trPr>
          <w:trHeight w:val="600"/>
        </w:trPr>
        <w:tc>
          <w:tcPr>
            <w:tcW w:w="2494" w:type="dxa"/>
            <w:vAlign w:val="center"/>
          </w:tcPr>
          <w:p w14:paraId="4E18F534" w14:textId="48DE9D89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reviews</w:t>
            </w:r>
          </w:p>
        </w:tc>
        <w:tc>
          <w:tcPr>
            <w:tcW w:w="2306" w:type="dxa"/>
            <w:vAlign w:val="center"/>
          </w:tcPr>
          <w:p w14:paraId="2E839805" w14:textId="1E9351E4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Транзакционная</w:t>
            </w:r>
          </w:p>
        </w:tc>
        <w:tc>
          <w:tcPr>
            <w:tcW w:w="2259" w:type="dxa"/>
            <w:vAlign w:val="center"/>
          </w:tcPr>
          <w:p w14:paraId="096BC047" w14:textId="5FBC8CDD" w:rsidR="002729F7" w:rsidRPr="00D719C6" w:rsidRDefault="00D719C6" w:rsidP="001C645C">
            <w:pPr>
              <w:ind w:firstLine="0"/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2</w:t>
            </w:r>
            <w:r w:rsidR="002729F7" w:rsidRPr="00C75858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  <w:lang w:val="ru-RU"/>
              </w:rPr>
              <w:t>006</w:t>
            </w:r>
          </w:p>
        </w:tc>
        <w:tc>
          <w:tcPr>
            <w:tcW w:w="2285" w:type="dxa"/>
            <w:vAlign w:val="center"/>
          </w:tcPr>
          <w:p w14:paraId="05BC09B6" w14:textId="60DE2EA6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Отзывы пользователей</w:t>
            </w:r>
          </w:p>
        </w:tc>
      </w:tr>
      <w:tr w:rsidR="002729F7" w14:paraId="098FCBCB" w14:textId="77777777" w:rsidTr="006428EC">
        <w:trPr>
          <w:trHeight w:val="286"/>
        </w:trPr>
        <w:tc>
          <w:tcPr>
            <w:tcW w:w="2494" w:type="dxa"/>
            <w:vAlign w:val="center"/>
          </w:tcPr>
          <w:p w14:paraId="7162E4D6" w14:textId="7A71C59C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audit_log</w:t>
            </w:r>
          </w:p>
        </w:tc>
        <w:tc>
          <w:tcPr>
            <w:tcW w:w="2306" w:type="dxa"/>
            <w:vAlign w:val="center"/>
          </w:tcPr>
          <w:p w14:paraId="79F1E33E" w14:textId="79058028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Транзакционная</w:t>
            </w:r>
          </w:p>
        </w:tc>
        <w:tc>
          <w:tcPr>
            <w:tcW w:w="2259" w:type="dxa"/>
            <w:vAlign w:val="center"/>
          </w:tcPr>
          <w:p w14:paraId="4FA7CB51" w14:textId="4F9943FA" w:rsidR="002729F7" w:rsidRPr="00D719C6" w:rsidRDefault="00D719C6" w:rsidP="001C645C">
            <w:pPr>
              <w:ind w:firstLine="0"/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301</w:t>
            </w:r>
            <w:r w:rsidR="002729F7" w:rsidRPr="00C75858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  <w:lang w:val="ru-RU"/>
              </w:rPr>
              <w:t>841</w:t>
            </w:r>
          </w:p>
        </w:tc>
        <w:tc>
          <w:tcPr>
            <w:tcW w:w="2285" w:type="dxa"/>
            <w:vAlign w:val="center"/>
          </w:tcPr>
          <w:p w14:paraId="732FBDC3" w14:textId="12458A72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Журнал аудита изменений</w:t>
            </w:r>
          </w:p>
        </w:tc>
      </w:tr>
      <w:tr w:rsidR="002729F7" w14:paraId="3B38105E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6C89D83A" w14:textId="091A53C1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reports</w:t>
            </w:r>
          </w:p>
        </w:tc>
        <w:tc>
          <w:tcPr>
            <w:tcW w:w="2306" w:type="dxa"/>
            <w:vAlign w:val="center"/>
          </w:tcPr>
          <w:p w14:paraId="7F390CB9" w14:textId="272AB369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Транзакционная</w:t>
            </w:r>
          </w:p>
        </w:tc>
        <w:tc>
          <w:tcPr>
            <w:tcW w:w="2259" w:type="dxa"/>
            <w:vAlign w:val="center"/>
          </w:tcPr>
          <w:p w14:paraId="4AAA0586" w14:textId="047D56F3" w:rsidR="002729F7" w:rsidRPr="00C75858" w:rsidRDefault="002729F7" w:rsidP="001C645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300</w:t>
            </w:r>
          </w:p>
        </w:tc>
        <w:tc>
          <w:tcPr>
            <w:tcW w:w="2285" w:type="dxa"/>
            <w:vAlign w:val="center"/>
          </w:tcPr>
          <w:p w14:paraId="77A2CA4E" w14:textId="7F698A74" w:rsidR="002729F7" w:rsidRPr="00C75858" w:rsidRDefault="002729F7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Жалобы пользователей</w:t>
            </w:r>
          </w:p>
        </w:tc>
      </w:tr>
      <w:tr w:rsidR="006428EC" w14:paraId="70A90841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6388AB48" w14:textId="63DB82D3" w:rsidR="006428EC" w:rsidRPr="00C75858" w:rsidRDefault="006428EC" w:rsidP="006428E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title_studios</w:t>
            </w:r>
          </w:p>
        </w:tc>
        <w:tc>
          <w:tcPr>
            <w:tcW w:w="2306" w:type="dxa"/>
            <w:vAlign w:val="center"/>
          </w:tcPr>
          <w:p w14:paraId="0D1FC519" w14:textId="7736D1A9" w:rsidR="006428EC" w:rsidRPr="00C75858" w:rsidRDefault="006428EC" w:rsidP="006428E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Связующая</w:t>
            </w:r>
          </w:p>
        </w:tc>
        <w:tc>
          <w:tcPr>
            <w:tcW w:w="2259" w:type="dxa"/>
            <w:vAlign w:val="center"/>
          </w:tcPr>
          <w:p w14:paraId="16D8FEB1" w14:textId="2F1D812E" w:rsidR="006428EC" w:rsidRPr="00C75858" w:rsidRDefault="006428EC" w:rsidP="006428EC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45,</w:t>
            </w:r>
            <w:r>
              <w:rPr>
                <w:rFonts w:cs="Times New Roman"/>
                <w:sz w:val="24"/>
                <w:szCs w:val="24"/>
                <w:lang w:val="ru-RU"/>
              </w:rPr>
              <w:t>1</w:t>
            </w:r>
            <w:r w:rsidR="0012297D">
              <w:rPr>
                <w:rFonts w:cs="Times New Roman"/>
                <w:sz w:val="24"/>
                <w:szCs w:val="24"/>
                <w:lang w:val="ru-RU"/>
              </w:rPr>
              <w:t>03</w:t>
            </w:r>
          </w:p>
        </w:tc>
        <w:tc>
          <w:tcPr>
            <w:tcW w:w="2285" w:type="dxa"/>
            <w:vAlign w:val="center"/>
          </w:tcPr>
          <w:p w14:paraId="1DAF7F08" w14:textId="25FBCA79" w:rsidR="006428EC" w:rsidRPr="00C75858" w:rsidRDefault="006428EC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Связь тайтлы-студии</w:t>
            </w:r>
          </w:p>
        </w:tc>
      </w:tr>
    </w:tbl>
    <w:p w14:paraId="2325DE8E" w14:textId="77777777" w:rsidR="00D60510" w:rsidRDefault="00D60510">
      <w:pPr>
        <w:rPr>
          <w:lang w:val="ru-RU"/>
        </w:rPr>
      </w:pPr>
      <w:r>
        <w:br w:type="page"/>
      </w:r>
    </w:p>
    <w:p w14:paraId="2FFD49E8" w14:textId="6327F2AE" w:rsidR="00D60510" w:rsidRPr="00D60510" w:rsidRDefault="00D60510" w:rsidP="00D60510">
      <w:pPr>
        <w:spacing w:before="120" w:after="120"/>
        <w:ind w:firstLine="0"/>
        <w:rPr>
          <w:lang w:val="ru-RU"/>
        </w:rPr>
      </w:pPr>
      <w:r w:rsidRPr="007C4DE7">
        <w:lastRenderedPageBreak/>
        <w:t xml:space="preserve">Продолжение таблицы </w:t>
      </w:r>
      <w:r>
        <w:rPr>
          <w:lang w:val="ru-RU"/>
        </w:rPr>
        <w:t>1</w:t>
      </w:r>
    </w:p>
    <w:tbl>
      <w:tblPr>
        <w:tblStyle w:val="aff9"/>
        <w:tblW w:w="0" w:type="auto"/>
        <w:tblLook w:val="04A0" w:firstRow="1" w:lastRow="0" w:firstColumn="1" w:lastColumn="0" w:noHBand="0" w:noVBand="1"/>
      </w:tblPr>
      <w:tblGrid>
        <w:gridCol w:w="2494"/>
        <w:gridCol w:w="2306"/>
        <w:gridCol w:w="2259"/>
        <w:gridCol w:w="2285"/>
      </w:tblGrid>
      <w:tr w:rsidR="00D60510" w14:paraId="5B13BB7E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16AED834" w14:textId="44224B36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Таблица</w:t>
            </w:r>
          </w:p>
        </w:tc>
        <w:tc>
          <w:tcPr>
            <w:tcW w:w="2306" w:type="dxa"/>
            <w:vAlign w:val="center"/>
          </w:tcPr>
          <w:p w14:paraId="4CA90820" w14:textId="72AC38B2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259" w:type="dxa"/>
            <w:vAlign w:val="center"/>
          </w:tcPr>
          <w:p w14:paraId="0BA9872C" w14:textId="5407FBF3" w:rsidR="00D60510" w:rsidRPr="005E1428" w:rsidRDefault="00D60510" w:rsidP="00D60510">
            <w:pPr>
              <w:spacing w:before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Количество записей</w:t>
            </w:r>
          </w:p>
        </w:tc>
        <w:tc>
          <w:tcPr>
            <w:tcW w:w="2285" w:type="dxa"/>
            <w:vAlign w:val="center"/>
          </w:tcPr>
          <w:p w14:paraId="01B36AC5" w14:textId="515979B6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Назначение</w:t>
            </w:r>
          </w:p>
        </w:tc>
      </w:tr>
      <w:tr w:rsidR="00D60510" w14:paraId="021ECB53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54A80156" w14:textId="6C7016C1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title_genres</w:t>
            </w:r>
          </w:p>
        </w:tc>
        <w:tc>
          <w:tcPr>
            <w:tcW w:w="2306" w:type="dxa"/>
            <w:vAlign w:val="center"/>
          </w:tcPr>
          <w:p w14:paraId="4C4827DE" w14:textId="767786D8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Связующая</w:t>
            </w:r>
          </w:p>
        </w:tc>
        <w:tc>
          <w:tcPr>
            <w:tcW w:w="2259" w:type="dxa"/>
            <w:vAlign w:val="center"/>
          </w:tcPr>
          <w:p w14:paraId="072E5182" w14:textId="6E4B7EA9" w:rsidR="00D60510" w:rsidRPr="0012297D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5E1428">
              <w:rPr>
                <w:rFonts w:cs="Times New Roman"/>
                <w:sz w:val="24"/>
                <w:szCs w:val="24"/>
              </w:rPr>
              <w:t>90,</w:t>
            </w:r>
            <w:r w:rsidR="0012297D">
              <w:rPr>
                <w:rFonts w:cs="Times New Roman"/>
                <w:sz w:val="24"/>
                <w:szCs w:val="24"/>
                <w:lang w:val="ru-RU"/>
              </w:rPr>
              <w:t>033</w:t>
            </w:r>
          </w:p>
        </w:tc>
        <w:tc>
          <w:tcPr>
            <w:tcW w:w="2285" w:type="dxa"/>
            <w:vAlign w:val="center"/>
          </w:tcPr>
          <w:p w14:paraId="16F9A43F" w14:textId="73A0C58A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Связь тайтлы-жанры</w:t>
            </w:r>
          </w:p>
        </w:tc>
      </w:tr>
      <w:tr w:rsidR="00D60510" w14:paraId="6084D5F0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092E74C2" w14:textId="79C73990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title_authors</w:t>
            </w:r>
          </w:p>
        </w:tc>
        <w:tc>
          <w:tcPr>
            <w:tcW w:w="2306" w:type="dxa"/>
            <w:vAlign w:val="center"/>
          </w:tcPr>
          <w:p w14:paraId="5641FEDB" w14:textId="6AF84205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Связующая</w:t>
            </w:r>
          </w:p>
        </w:tc>
        <w:tc>
          <w:tcPr>
            <w:tcW w:w="2259" w:type="dxa"/>
            <w:vAlign w:val="center"/>
          </w:tcPr>
          <w:p w14:paraId="3CDB033B" w14:textId="50C7D469" w:rsidR="00D60510" w:rsidRPr="0012297D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  <w:lang w:val="ru-RU"/>
              </w:rPr>
            </w:pPr>
            <w:r w:rsidRPr="005E1428">
              <w:rPr>
                <w:rFonts w:cs="Times New Roman"/>
                <w:sz w:val="24"/>
                <w:szCs w:val="24"/>
              </w:rPr>
              <w:t>599</w:t>
            </w:r>
            <w:r w:rsidR="0012297D">
              <w:rPr>
                <w:rFonts w:cs="Times New Roman"/>
                <w:sz w:val="24"/>
                <w:szCs w:val="24"/>
                <w:lang w:val="ru-RU"/>
              </w:rPr>
              <w:t>76</w:t>
            </w:r>
          </w:p>
        </w:tc>
        <w:tc>
          <w:tcPr>
            <w:tcW w:w="2285" w:type="dxa"/>
            <w:vAlign w:val="center"/>
          </w:tcPr>
          <w:p w14:paraId="3917C8F3" w14:textId="7B0A3C64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Связь тайтлы-авторы</w:t>
            </w:r>
          </w:p>
        </w:tc>
      </w:tr>
      <w:tr w:rsidR="00D60510" w14:paraId="35449266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1CF20878" w14:textId="717E70FB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import_batches</w:t>
            </w:r>
          </w:p>
        </w:tc>
        <w:tc>
          <w:tcPr>
            <w:tcW w:w="2306" w:type="dxa"/>
            <w:vAlign w:val="center"/>
          </w:tcPr>
          <w:p w14:paraId="0C3B9859" w14:textId="1AC13723" w:rsidR="00D60510" w:rsidRPr="00C7585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Служебная</w:t>
            </w:r>
          </w:p>
        </w:tc>
        <w:tc>
          <w:tcPr>
            <w:tcW w:w="2259" w:type="dxa"/>
            <w:vAlign w:val="center"/>
          </w:tcPr>
          <w:p w14:paraId="65503D03" w14:textId="016CE733" w:rsidR="00D60510" w:rsidRPr="005E1428" w:rsidRDefault="00D60510" w:rsidP="00D6051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285" w:type="dxa"/>
            <w:vAlign w:val="center"/>
          </w:tcPr>
          <w:p w14:paraId="52417C26" w14:textId="49EE4CD2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C75858">
              <w:rPr>
                <w:rFonts w:cs="Times New Roman"/>
                <w:sz w:val="24"/>
                <w:szCs w:val="24"/>
              </w:rPr>
              <w:t>Партии импорта данных</w:t>
            </w:r>
          </w:p>
        </w:tc>
      </w:tr>
      <w:tr w:rsidR="00D60510" w14:paraId="5240AF04" w14:textId="77777777" w:rsidTr="006428EC">
        <w:trPr>
          <w:trHeight w:val="88"/>
        </w:trPr>
        <w:tc>
          <w:tcPr>
            <w:tcW w:w="2494" w:type="dxa"/>
            <w:vAlign w:val="center"/>
          </w:tcPr>
          <w:p w14:paraId="528CF43A" w14:textId="31C4A6FB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5E1428">
              <w:rPr>
                <w:rFonts w:cs="Times New Roman"/>
                <w:sz w:val="24"/>
                <w:szCs w:val="24"/>
              </w:rPr>
              <w:t>import_errors</w:t>
            </w:r>
            <w:r w:rsidRPr="005E1428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306" w:type="dxa"/>
            <w:vAlign w:val="center"/>
          </w:tcPr>
          <w:p w14:paraId="048240F9" w14:textId="6046B895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5E1428">
              <w:rPr>
                <w:rFonts w:cs="Times New Roman"/>
                <w:sz w:val="24"/>
                <w:szCs w:val="24"/>
              </w:rPr>
              <w:t>Служебная</w:t>
            </w:r>
          </w:p>
        </w:tc>
        <w:tc>
          <w:tcPr>
            <w:tcW w:w="2259" w:type="dxa"/>
            <w:vAlign w:val="center"/>
          </w:tcPr>
          <w:p w14:paraId="14033327" w14:textId="14241E53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0</w:t>
            </w:r>
          </w:p>
        </w:tc>
        <w:tc>
          <w:tcPr>
            <w:tcW w:w="2285" w:type="dxa"/>
            <w:vAlign w:val="center"/>
          </w:tcPr>
          <w:p w14:paraId="59CE1677" w14:textId="48AC02BC" w:rsidR="00D60510" w:rsidRPr="00C75858" w:rsidRDefault="00D60510" w:rsidP="00D60510">
            <w:pPr>
              <w:spacing w:before="120" w:after="12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5E1428">
              <w:rPr>
                <w:rFonts w:cs="Times New Roman"/>
                <w:sz w:val="24"/>
                <w:szCs w:val="24"/>
                <w:lang w:val="ru-RU"/>
              </w:rPr>
              <w:t>Ошибки импорта</w:t>
            </w:r>
          </w:p>
        </w:tc>
      </w:tr>
    </w:tbl>
    <w:p w14:paraId="434D37CA" w14:textId="55B83C06" w:rsidR="007860F2" w:rsidRPr="009B60F6" w:rsidRDefault="0052279B" w:rsidP="00D60510">
      <w:pPr>
        <w:spacing w:before="120" w:after="120"/>
        <w:rPr>
          <w:lang w:val="ru-RU"/>
        </w:rPr>
      </w:pPr>
      <w:r w:rsidRPr="001C645C">
        <w:rPr>
          <w:lang w:val="ru-RU"/>
        </w:rPr>
        <w:t>Количество таблиц составляет 15, что превышает минимальное требование в 9–10 таблиц. Крупная справочная таблица titles содержит 30,000 записей при требовании 500–1000.</w:t>
      </w:r>
      <w:r w:rsidR="00D60510">
        <w:rPr>
          <w:lang w:val="ru-RU"/>
        </w:rPr>
        <w:t xml:space="preserve"> </w:t>
      </w:r>
      <w:r w:rsidRPr="001C645C">
        <w:rPr>
          <w:lang w:val="ru-RU"/>
        </w:rPr>
        <w:t>Транзакционная</w:t>
      </w:r>
      <w:r w:rsidR="00D60510">
        <w:rPr>
          <w:lang w:val="ru-RU"/>
        </w:rPr>
        <w:t xml:space="preserve"> </w:t>
      </w:r>
      <w:r w:rsidRPr="001C645C">
        <w:rPr>
          <w:lang w:val="ru-RU"/>
        </w:rPr>
        <w:t>таблица user_library содержит 298,792 записи при требовании не менее 5000, что демонстрирует способность системы обрабатывать большой объем пользовательских данных.</w:t>
      </w:r>
      <w:r w:rsidR="005E1428" w:rsidRPr="001C645C">
        <w:rPr>
          <w:lang w:val="ru-RU"/>
        </w:rPr>
        <w:t xml:space="preserve"> Т</w:t>
      </w:r>
      <w:r w:rsidRPr="001C645C">
        <w:rPr>
          <w:lang w:val="ru-RU"/>
        </w:rPr>
        <w:t>аблицы связаны через систему внешних ключей с поддержкой каскадного обновления и удаления, что обеспечивает целостность данных при выполнении операций модификации</w:t>
      </w:r>
      <w:r w:rsidRPr="0052279B">
        <w:rPr>
          <w:lang w:val="ru-RU"/>
        </w:rPr>
        <w:t>.</w:t>
      </w:r>
    </w:p>
    <w:p w14:paraId="405BA7FC" w14:textId="3F06D0C1" w:rsidR="007860F2" w:rsidRPr="007F21B0" w:rsidRDefault="0020229D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17562038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2.3 Описание таблиц и атрибутов</w:t>
      </w:r>
      <w:bookmarkEnd w:id="9"/>
    </w:p>
    <w:p w14:paraId="507CA779" w14:textId="6DF84A47" w:rsidR="00A13396" w:rsidRPr="00AF1AFE" w:rsidRDefault="00AF1AFE" w:rsidP="001C645C">
      <w:pPr>
        <w:spacing w:before="120" w:after="120"/>
        <w:rPr>
          <w:lang w:val="ru-RU"/>
        </w:rPr>
      </w:pPr>
      <w:r w:rsidRPr="00AF1AFE">
        <w:rPr>
          <w:lang w:val="ru-RU"/>
        </w:rPr>
        <w:t>Основной справочной таблицей является таблица</w:t>
      </w:r>
      <w:r w:rsidRPr="00AF1AFE">
        <w:t> titles</w:t>
      </w:r>
      <w:r w:rsidRPr="00AF1AFE">
        <w:rPr>
          <w:lang w:val="ru-RU"/>
        </w:rPr>
        <w:t>, содержащая информацию об аниме и манге. Таблица включает 15 атрибутов: уникальный идентификатор, тип контента, оригинальное название, русское название, описание сюжета, ссылку на постер, статус выпуска, даты начала и окончания выпуска, количество серий, количество томов, количество глав, а также агрегатные поля для автоматического расчёта рейтинга. Комбинация полей оригинального названия и типа является уникальной. Статус ограничен четырьмя допустимыми значениями, а рейтинг рассчитывается в диапазоне от 1 до 10.</w:t>
      </w:r>
    </w:p>
    <w:p w14:paraId="4265F7D5" w14:textId="51618A28" w:rsidR="00A13396" w:rsidRPr="00A13396" w:rsidRDefault="00A13396" w:rsidP="001C645C">
      <w:pPr>
        <w:spacing w:before="120" w:after="120"/>
        <w:rPr>
          <w:lang w:val="ru-RU"/>
        </w:rPr>
      </w:pPr>
      <w:r w:rsidRPr="00A13396">
        <w:rPr>
          <w:lang w:val="ru-RU"/>
        </w:rPr>
        <w:lastRenderedPageBreak/>
        <w:t>Транзакционная таблица user_library содержит записи о тайтлах, добавленных пользователями в персональную библиотеку. Каждая запись включает ссылки на пользователя и тайтл, статус просмотра, текущий прогресс, пользовательскую оценку и время последнего обновления. Связь с пользователем и тайтлом реализована с каскадным удалением. Пара полей пользователя и тайтла образует уникальное ограничение, предотвращая дублирование тайтла в библиотеке пользователя.</w:t>
      </w:r>
    </w:p>
    <w:p w14:paraId="73D4861A" w14:textId="25FE1486" w:rsidR="00A13396" w:rsidRPr="00A13396" w:rsidRDefault="00A13396" w:rsidP="001C645C">
      <w:pPr>
        <w:spacing w:before="120" w:after="120"/>
        <w:rPr>
          <w:lang w:val="ru-RU"/>
        </w:rPr>
      </w:pPr>
      <w:r w:rsidRPr="00A13396">
        <w:rPr>
          <w:lang w:val="ru-RU"/>
        </w:rPr>
        <w:t>Таблица audit_log служит для автоматической фиксации изменений в данных. Структура включает идентификатор записи, метку времени события, ссылку на пользователя, его роль, тип действия, тип сущности, идентификатор сущности, текстовое описание и детали изменений в формате JSONB. Данные в таблицу записываются с помощью триггеров, установленных на ключевых таблицах системы.</w:t>
      </w:r>
    </w:p>
    <w:p w14:paraId="284B2E75" w14:textId="1EDE22D9" w:rsidR="00AF1AFE" w:rsidRPr="00AF1AFE" w:rsidRDefault="00AF1AFE" w:rsidP="00AF1AFE">
      <w:pPr>
        <w:pStyle w:val="GOSTHeading2"/>
        <w:spacing w:after="120"/>
        <w:jc w:val="both"/>
        <w:rPr>
          <w:b w:val="0"/>
          <w:bCs/>
          <w:lang w:val="ru-RU"/>
        </w:rPr>
      </w:pPr>
      <w:r w:rsidRPr="00AF1AFE">
        <w:rPr>
          <w:b w:val="0"/>
          <w:bCs/>
          <w:lang w:val="ru-RU"/>
        </w:rPr>
        <w:t>Структура остальных таблиц выстроена в соответствии с реляционной моделью и обеспечивает целостность данных посредством первичных и внешних ключей. Каждая таблица содержит не менее пяти атрибутов различных типов данных, за исключением связующих таблиц «многие ко многим», имеющих минимальную структуру.</w:t>
      </w:r>
    </w:p>
    <w:p w14:paraId="663AE3C5" w14:textId="2550D451" w:rsidR="007860F2" w:rsidRPr="007F21B0" w:rsidRDefault="00D65C03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17562039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2.4 Ограничения целостности</w:t>
      </w:r>
      <w:bookmarkEnd w:id="10"/>
    </w:p>
    <w:p w14:paraId="4FA268B7" w14:textId="281ED66C" w:rsidR="000051E8" w:rsidRPr="000051E8" w:rsidRDefault="000051E8" w:rsidP="00AF1AFE">
      <w:pPr>
        <w:rPr>
          <w:lang w:val="ru-RU"/>
        </w:rPr>
      </w:pPr>
      <w:r w:rsidRPr="000051E8">
        <w:rPr>
          <w:lang w:val="ru-RU"/>
        </w:rPr>
        <w:t>Первичные ключи (PRIMARY KEY) определены для каждой таблицы и обеспечивают уникальную идентификацию записей. Первичные ключи реализованы с использованием типа BIGSERIAL, обеспечивающего автоматическую генерацию уникальных значений. Связующие таблицы используют составные первичные ключи из двух внешних ключей, что исключает дублирование связей между сущностями.</w:t>
      </w:r>
    </w:p>
    <w:p w14:paraId="7BBD0B2D" w14:textId="4214C6B3" w:rsidR="000051E8" w:rsidRPr="000051E8" w:rsidRDefault="000051E8" w:rsidP="00AF1AFE">
      <w:pPr>
        <w:rPr>
          <w:lang w:val="ru-RU"/>
        </w:rPr>
      </w:pPr>
      <w:r w:rsidRPr="000051E8">
        <w:rPr>
          <w:lang w:val="ru-RU"/>
        </w:rPr>
        <w:t xml:space="preserve">Внешние ключи (FOREIGN KEY) обеспечивают ссылочную целостность между таблицами. Для связанных записей реализовано каскадное удаление, что означает автоматическое удаление зависимых записей при </w:t>
      </w:r>
      <w:r w:rsidRPr="000051E8">
        <w:rPr>
          <w:lang w:val="ru-RU"/>
        </w:rPr>
        <w:lastRenderedPageBreak/>
        <w:t>удалении родительской записи. Например, при удалении пользователя автоматически удаляются все связанные с ним данные.</w:t>
      </w:r>
    </w:p>
    <w:p w14:paraId="4E284F4C" w14:textId="32179639" w:rsidR="000051E8" w:rsidRPr="000051E8" w:rsidRDefault="000051E8" w:rsidP="00AF1AFE">
      <w:pPr>
        <w:rPr>
          <w:lang w:val="ru-RU"/>
        </w:rPr>
      </w:pPr>
      <w:r w:rsidRPr="000051E8">
        <w:rPr>
          <w:lang w:val="ru-RU"/>
        </w:rPr>
        <w:t>Ограничение NOT NULL применяется к атрибутам, которые должны быть обязательно заполнены: логин и email пользователя, название тайтла, его тип и статус.</w:t>
      </w:r>
    </w:p>
    <w:p w14:paraId="1AE5351E" w14:textId="4DEAD057" w:rsidR="000051E8" w:rsidRPr="000051E8" w:rsidRDefault="000051E8" w:rsidP="00AF1AFE">
      <w:pPr>
        <w:rPr>
          <w:lang w:val="ru-RU"/>
        </w:rPr>
      </w:pPr>
      <w:r w:rsidRPr="000051E8">
        <w:rPr>
          <w:lang w:val="ru-RU"/>
        </w:rPr>
        <w:t>Ограничение UNIQUE гарантирует отсутствие дубликатов. Электронная почта и имя пользователя являются уникальными. Комбинация полей названия и типа тайтла также уникальна.</w:t>
      </w:r>
    </w:p>
    <w:p w14:paraId="6298509C" w14:textId="3C59410C" w:rsidR="000051E8" w:rsidRPr="000051E8" w:rsidRDefault="000051E8" w:rsidP="00AF1AFE">
      <w:pPr>
        <w:rPr>
          <w:lang w:val="ru-RU"/>
        </w:rPr>
      </w:pPr>
      <w:r w:rsidRPr="000051E8">
        <w:rPr>
          <w:lang w:val="ru-RU"/>
        </w:rPr>
        <w:t>Ограничение CHECK контролирует допустимые значения атрибутов. Тип тайтла ограничен двумя значениями. Статус тайтла ограничен четырьмя значениями. Статус в пользовательской библиотеке может принимать только пять значений. Пользовательская оценка ограничена диапазоном от 1 до 10.</w:t>
      </w:r>
      <w:r w:rsidR="00AF1AFE" w:rsidRPr="00AF1AFE">
        <w:rPr>
          <w:lang w:val="ru-RU"/>
        </w:rPr>
        <w:t xml:space="preserve"> Для обеспечения семантической целостности данных в таблицу добавлено проверочное ограничение, которое гарантирует корректность заполнения полей в зависимости от типа тайтла: для аниме не могут быть указаны тома или главы, а для манги — количество серий.</w:t>
      </w:r>
    </w:p>
    <w:p w14:paraId="3EB61AA5" w14:textId="085956F4" w:rsidR="007860F2" w:rsidRPr="000051E8" w:rsidRDefault="000051E8" w:rsidP="000051E8">
      <w:pPr>
        <w:rPr>
          <w:lang w:val="ru-RU"/>
        </w:rPr>
      </w:pPr>
      <w:r w:rsidRPr="000051E8">
        <w:rPr>
          <w:lang w:val="ru-RU"/>
        </w:rPr>
        <w:t>Значения по умолчанию (DEFAULT) установлены для даты регистрации пользователя, статуса активности аккаунта, прогресса просмотра, времени последнего обновления и количества голосов.</w:t>
      </w:r>
    </w:p>
    <w:p w14:paraId="21D2242E" w14:textId="3D4999C3" w:rsidR="007860F2" w:rsidRPr="007F21B0" w:rsidRDefault="00D65C03" w:rsidP="007F21B0">
      <w:pPr>
        <w:pStyle w:val="21"/>
        <w:spacing w:before="120" w:after="120"/>
        <w:rPr>
          <w:rFonts w:ascii="Times New Roman" w:hAnsi="Times New Roman" w:cs="Times New Roman"/>
          <w:color w:val="auto"/>
          <w:lang w:val="ru-RU"/>
        </w:rPr>
      </w:pPr>
      <w:bookmarkStart w:id="11" w:name="_Toc217562040"/>
      <w:r w:rsidRPr="007F21B0">
        <w:rPr>
          <w:rFonts w:ascii="Times New Roman" w:hAnsi="Times New Roman" w:cs="Times New Roman"/>
          <w:color w:val="auto"/>
          <w:lang w:val="ru-RU"/>
        </w:rPr>
        <w:t>2.5 Индексы и оптимизация запросов</w:t>
      </w:r>
      <w:bookmarkEnd w:id="11"/>
    </w:p>
    <w:p w14:paraId="6CB58CAB" w14:textId="3339551A" w:rsidR="007860F2" w:rsidRPr="00D65C03" w:rsidRDefault="00000000" w:rsidP="00AF1AFE">
      <w:pPr>
        <w:spacing w:before="120" w:after="120"/>
        <w:rPr>
          <w:lang w:val="ru-RU"/>
        </w:rPr>
      </w:pPr>
      <w:r w:rsidRPr="009B60F6">
        <w:rPr>
          <w:lang w:val="ru-RU"/>
        </w:rPr>
        <w:t xml:space="preserve">Для оптимизации часто выполняемых запросов созданы </w:t>
      </w:r>
      <w:r w:rsidR="00D65C03">
        <w:rPr>
          <w:lang w:val="ru-RU"/>
        </w:rPr>
        <w:t>8</w:t>
      </w:r>
      <w:r w:rsidRPr="009B60F6">
        <w:rPr>
          <w:lang w:val="ru-RU"/>
        </w:rPr>
        <w:t xml:space="preserve"> индексов на полях, участвующих в условиях </w:t>
      </w:r>
      <w:r>
        <w:t>WHERE</w:t>
      </w:r>
      <w:r w:rsidRPr="009B60F6">
        <w:rPr>
          <w:lang w:val="ru-RU"/>
        </w:rPr>
        <w:t xml:space="preserve">, операциях </w:t>
      </w:r>
      <w:r>
        <w:t>JOIN</w:t>
      </w:r>
      <w:r w:rsidRPr="009B60F6">
        <w:rPr>
          <w:lang w:val="ru-RU"/>
        </w:rPr>
        <w:t xml:space="preserve"> и сортировке </w:t>
      </w:r>
      <w:r>
        <w:t>ORDER</w:t>
      </w:r>
      <w:r w:rsidRPr="009B60F6">
        <w:rPr>
          <w:lang w:val="ru-RU"/>
        </w:rPr>
        <w:t xml:space="preserve"> </w:t>
      </w:r>
      <w:r>
        <w:t>BY</w:t>
      </w:r>
      <w:r w:rsidRPr="009B60F6">
        <w:rPr>
          <w:lang w:val="ru-RU"/>
        </w:rPr>
        <w:t>.</w:t>
      </w:r>
    </w:p>
    <w:p w14:paraId="0B5247B2" w14:textId="1CA28611" w:rsidR="007860F2" w:rsidRPr="00D65C03" w:rsidRDefault="00000000" w:rsidP="00D65C03">
      <w:pPr>
        <w:spacing w:before="120" w:after="120"/>
        <w:ind w:firstLine="0"/>
        <w:jc w:val="left"/>
        <w:rPr>
          <w:lang w:val="ru-RU"/>
        </w:rPr>
      </w:pPr>
      <w:r>
        <w:t>Таблица 2 — Индексы базы данных</w:t>
      </w:r>
    </w:p>
    <w:tbl>
      <w:tblPr>
        <w:tblStyle w:val="aff9"/>
        <w:tblW w:w="9726" w:type="dxa"/>
        <w:tblLayout w:type="fixed"/>
        <w:tblLook w:val="04A0" w:firstRow="1" w:lastRow="0" w:firstColumn="1" w:lastColumn="0" w:noHBand="0" w:noVBand="1"/>
      </w:tblPr>
      <w:tblGrid>
        <w:gridCol w:w="2141"/>
        <w:gridCol w:w="1286"/>
        <w:gridCol w:w="2146"/>
        <w:gridCol w:w="4153"/>
      </w:tblGrid>
      <w:tr w:rsidR="00F50229" w14:paraId="2AE63239" w14:textId="77777777" w:rsidTr="005E34E6">
        <w:trPr>
          <w:trHeight w:val="328"/>
        </w:trPr>
        <w:tc>
          <w:tcPr>
            <w:tcW w:w="2141" w:type="dxa"/>
          </w:tcPr>
          <w:p w14:paraId="72DF8ADF" w14:textId="77777777" w:rsidR="00F50229" w:rsidRDefault="00F50229" w:rsidP="00D60510">
            <w:pPr>
              <w:spacing w:before="120"/>
              <w:ind w:firstLine="0"/>
              <w:jc w:val="left"/>
            </w:pPr>
            <w:bookmarkStart w:id="12" w:name="_Hlk217508398"/>
            <w:r>
              <w:rPr>
                <w:sz w:val="24"/>
              </w:rPr>
              <w:t>Индекс</w:t>
            </w:r>
          </w:p>
        </w:tc>
        <w:tc>
          <w:tcPr>
            <w:tcW w:w="1286" w:type="dxa"/>
          </w:tcPr>
          <w:p w14:paraId="04DF941D" w14:textId="77777777" w:rsidR="00F50229" w:rsidRDefault="00F50229" w:rsidP="00D60510">
            <w:pPr>
              <w:spacing w:before="120"/>
              <w:ind w:firstLine="0"/>
              <w:jc w:val="left"/>
            </w:pPr>
            <w:r>
              <w:rPr>
                <w:sz w:val="24"/>
              </w:rPr>
              <w:t>Таблица</w:t>
            </w:r>
          </w:p>
        </w:tc>
        <w:tc>
          <w:tcPr>
            <w:tcW w:w="2146" w:type="dxa"/>
          </w:tcPr>
          <w:p w14:paraId="1041BCD5" w14:textId="77777777" w:rsidR="00F50229" w:rsidRDefault="00F50229" w:rsidP="00D60510">
            <w:pPr>
              <w:spacing w:before="120"/>
              <w:ind w:firstLine="0"/>
              <w:jc w:val="left"/>
            </w:pPr>
            <w:r>
              <w:rPr>
                <w:sz w:val="24"/>
              </w:rPr>
              <w:t>Индексируемые поля</w:t>
            </w:r>
          </w:p>
        </w:tc>
        <w:tc>
          <w:tcPr>
            <w:tcW w:w="4153" w:type="dxa"/>
          </w:tcPr>
          <w:p w14:paraId="44F5F5DE" w14:textId="77777777" w:rsidR="00F50229" w:rsidRDefault="00F50229" w:rsidP="00D60510">
            <w:pPr>
              <w:spacing w:before="120"/>
              <w:ind w:firstLine="0"/>
              <w:jc w:val="left"/>
            </w:pPr>
            <w:r>
              <w:rPr>
                <w:sz w:val="24"/>
              </w:rPr>
              <w:t>Обоснование</w:t>
            </w:r>
          </w:p>
        </w:tc>
      </w:tr>
      <w:tr w:rsidR="00D60510" w:rsidRPr="00D719C6" w14:paraId="331437C6" w14:textId="77777777" w:rsidTr="005E34E6">
        <w:trPr>
          <w:trHeight w:val="328"/>
        </w:trPr>
        <w:tc>
          <w:tcPr>
            <w:tcW w:w="2141" w:type="dxa"/>
          </w:tcPr>
          <w:p w14:paraId="02137AA2" w14:textId="1D0B36A7" w:rsidR="00D60510" w:rsidRDefault="00D60510" w:rsidP="00D60510">
            <w:pPr>
              <w:spacing w:before="120"/>
              <w:ind w:firstLine="0"/>
              <w:jc w:val="left"/>
              <w:rPr>
                <w:sz w:val="24"/>
              </w:rPr>
            </w:pPr>
            <w:r w:rsidRPr="00F50229">
              <w:rPr>
                <w:sz w:val="24"/>
                <w:szCs w:val="24"/>
              </w:rPr>
              <w:t>idx_titles_status</w:t>
            </w:r>
          </w:p>
        </w:tc>
        <w:tc>
          <w:tcPr>
            <w:tcW w:w="1286" w:type="dxa"/>
          </w:tcPr>
          <w:p w14:paraId="40544E93" w14:textId="523C62B5" w:rsidR="00D60510" w:rsidRDefault="00D60510" w:rsidP="00D60510">
            <w:pPr>
              <w:spacing w:before="120"/>
              <w:ind w:firstLine="0"/>
              <w:jc w:val="left"/>
              <w:rPr>
                <w:sz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7D57404E" w14:textId="71A3A2E0" w:rsidR="00D60510" w:rsidRDefault="00D60510" w:rsidP="00D60510">
            <w:pPr>
              <w:spacing w:before="120"/>
              <w:ind w:firstLine="0"/>
              <w:jc w:val="left"/>
              <w:rPr>
                <w:sz w:val="24"/>
              </w:rPr>
            </w:pPr>
            <w:r w:rsidRPr="00F50229">
              <w:rPr>
                <w:sz w:val="24"/>
                <w:szCs w:val="24"/>
              </w:rPr>
              <w:t>status</w:t>
            </w:r>
          </w:p>
        </w:tc>
        <w:tc>
          <w:tcPr>
            <w:tcW w:w="4153" w:type="dxa"/>
          </w:tcPr>
          <w:p w14:paraId="174AFE8D" w14:textId="2DAC6582" w:rsidR="00D60510" w:rsidRPr="00D60510" w:rsidRDefault="00D60510" w:rsidP="00D60510">
            <w:pPr>
              <w:spacing w:before="120"/>
              <w:ind w:firstLine="0"/>
              <w:jc w:val="left"/>
              <w:rPr>
                <w:sz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Ускорение выборки тайтлов по статусу (например, только выпущенные аниме)</w:t>
            </w:r>
          </w:p>
        </w:tc>
      </w:tr>
    </w:tbl>
    <w:bookmarkEnd w:id="12"/>
    <w:p w14:paraId="76370F47" w14:textId="1AF60115" w:rsidR="00D60510" w:rsidRPr="00D60510" w:rsidRDefault="00D60510" w:rsidP="00D60510">
      <w:pPr>
        <w:spacing w:before="120" w:after="120"/>
        <w:ind w:firstLine="0"/>
        <w:rPr>
          <w:lang w:val="ru-RU"/>
        </w:rPr>
      </w:pPr>
      <w:r w:rsidRPr="007C4DE7">
        <w:lastRenderedPageBreak/>
        <w:t xml:space="preserve">Продолжение таблицы </w:t>
      </w:r>
      <w:r>
        <w:rPr>
          <w:lang w:val="ru-RU"/>
        </w:rPr>
        <w:t>2</w:t>
      </w:r>
    </w:p>
    <w:tbl>
      <w:tblPr>
        <w:tblStyle w:val="aff9"/>
        <w:tblW w:w="9726" w:type="dxa"/>
        <w:tblLayout w:type="fixed"/>
        <w:tblLook w:val="04A0" w:firstRow="1" w:lastRow="0" w:firstColumn="1" w:lastColumn="0" w:noHBand="0" w:noVBand="1"/>
      </w:tblPr>
      <w:tblGrid>
        <w:gridCol w:w="2141"/>
        <w:gridCol w:w="1286"/>
        <w:gridCol w:w="2146"/>
        <w:gridCol w:w="4153"/>
      </w:tblGrid>
      <w:tr w:rsidR="007C4DE7" w:rsidRPr="00564AF4" w14:paraId="74DA44E3" w14:textId="77777777" w:rsidTr="005E34E6">
        <w:trPr>
          <w:trHeight w:val="658"/>
        </w:trPr>
        <w:tc>
          <w:tcPr>
            <w:tcW w:w="2141" w:type="dxa"/>
          </w:tcPr>
          <w:p w14:paraId="5535F34E" w14:textId="06787014" w:rsidR="007C4DE7" w:rsidRPr="00F50229" w:rsidRDefault="007C4DE7" w:rsidP="0078707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286" w:type="dxa"/>
          </w:tcPr>
          <w:p w14:paraId="11C3E722" w14:textId="5EA2B634" w:rsidR="007C4DE7" w:rsidRPr="007C4DE7" w:rsidRDefault="007C4DE7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</w:rPr>
              <w:t>Таблица</w:t>
            </w:r>
          </w:p>
        </w:tc>
        <w:tc>
          <w:tcPr>
            <w:tcW w:w="2146" w:type="dxa"/>
          </w:tcPr>
          <w:p w14:paraId="2386B721" w14:textId="5A548197" w:rsidR="007C4DE7" w:rsidRPr="00F50229" w:rsidRDefault="007C4DE7" w:rsidP="00787073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</w:rPr>
              <w:t>Индексируемые поля</w:t>
            </w:r>
          </w:p>
        </w:tc>
        <w:tc>
          <w:tcPr>
            <w:tcW w:w="4153" w:type="dxa"/>
          </w:tcPr>
          <w:p w14:paraId="022C342D" w14:textId="66F9EF94" w:rsidR="007C4DE7" w:rsidRPr="00F50229" w:rsidRDefault="007C4DE7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</w:rPr>
              <w:t>Обоснование</w:t>
            </w:r>
          </w:p>
        </w:tc>
      </w:tr>
      <w:tr w:rsidR="00F50229" w:rsidRPr="00D719C6" w14:paraId="04B83317" w14:textId="77777777" w:rsidTr="005E34E6">
        <w:trPr>
          <w:trHeight w:val="658"/>
        </w:trPr>
        <w:tc>
          <w:tcPr>
            <w:tcW w:w="2141" w:type="dxa"/>
          </w:tcPr>
          <w:p w14:paraId="001931F1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idx_titles_rating</w:t>
            </w:r>
          </w:p>
        </w:tc>
        <w:tc>
          <w:tcPr>
            <w:tcW w:w="1286" w:type="dxa"/>
          </w:tcPr>
          <w:p w14:paraId="619D9E53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76CFC3B2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average_rating</w:t>
            </w:r>
          </w:p>
        </w:tc>
        <w:tc>
          <w:tcPr>
            <w:tcW w:w="4153" w:type="dxa"/>
          </w:tcPr>
          <w:p w14:paraId="1B938092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Ускорение сортировки по рейтингу для получения топ-аниме</w:t>
            </w:r>
          </w:p>
        </w:tc>
      </w:tr>
      <w:tr w:rsidR="00F50229" w:rsidRPr="00D719C6" w14:paraId="438A8509" w14:textId="77777777" w:rsidTr="005E34E6">
        <w:trPr>
          <w:trHeight w:val="492"/>
        </w:trPr>
        <w:tc>
          <w:tcPr>
            <w:tcW w:w="2141" w:type="dxa"/>
          </w:tcPr>
          <w:p w14:paraId="298CA8DD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idx_titles_start_date</w:t>
            </w:r>
          </w:p>
        </w:tc>
        <w:tc>
          <w:tcPr>
            <w:tcW w:w="1286" w:type="dxa"/>
          </w:tcPr>
          <w:p w14:paraId="1436DFE8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183894E9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start_date</w:t>
            </w:r>
          </w:p>
        </w:tc>
        <w:tc>
          <w:tcPr>
            <w:tcW w:w="4153" w:type="dxa"/>
          </w:tcPr>
          <w:p w14:paraId="4DB56903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Быстрая фильтрация тайтлов по дате начала выхода</w:t>
            </w:r>
          </w:p>
        </w:tc>
      </w:tr>
      <w:tr w:rsidR="00F50229" w:rsidRPr="00D719C6" w14:paraId="0BD2DB7D" w14:textId="77777777" w:rsidTr="005E34E6">
        <w:trPr>
          <w:trHeight w:val="827"/>
        </w:trPr>
        <w:tc>
          <w:tcPr>
            <w:tcW w:w="2141" w:type="dxa"/>
          </w:tcPr>
          <w:p w14:paraId="341E8828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idx_titles_canonical_lower_btree</w:t>
            </w:r>
          </w:p>
        </w:tc>
        <w:tc>
          <w:tcPr>
            <w:tcW w:w="1286" w:type="dxa"/>
          </w:tcPr>
          <w:p w14:paraId="125A30DD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291148F5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lower(canonical_title)</w:t>
            </w:r>
          </w:p>
        </w:tc>
        <w:tc>
          <w:tcPr>
            <w:tcW w:w="4153" w:type="dxa"/>
          </w:tcPr>
          <w:p w14:paraId="17289B19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Поиск по точному совпадению названия без учета регистра (регистронезависимый поиск)</w:t>
            </w:r>
          </w:p>
        </w:tc>
      </w:tr>
      <w:tr w:rsidR="00F50229" w:rsidRPr="00D719C6" w14:paraId="4E0C57C3" w14:textId="77777777" w:rsidTr="005E34E6">
        <w:trPr>
          <w:trHeight w:val="827"/>
        </w:trPr>
        <w:tc>
          <w:tcPr>
            <w:tcW w:w="2141" w:type="dxa"/>
          </w:tcPr>
          <w:p w14:paraId="333AEFE0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idx_titles_canonical_btree</w:t>
            </w:r>
          </w:p>
        </w:tc>
        <w:tc>
          <w:tcPr>
            <w:tcW w:w="1286" w:type="dxa"/>
          </w:tcPr>
          <w:p w14:paraId="77113751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6A84218C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canonical_title</w:t>
            </w:r>
          </w:p>
        </w:tc>
        <w:tc>
          <w:tcPr>
            <w:tcW w:w="4153" w:type="dxa"/>
          </w:tcPr>
          <w:p w14:paraId="6A07F344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Поиск по точному совпадению названия с учетом регистра и сортировка по названию</w:t>
            </w:r>
          </w:p>
        </w:tc>
      </w:tr>
      <w:tr w:rsidR="00F50229" w:rsidRPr="00D719C6" w14:paraId="5B4737EC" w14:textId="77777777" w:rsidTr="005E34E6">
        <w:trPr>
          <w:trHeight w:val="323"/>
        </w:trPr>
        <w:tc>
          <w:tcPr>
            <w:tcW w:w="2141" w:type="dxa"/>
          </w:tcPr>
          <w:p w14:paraId="4A8FA86F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idx_titles_canonical_trgm_gin</w:t>
            </w:r>
          </w:p>
        </w:tc>
        <w:tc>
          <w:tcPr>
            <w:tcW w:w="1286" w:type="dxa"/>
          </w:tcPr>
          <w:p w14:paraId="043D86F1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476E6C25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canonical_title</w:t>
            </w:r>
          </w:p>
        </w:tc>
        <w:tc>
          <w:tcPr>
            <w:tcW w:w="4153" w:type="dxa"/>
          </w:tcPr>
          <w:p w14:paraId="7237A1CD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Ускорение нечёткого поиска по названию с использованием триграмм (частичное совпадение)</w:t>
            </w:r>
          </w:p>
        </w:tc>
      </w:tr>
      <w:tr w:rsidR="00F50229" w:rsidRPr="00D719C6" w14:paraId="14E940AD" w14:textId="77777777" w:rsidTr="005E34E6">
        <w:trPr>
          <w:trHeight w:val="827"/>
        </w:trPr>
        <w:tc>
          <w:tcPr>
            <w:tcW w:w="2141" w:type="dxa"/>
          </w:tcPr>
          <w:p w14:paraId="56393BB7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idx_titles_russian_trgm_gin</w:t>
            </w:r>
          </w:p>
        </w:tc>
        <w:tc>
          <w:tcPr>
            <w:tcW w:w="1286" w:type="dxa"/>
          </w:tcPr>
          <w:p w14:paraId="6CB4B34B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titles</w:t>
            </w:r>
          </w:p>
        </w:tc>
        <w:tc>
          <w:tcPr>
            <w:tcW w:w="2146" w:type="dxa"/>
          </w:tcPr>
          <w:p w14:paraId="6B4F3FF3" w14:textId="77777777" w:rsidR="00F50229" w:rsidRPr="00F50229" w:rsidRDefault="00F50229" w:rsidP="005E34E6">
            <w:pPr>
              <w:ind w:firstLine="0"/>
              <w:jc w:val="left"/>
              <w:rPr>
                <w:sz w:val="24"/>
                <w:szCs w:val="24"/>
              </w:rPr>
            </w:pPr>
            <w:r w:rsidRPr="00F50229">
              <w:rPr>
                <w:sz w:val="24"/>
                <w:szCs w:val="24"/>
              </w:rPr>
              <w:t>russian_title</w:t>
            </w:r>
          </w:p>
        </w:tc>
        <w:tc>
          <w:tcPr>
            <w:tcW w:w="4153" w:type="dxa"/>
          </w:tcPr>
          <w:p w14:paraId="5A554948" w14:textId="77777777" w:rsidR="00F50229" w:rsidRPr="00F50229" w:rsidRDefault="00F50229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F50229">
              <w:rPr>
                <w:sz w:val="24"/>
                <w:szCs w:val="24"/>
                <w:lang w:val="ru-RU"/>
              </w:rPr>
              <w:t>Ускорение нечёткого поиска по русскому названию с использованием триграмм</w:t>
            </w:r>
          </w:p>
        </w:tc>
      </w:tr>
      <w:tr w:rsidR="00F50229" w:rsidRPr="00D719C6" w14:paraId="30090CC7" w14:textId="77777777" w:rsidTr="005E34E6">
        <w:trPr>
          <w:trHeight w:val="827"/>
        </w:trPr>
        <w:tc>
          <w:tcPr>
            <w:tcW w:w="2141" w:type="dxa"/>
          </w:tcPr>
          <w:p w14:paraId="14E29079" w14:textId="212E27A5" w:rsidR="00F50229" w:rsidRPr="00F50229" w:rsidRDefault="005E34E6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5E34E6">
              <w:rPr>
                <w:sz w:val="24"/>
                <w:szCs w:val="24"/>
              </w:rPr>
              <w:t>idx_audit_log_timestamp</w:t>
            </w:r>
          </w:p>
        </w:tc>
        <w:tc>
          <w:tcPr>
            <w:tcW w:w="1286" w:type="dxa"/>
          </w:tcPr>
          <w:p w14:paraId="52CD3085" w14:textId="0E33DB1E" w:rsidR="00F50229" w:rsidRPr="00F50229" w:rsidRDefault="005E34E6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5E34E6">
              <w:rPr>
                <w:sz w:val="24"/>
                <w:szCs w:val="24"/>
              </w:rPr>
              <w:t>audit_log</w:t>
            </w:r>
          </w:p>
        </w:tc>
        <w:tc>
          <w:tcPr>
            <w:tcW w:w="2146" w:type="dxa"/>
          </w:tcPr>
          <w:p w14:paraId="24CB51DC" w14:textId="1CE73DBE" w:rsidR="00F50229" w:rsidRPr="00F50229" w:rsidRDefault="005E34E6" w:rsidP="005E34E6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5E34E6">
              <w:rPr>
                <w:sz w:val="24"/>
                <w:szCs w:val="24"/>
                <w:lang w:val="ru-RU"/>
              </w:rPr>
              <w:t>event_timestamp</w:t>
            </w:r>
            <w:r w:rsidRPr="005E34E6"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153" w:type="dxa"/>
          </w:tcPr>
          <w:p w14:paraId="27101BD9" w14:textId="48CF2885" w:rsidR="00F50229" w:rsidRPr="00F50229" w:rsidRDefault="005E34E6" w:rsidP="00787073">
            <w:pPr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5E34E6">
              <w:rPr>
                <w:sz w:val="24"/>
                <w:szCs w:val="24"/>
                <w:lang w:val="ru-RU"/>
              </w:rPr>
              <w:t>Эффективная выборка последних записей аудита в обратном хронологическом порядке</w:t>
            </w:r>
          </w:p>
        </w:tc>
      </w:tr>
    </w:tbl>
    <w:p w14:paraId="775F6682" w14:textId="1C5D3E18" w:rsidR="007860F2" w:rsidRPr="007F21B0" w:rsidRDefault="00000000" w:rsidP="00AF1AFE">
      <w:pPr>
        <w:spacing w:before="120" w:after="120"/>
        <w:rPr>
          <w:lang w:val="ru-RU"/>
        </w:rPr>
      </w:pPr>
      <w:r w:rsidRPr="009B60F6">
        <w:rPr>
          <w:lang w:val="ru-RU"/>
        </w:rPr>
        <w:t xml:space="preserve">Для демонстрации эффективности индексов проведён анализ производительности с использованием команды </w:t>
      </w:r>
      <w:r>
        <w:t>EXPLAIN</w:t>
      </w:r>
      <w:r w:rsidRPr="009B60F6">
        <w:rPr>
          <w:lang w:val="ru-RU"/>
        </w:rPr>
        <w:t xml:space="preserve"> </w:t>
      </w:r>
      <w:r>
        <w:t>ANALYZE</w:t>
      </w:r>
      <w:r w:rsidRPr="009B60F6">
        <w:rPr>
          <w:lang w:val="ru-RU"/>
        </w:rPr>
        <w:t>.</w:t>
      </w:r>
    </w:p>
    <w:p w14:paraId="7F4AA08C" w14:textId="36F87D1A" w:rsidR="00751613" w:rsidRPr="007F21B0" w:rsidRDefault="00D65C03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3" w:name="_Toc217562041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2.6 Функции базы данных</w:t>
      </w:r>
      <w:bookmarkEnd w:id="13"/>
    </w:p>
    <w:p w14:paraId="11EDD339" w14:textId="5FD7D54C" w:rsidR="00751613" w:rsidRPr="00751613" w:rsidRDefault="00751613" w:rsidP="007C4DE7">
      <w:pPr>
        <w:spacing w:before="120" w:after="120"/>
        <w:rPr>
          <w:lang w:val="ru-RU"/>
        </w:rPr>
      </w:pPr>
      <w:r w:rsidRPr="00751613">
        <w:rPr>
          <w:lang w:val="ru-RU"/>
        </w:rPr>
        <w:t xml:space="preserve">В базе данных реализованы скалярные функции для выполнения аналитических расчётов и автоматизации бизнес-логики. Табличные функции в явном виде не реализованы, так как их роль выполняют представления (VIEW), которые будут рассмотрены в разделе </w:t>
      </w:r>
      <w:r w:rsidR="00236F6B">
        <w:rPr>
          <w:lang w:val="ru-RU"/>
        </w:rPr>
        <w:t>2</w:t>
      </w:r>
      <w:r w:rsidRPr="00751613">
        <w:rPr>
          <w:lang w:val="ru-RU"/>
        </w:rPr>
        <w:t>.7.</w:t>
      </w:r>
    </w:p>
    <w:p w14:paraId="3058788A" w14:textId="26F849EC" w:rsidR="00751613" w:rsidRPr="00751613" w:rsidRDefault="00751613" w:rsidP="007C4DE7">
      <w:pPr>
        <w:spacing w:before="120" w:after="120"/>
        <w:rPr>
          <w:lang w:val="ru-RU"/>
        </w:rPr>
      </w:pPr>
      <w:r w:rsidRPr="00751613">
        <w:rPr>
          <w:lang w:val="ru-RU"/>
        </w:rPr>
        <w:t xml:space="preserve">Скалярная функция get_user_rank принимает идентификатор пользователя и возвращает его ранг в системе. Функция определяет уровень </w:t>
      </w:r>
      <w:r w:rsidRPr="00751613">
        <w:rPr>
          <w:lang w:val="ru-RU"/>
        </w:rPr>
        <w:lastRenderedPageBreak/>
        <w:t>пользователя на основе количества завершённых тайтлов, демонстрируя использование условной логики и агрегации в PL/pgSQL.</w:t>
      </w:r>
    </w:p>
    <w:p w14:paraId="3AE08E84" w14:textId="1E389C35" w:rsidR="00751613" w:rsidRPr="00751613" w:rsidRDefault="00751613" w:rsidP="007C4DE7">
      <w:pPr>
        <w:spacing w:before="120" w:after="120"/>
        <w:rPr>
          <w:lang w:val="ru-RU"/>
        </w:rPr>
      </w:pPr>
      <w:r w:rsidRPr="00751613">
        <w:rPr>
          <w:lang w:val="ru-RU"/>
        </w:rPr>
        <w:t>Дополнительные служебные функции обеспечивают автоматический расчёт рейтингов тайтлов и обновление временных меток при изменении данных.</w:t>
      </w:r>
    </w:p>
    <w:p w14:paraId="344190AC" w14:textId="38BE331F" w:rsidR="007860F2" w:rsidRPr="009B60F6" w:rsidRDefault="00751613" w:rsidP="001A39CD">
      <w:pPr>
        <w:spacing w:before="120" w:after="120"/>
        <w:rPr>
          <w:lang w:val="ru-RU"/>
        </w:rPr>
      </w:pPr>
      <w:r w:rsidRPr="00751613">
        <w:rPr>
          <w:lang w:val="ru-RU"/>
        </w:rPr>
        <w:t xml:space="preserve">Все функции разработаны с учётом требований производительности и целостности данных. </w:t>
      </w:r>
    </w:p>
    <w:p w14:paraId="10F3A59D" w14:textId="729E6B4D" w:rsidR="007860F2" w:rsidRPr="007F21B0" w:rsidRDefault="00236F6B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17562042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2.7 Представления</w:t>
      </w:r>
      <w:bookmarkEnd w:id="14"/>
    </w:p>
    <w:p w14:paraId="51F0655B" w14:textId="77777777" w:rsidR="001A39CD" w:rsidRPr="001A39CD" w:rsidRDefault="001A39CD" w:rsidP="00236F6B">
      <w:pPr>
        <w:spacing w:before="120" w:after="120"/>
        <w:rPr>
          <w:lang w:val="ru-RU"/>
        </w:rPr>
      </w:pPr>
      <w:r w:rsidRPr="001A39CD">
        <w:rPr>
          <w:lang w:val="ru-RU"/>
        </w:rPr>
        <w:t>Реализованы три представления для формирования ключевых аналитических отчётов системы.</w:t>
      </w:r>
    </w:p>
    <w:p w14:paraId="0E6D3C96" w14:textId="77777777" w:rsidR="001A39CD" w:rsidRPr="001A39CD" w:rsidRDefault="001A39CD" w:rsidP="00236F6B">
      <w:pPr>
        <w:spacing w:before="120" w:after="120"/>
        <w:rPr>
          <w:lang w:val="ru-RU"/>
        </w:rPr>
      </w:pPr>
      <w:r w:rsidRPr="001A39CD">
        <w:rPr>
          <w:lang w:val="ru-RU"/>
        </w:rPr>
        <w:t>Представление view_top_anime отбирает и ранжирует выпущенные аниме для отображения топа. Представление фильтрует записи по типу и статусу, а затем сортирует их по убыванию рейтинга и количеству голосов, предоставляя готовый к использованию рейтинговый список.</w:t>
      </w:r>
    </w:p>
    <w:p w14:paraId="0FBA08E2" w14:textId="77777777" w:rsidR="001A39CD" w:rsidRPr="001A39CD" w:rsidRDefault="001A39CD" w:rsidP="00236F6B">
      <w:pPr>
        <w:spacing w:before="120" w:after="120"/>
        <w:rPr>
          <w:lang w:val="ru-RU"/>
        </w:rPr>
      </w:pPr>
      <w:r w:rsidRPr="001A39CD">
        <w:rPr>
          <w:lang w:val="ru-RU"/>
        </w:rPr>
        <w:t>Представление view_user_stats формирует сводную статистику по активности каждого пользователя. Представление выполняет левое соединение таблиц пользователей и их библиотек, группирует данные по пользователю и вычисляет общее количество тайтлов, число завершённых произведений, среднюю пользовательскую оценку и дату последней активности.</w:t>
      </w:r>
    </w:p>
    <w:p w14:paraId="6EF37707" w14:textId="77777777" w:rsidR="001A39CD" w:rsidRPr="001A39CD" w:rsidRDefault="001A39CD" w:rsidP="00236F6B">
      <w:pPr>
        <w:spacing w:before="120" w:after="120"/>
        <w:rPr>
          <w:lang w:val="ru-RU"/>
        </w:rPr>
      </w:pPr>
      <w:r w:rsidRPr="001A39CD">
        <w:rPr>
          <w:lang w:val="ru-RU"/>
        </w:rPr>
        <w:t>Представление view_genre_popularity анализирует востребованность и средний рейтинг жанров в каталоге. Для этого выполняется соединение таблиц жанров, их связи с тайтлами и основной информации о тайтлах. Результат группируется по жанру с подсчётом количества произведений и расчётом средней оценки, после чего сортируется по популярности.</w:t>
      </w:r>
    </w:p>
    <w:p w14:paraId="009A0360" w14:textId="7986A31D" w:rsidR="007860F2" w:rsidRPr="009B60F6" w:rsidRDefault="001A39CD" w:rsidP="00236F6B">
      <w:pPr>
        <w:spacing w:before="120" w:after="120"/>
        <w:rPr>
          <w:lang w:val="ru-RU"/>
        </w:rPr>
      </w:pPr>
      <w:r w:rsidRPr="001A39CD">
        <w:rPr>
          <w:lang w:val="ru-RU"/>
        </w:rPr>
        <w:t xml:space="preserve">Данные представления инкапсулируют сложность SQL-запросов, включающих фильтрацию, соединение таблиц и агрегацию данных, </w:t>
      </w:r>
      <w:r w:rsidRPr="001A39CD">
        <w:rPr>
          <w:lang w:val="ru-RU"/>
        </w:rPr>
        <w:lastRenderedPageBreak/>
        <w:t>предоставляя конечному пользователю или внешнему приложению простой и производительный интерфейс для получения аналитических данных.</w:t>
      </w:r>
    </w:p>
    <w:p w14:paraId="64611B78" w14:textId="0485190D" w:rsidR="007860F2" w:rsidRPr="007F21B0" w:rsidRDefault="00726B31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17562043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2.8 Триггеры и журнал аудита</w:t>
      </w:r>
      <w:bookmarkEnd w:id="15"/>
    </w:p>
    <w:p w14:paraId="064D08A4" w14:textId="5B461DAB" w:rsidR="00017307" w:rsidRPr="00017307" w:rsidRDefault="00017307" w:rsidP="00017307">
      <w:pPr>
        <w:spacing w:before="120" w:after="120"/>
        <w:rPr>
          <w:lang w:val="ru-RU"/>
        </w:rPr>
      </w:pPr>
      <w:r w:rsidRPr="00017307">
        <w:rPr>
          <w:lang w:val="ru-RU"/>
        </w:rPr>
        <w:t>Для автоматического отслеживания изменений в данных реализован журнал аудита с использованием триггеров. При выполнении операций DELETE в</w:t>
      </w:r>
      <w:r>
        <w:rPr>
          <w:lang w:val="ru-RU"/>
        </w:rPr>
        <w:t xml:space="preserve"> </w:t>
      </w:r>
      <w:r w:rsidRPr="00017307">
        <w:rPr>
          <w:lang w:val="ru-RU"/>
        </w:rPr>
        <w:t>таблице titles, UPDATE в таблице reviews и INSERT в таблице user_library автоматически создаётся запись в таблице audit_log.</w:t>
      </w:r>
    </w:p>
    <w:p w14:paraId="54513F50" w14:textId="77777777" w:rsidR="00017307" w:rsidRPr="00017307" w:rsidRDefault="00017307" w:rsidP="00017307">
      <w:pPr>
        <w:spacing w:before="120" w:after="120"/>
        <w:rPr>
          <w:lang w:val="ru-RU"/>
        </w:rPr>
      </w:pPr>
      <w:r w:rsidRPr="00017307">
        <w:rPr>
          <w:lang w:val="ru-RU"/>
        </w:rPr>
        <w:t>Механизм работы триггера следующий. При выполнении модифицирующей операции PostgreSQL автоматически вызывает триггерную функцию. Функция определяет тип операции по специальной переменной TG_OP и формирует запись для журнала аудита. Для операции INSERT в user_library сохраняются новые значения записи. Для операции UPDATE в reviews сохраняются как старые, так и новые значения, что позволяет отследить конкретные изменения. Для операции DELETE в titles сохраняются старые значения удалённой записи. Значения преобразуются в формат JSONB с помощью функции row_to_json или аналогичных методов.</w:t>
      </w:r>
    </w:p>
    <w:p w14:paraId="4BF6C1B2" w14:textId="77777777" w:rsidR="00017307" w:rsidRPr="00017307" w:rsidRDefault="00017307" w:rsidP="00017307">
      <w:pPr>
        <w:spacing w:before="120" w:after="120"/>
        <w:rPr>
          <w:lang w:val="ru-RU"/>
        </w:rPr>
      </w:pPr>
      <w:r w:rsidRPr="00017307">
        <w:rPr>
          <w:lang w:val="ru-RU"/>
        </w:rPr>
        <w:t>Журнал аудита позволяет восстановить историю изменений любой записи, выявить несанкционированные модификации и обеспечить соответствие требованиям информационной безопасности.</w:t>
      </w:r>
    </w:p>
    <w:p w14:paraId="1D7BAB38" w14:textId="1156F858" w:rsidR="007860F2" w:rsidRPr="007F21B0" w:rsidRDefault="00726B31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217562044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2.9 </w:t>
      </w:r>
      <w:r w:rsidRPr="007F21B0">
        <w:rPr>
          <w:rFonts w:ascii="Times New Roman" w:hAnsi="Times New Roman" w:cs="Times New Roman"/>
          <w:color w:val="auto"/>
          <w:sz w:val="28"/>
          <w:szCs w:val="28"/>
        </w:rPr>
        <w:t>REST</w:t>
      </w:r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Pr="007F21B0">
        <w:rPr>
          <w:rFonts w:ascii="Times New Roman" w:hAnsi="Times New Roman" w:cs="Times New Roman"/>
          <w:color w:val="auto"/>
          <w:sz w:val="28"/>
          <w:szCs w:val="28"/>
        </w:rPr>
        <w:t>API</w:t>
      </w:r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 взаимодействие с базой данных</w:t>
      </w:r>
      <w:bookmarkEnd w:id="16"/>
    </w:p>
    <w:p w14:paraId="3CCF1A1E" w14:textId="5A92AE10" w:rsidR="00726B31" w:rsidRPr="00726B31" w:rsidRDefault="00726B31" w:rsidP="00726B31">
      <w:pPr>
        <w:spacing w:before="120" w:after="120"/>
        <w:rPr>
          <w:lang w:val="ru-RU"/>
        </w:rPr>
      </w:pPr>
      <w:r w:rsidRPr="00726B31">
        <w:rPr>
          <w:lang w:val="ru-RU"/>
        </w:rPr>
        <w:t>Взаимодействие между серверным приложением и системой управления базами данных организовано через программный интерфейс (API), который обеспечивает безопасный и структурированный доступ к информации. Работа с данными строится на следующих принципах:</w:t>
      </w:r>
    </w:p>
    <w:p w14:paraId="0C737BEF" w14:textId="65BDD254" w:rsidR="00726B31" w:rsidRPr="00726B31" w:rsidRDefault="00726B31" w:rsidP="00726B31">
      <w:pPr>
        <w:pStyle w:val="af7"/>
        <w:numPr>
          <w:ilvl w:val="0"/>
          <w:numId w:val="12"/>
        </w:numPr>
        <w:spacing w:before="120" w:after="120"/>
        <w:rPr>
          <w:lang w:val="ru-RU"/>
        </w:rPr>
      </w:pPr>
      <w:r>
        <w:rPr>
          <w:lang w:val="ru-RU"/>
        </w:rPr>
        <w:t>и</w:t>
      </w:r>
      <w:r w:rsidRPr="00726B31">
        <w:rPr>
          <w:lang w:val="ru-RU"/>
        </w:rPr>
        <w:t>спользование ORM SQLAlchemy</w:t>
      </w:r>
      <w:r w:rsidR="00723401" w:rsidRPr="00726B31">
        <w:rPr>
          <w:lang w:val="ru-RU"/>
        </w:rPr>
        <w:t>: для</w:t>
      </w:r>
      <w:r w:rsidRPr="00726B31">
        <w:rPr>
          <w:lang w:val="ru-RU"/>
        </w:rPr>
        <w:t xml:space="preserve"> выполнения запросов к базе данных применяется объектно-реляционное отображение (ORM) через библиотеку SQLAlchemy в языке Python. Это позволяет </w:t>
      </w:r>
      <w:r w:rsidRPr="00726B31">
        <w:rPr>
          <w:lang w:val="ru-RU"/>
        </w:rPr>
        <w:lastRenderedPageBreak/>
        <w:t>автоматизировать сопоставление результатов запросов с моделями данных приложения, что значительно сокращает объем вспомогательного кода, повышает читаемость и снижает вероятность возникновения ошибок при обработке данных;</w:t>
      </w:r>
    </w:p>
    <w:p w14:paraId="7C63674C" w14:textId="75A3C6BB" w:rsidR="00726B31" w:rsidRPr="00726B31" w:rsidRDefault="00726B31" w:rsidP="00726B31">
      <w:pPr>
        <w:pStyle w:val="af7"/>
        <w:numPr>
          <w:ilvl w:val="0"/>
          <w:numId w:val="12"/>
        </w:numPr>
        <w:spacing w:before="120" w:after="120"/>
        <w:rPr>
          <w:lang w:val="ru-RU"/>
        </w:rPr>
      </w:pPr>
      <w:r>
        <w:rPr>
          <w:lang w:val="ru-RU"/>
        </w:rPr>
        <w:t>п</w:t>
      </w:r>
      <w:r w:rsidRPr="00726B31">
        <w:rPr>
          <w:lang w:val="ru-RU"/>
        </w:rPr>
        <w:t>араметризация запросов: Все входные данные, поступающие от пользователей через API, проходят обязательную валидацию через Pydantic-схемы и вставляются в SQL-запросы исключительно в виде параметров. Такой подход полностью исключает возможность проведения атак типа SQL-инъекция, обеспечивая высокий уровень безопасности системы;</w:t>
      </w:r>
    </w:p>
    <w:p w14:paraId="7695ED20" w14:textId="6E2E852D" w:rsidR="00726B31" w:rsidRDefault="00726B31" w:rsidP="00726B31">
      <w:pPr>
        <w:pStyle w:val="af7"/>
        <w:numPr>
          <w:ilvl w:val="0"/>
          <w:numId w:val="12"/>
        </w:numPr>
        <w:spacing w:before="120" w:after="120"/>
        <w:rPr>
          <w:lang w:val="ru-RU"/>
        </w:rPr>
      </w:pPr>
      <w:r>
        <w:rPr>
          <w:lang w:val="ru-RU"/>
        </w:rPr>
        <w:t>у</w:t>
      </w:r>
      <w:r w:rsidRPr="00726B31">
        <w:rPr>
          <w:lang w:val="ru-RU"/>
        </w:rPr>
        <w:t>правление транзакциями</w:t>
      </w:r>
      <w:r w:rsidR="00723401" w:rsidRPr="00726B31">
        <w:rPr>
          <w:lang w:val="ru-RU"/>
        </w:rPr>
        <w:t>: для</w:t>
      </w:r>
      <w:r w:rsidRPr="00726B31">
        <w:rPr>
          <w:lang w:val="ru-RU"/>
        </w:rPr>
        <w:t xml:space="preserve"> выполнения сложных операций, затрагивающих несколько таблиц одновременно, на уровне приложения реализовано управление транзакциями. Это гарантирует атомарность действий: либо все изменения фиксируются в базе данных (например, удаление пользователя вместе с его отзывами), либо, в случае сбоя на любом этапе, происходит полный откат к исходному состоянию;</w:t>
      </w:r>
    </w:p>
    <w:p w14:paraId="55E1008C" w14:textId="5141FE05" w:rsidR="00726B31" w:rsidRPr="007F21B0" w:rsidRDefault="00726B31" w:rsidP="007F21B0">
      <w:pPr>
        <w:pStyle w:val="af7"/>
        <w:numPr>
          <w:ilvl w:val="0"/>
          <w:numId w:val="12"/>
        </w:numPr>
        <w:spacing w:before="120" w:after="120"/>
        <w:rPr>
          <w:lang w:val="ru-RU"/>
        </w:rPr>
      </w:pPr>
      <w:r>
        <w:rPr>
          <w:lang w:val="ru-RU"/>
        </w:rPr>
        <w:t>р</w:t>
      </w:r>
      <w:r w:rsidRPr="00726B31">
        <w:rPr>
          <w:lang w:val="ru-RU"/>
        </w:rPr>
        <w:t>еализация REST-архитектуры: Программный интерфейс, построенный на фреймворке FastAPI, предоставляет набор конечных точек (endpoints), сгруппированных по функциональному назначению. Каждая точка поддерживает стандартные методы HTTP, что соответствует концепции CRUD-операций для всех основных сущностей системы.</w:t>
      </w:r>
    </w:p>
    <w:p w14:paraId="0913ABDD" w14:textId="465A901F" w:rsidR="00726B31" w:rsidRPr="00726B31" w:rsidRDefault="00726B31" w:rsidP="00726B31">
      <w:pPr>
        <w:spacing w:before="120" w:after="120"/>
        <w:ind w:firstLine="360"/>
        <w:rPr>
          <w:lang w:val="ru-RU"/>
        </w:rPr>
      </w:pPr>
      <w:r w:rsidRPr="00726B31">
        <w:rPr>
          <w:lang w:val="ru-RU"/>
        </w:rPr>
        <w:t>Функциональные возможности API включают в себя следующие группы операций:</w:t>
      </w:r>
    </w:p>
    <w:p w14:paraId="02B61851" w14:textId="1841688B" w:rsidR="00726B31" w:rsidRPr="00726B31" w:rsidRDefault="00726B31" w:rsidP="00726B31">
      <w:pPr>
        <w:pStyle w:val="af7"/>
        <w:numPr>
          <w:ilvl w:val="0"/>
          <w:numId w:val="14"/>
        </w:numPr>
        <w:spacing w:before="120" w:after="120"/>
        <w:rPr>
          <w:lang w:val="ru-RU"/>
        </w:rPr>
      </w:pPr>
      <w:r w:rsidRPr="00726B31">
        <w:rPr>
          <w:lang w:val="ru-RU"/>
        </w:rPr>
        <w:t>Управление каталогом и пользователями: Регистрация и аутентификация пользователей, добавление и редактирование аниме и манги, поиск тайтлов по названию, жанрам и другим критериям, управление персональной библиотекой просмотра;</w:t>
      </w:r>
    </w:p>
    <w:p w14:paraId="1C989ADC" w14:textId="20544868" w:rsidR="00726B31" w:rsidRPr="00726B31" w:rsidRDefault="00726B31" w:rsidP="00726B31">
      <w:pPr>
        <w:pStyle w:val="af7"/>
        <w:numPr>
          <w:ilvl w:val="0"/>
          <w:numId w:val="14"/>
        </w:numPr>
        <w:spacing w:before="120" w:after="120"/>
        <w:rPr>
          <w:lang w:val="ru-RU"/>
        </w:rPr>
      </w:pPr>
      <w:r w:rsidRPr="00726B31">
        <w:rPr>
          <w:lang w:val="ru-RU"/>
        </w:rPr>
        <w:t xml:space="preserve">Работа с пользовательским контентом: Создание и редактирование рецензий на произведения, выставление оценок, отслеживание </w:t>
      </w:r>
      <w:r w:rsidRPr="00726B31">
        <w:rPr>
          <w:lang w:val="ru-RU"/>
        </w:rPr>
        <w:lastRenderedPageBreak/>
        <w:t>прогресса просмотра/чтения, система жалоб и модерации пользовательского контента;</w:t>
      </w:r>
    </w:p>
    <w:p w14:paraId="4974F73D" w14:textId="4543002E" w:rsidR="00726B31" w:rsidRPr="00726B31" w:rsidRDefault="00726B31" w:rsidP="00726B31">
      <w:pPr>
        <w:pStyle w:val="af7"/>
        <w:numPr>
          <w:ilvl w:val="0"/>
          <w:numId w:val="14"/>
        </w:numPr>
        <w:spacing w:before="120" w:after="120"/>
        <w:rPr>
          <w:lang w:val="ru-RU"/>
        </w:rPr>
      </w:pPr>
      <w:r w:rsidRPr="00726B31">
        <w:rPr>
          <w:lang w:val="ru-RU"/>
        </w:rPr>
        <w:t>Аналитика и статистика: Выполнение запросов к представлениям (VIEW) для получения аналитических данных — топ аниме по рейтингу, статистика пользовательской активности, популярность жанров, журнал аудита изменений в системе;</w:t>
      </w:r>
      <w:r w:rsidR="00723401">
        <w:rPr>
          <w:lang w:val="ru-RU"/>
        </w:rPr>
        <w:softHyphen/>
      </w:r>
      <w:r w:rsidR="00723401">
        <w:rPr>
          <w:lang w:val="ru-RU"/>
        </w:rPr>
        <w:softHyphen/>
      </w:r>
      <w:r w:rsidR="00723401">
        <w:rPr>
          <w:lang w:val="ru-RU"/>
        </w:rPr>
        <w:softHyphen/>
        <w:t xml:space="preserve"> </w:t>
      </w:r>
    </w:p>
    <w:p w14:paraId="0622C459" w14:textId="7D11656B" w:rsidR="00726B31" w:rsidRPr="00726B31" w:rsidRDefault="00726B31" w:rsidP="00726B31">
      <w:pPr>
        <w:pStyle w:val="af7"/>
        <w:numPr>
          <w:ilvl w:val="0"/>
          <w:numId w:val="14"/>
        </w:numPr>
        <w:spacing w:before="120" w:after="120"/>
        <w:rPr>
          <w:lang w:val="ru-RU"/>
        </w:rPr>
      </w:pPr>
      <w:r w:rsidRPr="00726B31">
        <w:rPr>
          <w:lang w:val="ru-RU"/>
        </w:rPr>
        <w:t>Пакетная обработка данных: Специальный интерфейс для массового импорта тайтлов с гибкой настройкой параметров (пропуск дубликатов, обработка конфликтов), реализованный с использованием транзакционных вставок большого объема и детальным логированием ошибок;</w:t>
      </w:r>
    </w:p>
    <w:p w14:paraId="09477C41" w14:textId="1F6CAEFD" w:rsidR="00726B31" w:rsidRPr="00726B31" w:rsidRDefault="00726B31" w:rsidP="00726B31">
      <w:pPr>
        <w:pStyle w:val="af7"/>
        <w:numPr>
          <w:ilvl w:val="0"/>
          <w:numId w:val="14"/>
        </w:numPr>
        <w:spacing w:before="120" w:after="120"/>
        <w:rPr>
          <w:lang w:val="ru-RU"/>
        </w:rPr>
      </w:pPr>
      <w:r w:rsidRPr="00726B31">
        <w:rPr>
          <w:lang w:val="ru-RU"/>
        </w:rPr>
        <w:t>Система модерации и аудита: Подача жалоб на контент, рассмотрение заявок модераторами, отслеживание всех значимых изменений в системе через журнал аудита с сохранением истории изменений в формате JSONB.</w:t>
      </w:r>
    </w:p>
    <w:p w14:paraId="2C6439AB" w14:textId="16767C7E" w:rsidR="007860F2" w:rsidRPr="009B60F6" w:rsidRDefault="00726B31" w:rsidP="00726B31">
      <w:pPr>
        <w:spacing w:before="120" w:after="120"/>
        <w:ind w:firstLine="360"/>
        <w:rPr>
          <w:lang w:val="ru-RU"/>
        </w:rPr>
      </w:pPr>
      <w:r w:rsidRPr="00726B31">
        <w:rPr>
          <w:lang w:val="ru-RU"/>
        </w:rPr>
        <w:t>Интеграция приложения и базы данных дополнена системой логирования и обработки ошибок. При возникновении исключительных ситуаций на стороне СУБД приложение корректно обрабатывает ошибки целостности данных, уникальности и других ограничений, возвращая пользователю информативные сообщения в формате JSON, сохраняя при этом детальные сведения о проблеме в таблицах import_errors и audit_log для последующего анализа администратором.</w:t>
      </w:r>
    </w:p>
    <w:p w14:paraId="68C02347" w14:textId="6252741B" w:rsidR="007860F2" w:rsidRPr="007F21B0" w:rsidRDefault="00184814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217562045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2.10 Батчевая загрузка данных</w:t>
      </w:r>
      <w:bookmarkEnd w:id="17"/>
    </w:p>
    <w:p w14:paraId="707A5E8D" w14:textId="39175BEB" w:rsidR="00184814" w:rsidRPr="00184814" w:rsidRDefault="00184814" w:rsidP="00184814">
      <w:pPr>
        <w:spacing w:before="120" w:after="120"/>
        <w:rPr>
          <w:lang w:val="ru-RU"/>
        </w:rPr>
      </w:pPr>
      <w:r w:rsidRPr="00184814">
        <w:rPr>
          <w:lang w:val="ru-RU"/>
        </w:rPr>
        <w:t>Для массового импорта тайтлов в каталог реализован специализированный эндпоинт POST /api/batch-import/titles, принимающий массив записей и обрабатывающий их с детальным логированием ошибок.</w:t>
      </w:r>
    </w:p>
    <w:p w14:paraId="4DCF55C7" w14:textId="6012CA2F" w:rsidR="00184814" w:rsidRPr="00184814" w:rsidRDefault="00184814" w:rsidP="00184814">
      <w:pPr>
        <w:spacing w:before="120" w:after="120"/>
        <w:rPr>
          <w:lang w:val="ru-RU"/>
        </w:rPr>
      </w:pPr>
      <w:r w:rsidRPr="00184814">
        <w:rPr>
          <w:lang w:val="ru-RU"/>
        </w:rPr>
        <w:t xml:space="preserve">Алгоритм работы батчевой загрузки следующий. Клиент отправляет POST-запрос с массивом объектов тайтлов и параметрами обработки (действие при конфликте, пропуск дубликатов). Сервер создаёт запись в </w:t>
      </w:r>
      <w:r w:rsidRPr="00184814">
        <w:rPr>
          <w:lang w:val="ru-RU"/>
        </w:rPr>
        <w:lastRenderedPageBreak/>
        <w:t>таблице import_batches для отслеживания процесса импорта и инициализирует счётчики успешных, пропущенных и неудачных операций. Для каждого объекта выполняется попытка вставки в базу данных. При обнаружении дубликата в зависимости от параметра on_conflict запись либо пропускается, либо обновляется. При успешной вставке увеличивается счётчик успехов. При возникновении ошибки (нарушение целостности, неверный формат данных) выполняется откат транзакции для текущей записи, ошибка записывается в таблицу import_errors с указанием идентификатора партии, типа сущности, текста ошибки и JSON-представления проблемных данных, после чего увеличивается счётчик неудач. После обработки всех записей обновляется статус партии в import_batches, и клиенту возвращается результат с количеством успешных, пропущенных и неудачных операций, списком ошибок и идентификатором партии.</w:t>
      </w:r>
    </w:p>
    <w:p w14:paraId="2E165335" w14:textId="261AA449" w:rsidR="007860F2" w:rsidRPr="009B60F6" w:rsidRDefault="00184814" w:rsidP="00184814">
      <w:pPr>
        <w:spacing w:before="120" w:after="120"/>
        <w:rPr>
          <w:lang w:val="ru-RU"/>
        </w:rPr>
      </w:pPr>
      <w:r w:rsidRPr="00184814">
        <w:rPr>
          <w:lang w:val="ru-RU"/>
        </w:rPr>
        <w:t>Такой подход обеспечивает устойчивость к ошибкам: неудачная вставка одной записи не прерывает обработку остальных записей пакета. Журнал ошибок позволяет проанализировать причины неудач и подготовить исправленные данные для повторной загрузки.</w:t>
      </w:r>
    </w:p>
    <w:p w14:paraId="02D64552" w14:textId="712E0558" w:rsidR="007860F2" w:rsidRPr="009B60F6" w:rsidRDefault="008E2FBD" w:rsidP="008E2FBD">
      <w:pPr>
        <w:spacing w:after="200" w:line="276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0F51A1EE" w14:textId="6986D247" w:rsidR="007860F2" w:rsidRPr="007F21B0" w:rsidRDefault="008E2FBD" w:rsidP="007F21B0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8" w:name="_Toc217562046"/>
      <w:r w:rsidRPr="007F21B0">
        <w:rPr>
          <w:rFonts w:ascii="Times New Roman" w:hAnsi="Times New Roman" w:cs="Times New Roman"/>
          <w:color w:val="auto"/>
          <w:lang w:val="ru-RU"/>
        </w:rPr>
        <w:lastRenderedPageBreak/>
        <w:t>3 ТЕХНОЛОГИЧЕСКАЯ ЧАСТЬ</w:t>
      </w:r>
      <w:bookmarkEnd w:id="18"/>
    </w:p>
    <w:p w14:paraId="148A8F18" w14:textId="02D82FBE" w:rsidR="007860F2" w:rsidRPr="007F21B0" w:rsidRDefault="008E2FBD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17562047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3.1 Контейнеризация</w:t>
      </w:r>
      <w:bookmarkEnd w:id="19"/>
    </w:p>
    <w:p w14:paraId="16751FD6" w14:textId="2B8CB409" w:rsidR="008E2FBD" w:rsidRPr="008E2FBD" w:rsidRDefault="008E2FBD" w:rsidP="008E2FBD">
      <w:pPr>
        <w:spacing w:before="120" w:after="120"/>
        <w:rPr>
          <w:lang w:val="ru-RU"/>
        </w:rPr>
      </w:pPr>
      <w:r w:rsidRPr="008E2FBD">
        <w:rPr>
          <w:lang w:val="ru-RU"/>
        </w:rPr>
        <w:t>Приложение развёрнуто с использованием Docker и Docker Compose, что обеспечивает переносимость, воспроизводимость среды и упрощает развёртывание на различных платформах.</w:t>
      </w:r>
    </w:p>
    <w:p w14:paraId="5CF5E0EA" w14:textId="6F2157A6" w:rsidR="008E2FBD" w:rsidRPr="008E2FBD" w:rsidRDefault="008E2FBD" w:rsidP="008E2FBD">
      <w:pPr>
        <w:spacing w:before="120" w:after="120"/>
        <w:rPr>
          <w:lang w:val="ru-RU"/>
        </w:rPr>
      </w:pPr>
      <w:r w:rsidRPr="008E2FBD">
        <w:rPr>
          <w:lang w:val="ru-RU"/>
        </w:rPr>
        <w:t>Конфигурация Docker Compose включает два основных компонента. Компонент базы данных использует готовый образ PostgreSQL, сохраняет данные в отдельном хранилище при перезапусках и автоматически создаёт все таблицы и структуры базы данных при первом запуске. Компонент серверной части собирается из файла Dockerfile в текущей папке, ожидает полного запуска базы данных и позволяет вносить изменения в код без перезапуска контейнера.</w:t>
      </w:r>
    </w:p>
    <w:p w14:paraId="4072A251" w14:textId="655D4A8E" w:rsidR="008E2FBD" w:rsidRPr="008E2FBD" w:rsidRDefault="008E2FBD" w:rsidP="008E2FBD">
      <w:pPr>
        <w:spacing w:before="120" w:after="120"/>
        <w:rPr>
          <w:lang w:val="ru-RU"/>
        </w:rPr>
      </w:pPr>
      <w:r w:rsidRPr="008E2FBD">
        <w:rPr>
          <w:lang w:val="ru-RU"/>
        </w:rPr>
        <w:t>Для обеспечения безопасности и гибкости конфигурации используются два отдельных файла переменных окружения:</w:t>
      </w:r>
    </w:p>
    <w:p w14:paraId="42347ECC" w14:textId="201C61A0" w:rsidR="008E2FBD" w:rsidRPr="008E2FBD" w:rsidRDefault="008E2FBD" w:rsidP="008E2FBD">
      <w:pPr>
        <w:pStyle w:val="af7"/>
        <w:numPr>
          <w:ilvl w:val="0"/>
          <w:numId w:val="16"/>
        </w:numPr>
        <w:spacing w:before="120" w:after="120"/>
        <w:rPr>
          <w:lang w:val="ru-RU"/>
        </w:rPr>
      </w:pPr>
      <w:r w:rsidRPr="008E2FBD">
        <w:rPr>
          <w:lang w:val="ru-RU"/>
        </w:rPr>
        <w:t>.env — для локальной разработки без Docker (не включён в систему контроля версий)</w:t>
      </w:r>
    </w:p>
    <w:p w14:paraId="2B101DB3" w14:textId="5363B2BA" w:rsidR="008E2FBD" w:rsidRPr="008E2FBD" w:rsidRDefault="008E2FBD" w:rsidP="008E2FBD">
      <w:pPr>
        <w:pStyle w:val="af7"/>
        <w:numPr>
          <w:ilvl w:val="0"/>
          <w:numId w:val="16"/>
        </w:numPr>
        <w:spacing w:before="120" w:after="120"/>
        <w:rPr>
          <w:lang w:val="ru-RU"/>
        </w:rPr>
      </w:pPr>
      <w:r w:rsidRPr="008E2FBD">
        <w:rPr>
          <w:lang w:val="ru-RU"/>
        </w:rPr>
        <w:t>.env.docker — для работы в контейнерах (используется Docker Compose)</w:t>
      </w:r>
    </w:p>
    <w:p w14:paraId="32242EDC" w14:textId="22BBE0F9" w:rsidR="008E2FBD" w:rsidRPr="008E2FBD" w:rsidRDefault="008E2FBD" w:rsidP="008E2FBD">
      <w:pPr>
        <w:spacing w:before="120" w:after="120"/>
        <w:rPr>
          <w:lang w:val="ru-RU"/>
        </w:rPr>
      </w:pPr>
      <w:r w:rsidRPr="008E2FBD">
        <w:rPr>
          <w:lang w:val="ru-RU"/>
        </w:rPr>
        <w:t>Параметры из этих файлов передаются в программу, что позволяет безопасно хранить логины и пароли отдельно от кода и настраивать разные варианты запуска. Конфигурация также включает автоматическую проверку готовности базы данных перед запуском серверной части, что предотвращает ошибки при одновременном старте компонентов.</w:t>
      </w:r>
    </w:p>
    <w:p w14:paraId="2FDF702B" w14:textId="7721832A" w:rsidR="007860F2" w:rsidRPr="007F21B0" w:rsidRDefault="008E2FBD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17562048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3.2 Развёртывание и запуск</w:t>
      </w:r>
      <w:bookmarkEnd w:id="20"/>
    </w:p>
    <w:p w14:paraId="7A27A5DF" w14:textId="6F4CB933" w:rsidR="007C7346" w:rsidRPr="007C7346" w:rsidRDefault="007C7346" w:rsidP="007C7346">
      <w:pPr>
        <w:rPr>
          <w:lang w:val="ru-RU"/>
        </w:rPr>
      </w:pPr>
      <w:r w:rsidRPr="007C7346">
        <w:rPr>
          <w:lang w:val="ru-RU"/>
        </w:rPr>
        <w:t xml:space="preserve">Для развёртывания системы необходимо наличие </w:t>
      </w:r>
      <w:r w:rsidRPr="007C7346">
        <w:t>Docker</w:t>
      </w:r>
      <w:r w:rsidRPr="007C7346">
        <w:rPr>
          <w:lang w:val="ru-RU"/>
        </w:rPr>
        <w:t xml:space="preserve"> и </w:t>
      </w:r>
      <w:r w:rsidRPr="007C7346">
        <w:t>Docker</w:t>
      </w:r>
      <w:r w:rsidRPr="007C7346">
        <w:rPr>
          <w:lang w:val="ru-RU"/>
        </w:rPr>
        <w:t xml:space="preserve"> </w:t>
      </w:r>
      <w:r w:rsidRPr="007C7346">
        <w:t>Compose</w:t>
      </w:r>
      <w:r w:rsidRPr="007C7346">
        <w:rPr>
          <w:lang w:val="ru-RU"/>
        </w:rPr>
        <w:t>.</w:t>
      </w:r>
      <w:r>
        <w:rPr>
          <w:lang w:val="ru-RU"/>
        </w:rPr>
        <w:t xml:space="preserve"> </w:t>
      </w:r>
      <w:r w:rsidRPr="007C7346">
        <w:rPr>
          <w:lang w:val="ru-RU"/>
        </w:rPr>
        <w:t xml:space="preserve">Последовательность действий следующая: клонировать репозиторий, создать файл переменных окружения. env.docker на основе шаблона (если требуется), запустить контейнеры командой docker-compose up </w:t>
      </w:r>
      <w:r w:rsidRPr="007C7346">
        <w:rPr>
          <w:lang w:val="ru-RU"/>
        </w:rPr>
        <w:lastRenderedPageBreak/>
        <w:t>-d и выполнить генерацию тестовых данных командой docker-compose exec backend python generate_fixed.py.</w:t>
      </w:r>
    </w:p>
    <w:p w14:paraId="2929EBB1" w14:textId="77777777" w:rsidR="007C7346" w:rsidRPr="007C7346" w:rsidRDefault="007C7346" w:rsidP="007C7346">
      <w:pPr>
        <w:rPr>
          <w:lang w:val="ru-RU"/>
        </w:rPr>
      </w:pPr>
      <w:r w:rsidRPr="007C7346">
        <w:rPr>
          <w:lang w:val="ru-RU"/>
        </w:rPr>
        <w:t>После успешного запуска доступны следующие компоненты: веб-интерфейс по адресу http://localhost:8000, документация API по адресу http://localhost:8000/docs и база данных по адресу localhost:5432.</w:t>
      </w:r>
    </w:p>
    <w:p w14:paraId="06404733" w14:textId="692B43B5" w:rsidR="007860F2" w:rsidRPr="009B60F6" w:rsidRDefault="007C7346" w:rsidP="007C7346">
      <w:pPr>
        <w:rPr>
          <w:lang w:val="ru-RU"/>
        </w:rPr>
      </w:pPr>
      <w:r w:rsidRPr="007C7346">
        <w:rPr>
          <w:lang w:val="ru-RU"/>
        </w:rPr>
        <w:t>Для остановки системы используется команда docker-compose down. Для полного сброса с удалением данных используется команда docker-compose down -v.</w:t>
      </w:r>
    </w:p>
    <w:p w14:paraId="4DB3FFE7" w14:textId="3AC07A81" w:rsidR="007860F2" w:rsidRPr="007F21B0" w:rsidRDefault="00723401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217562049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3.3 Тестирование</w:t>
      </w:r>
      <w:bookmarkEnd w:id="21"/>
    </w:p>
    <w:p w14:paraId="47041420" w14:textId="77777777" w:rsidR="00784D5A" w:rsidRPr="00784D5A" w:rsidRDefault="00784D5A" w:rsidP="00784D5A">
      <w:pPr>
        <w:spacing w:before="120" w:after="120"/>
        <w:rPr>
          <w:lang w:val="ru-RU"/>
        </w:rPr>
      </w:pPr>
      <w:r w:rsidRPr="00784D5A">
        <w:rPr>
          <w:lang w:val="ru-RU"/>
        </w:rPr>
        <w:t>Тестирование CRUD-операций выполнялось через интерфейс Swagger UI. Для каждого эндпоинта проверялась корректность создания, чтения, обновления и удаления записей, а также обработка ошибочных входных данных.</w:t>
      </w:r>
    </w:p>
    <w:p w14:paraId="0284F0F6" w14:textId="77777777" w:rsidR="00784D5A" w:rsidRPr="00784D5A" w:rsidRDefault="00784D5A" w:rsidP="00784D5A">
      <w:pPr>
        <w:spacing w:before="120" w:after="120"/>
        <w:rPr>
          <w:lang w:val="ru-RU"/>
        </w:rPr>
      </w:pPr>
      <w:r w:rsidRPr="00784D5A">
        <w:rPr>
          <w:lang w:val="ru-RU"/>
        </w:rPr>
        <w:t>Тестирование SQL-функций, представлений и триггеров выполнялось через соответствующие REST API эндпоинты. Например:</w:t>
      </w:r>
    </w:p>
    <w:p w14:paraId="411CBEF8" w14:textId="77777777" w:rsidR="00784D5A" w:rsidRPr="00784D5A" w:rsidRDefault="00784D5A" w:rsidP="00784D5A">
      <w:pPr>
        <w:pStyle w:val="af7"/>
        <w:numPr>
          <w:ilvl w:val="0"/>
          <w:numId w:val="19"/>
        </w:numPr>
        <w:spacing w:before="120" w:after="120"/>
        <w:rPr>
          <w:lang w:val="ru-RU"/>
        </w:rPr>
      </w:pPr>
      <w:r w:rsidRPr="00784D5A">
        <w:rPr>
          <w:b/>
          <w:bCs/>
          <w:lang w:val="ru-RU"/>
        </w:rPr>
        <w:t>Функции</w:t>
      </w:r>
      <w:r w:rsidRPr="00784D5A">
        <w:rPr>
          <w:lang w:val="ru-RU"/>
        </w:rPr>
        <w:t>: проверка функции get_user_rank() через эндпоинт /analytics/user/{user_id}/rank</w:t>
      </w:r>
    </w:p>
    <w:p w14:paraId="06D71361" w14:textId="77777777" w:rsidR="00784D5A" w:rsidRPr="00784D5A" w:rsidRDefault="00784D5A" w:rsidP="00784D5A">
      <w:pPr>
        <w:pStyle w:val="af7"/>
        <w:numPr>
          <w:ilvl w:val="0"/>
          <w:numId w:val="19"/>
        </w:numPr>
        <w:spacing w:before="120" w:after="120"/>
        <w:rPr>
          <w:lang w:val="ru-RU"/>
        </w:rPr>
      </w:pPr>
      <w:r w:rsidRPr="00784D5A">
        <w:rPr>
          <w:b/>
          <w:bCs/>
          <w:lang w:val="ru-RU"/>
        </w:rPr>
        <w:t>Представления</w:t>
      </w:r>
      <w:r w:rsidRPr="00784D5A">
        <w:rPr>
          <w:lang w:val="ru-RU"/>
        </w:rPr>
        <w:t>: тестирование работы аналитических представлений через эндпоинты /analytics/top-anime, /analytics/user-stats, /analytics/genre-popularity</w:t>
      </w:r>
    </w:p>
    <w:p w14:paraId="040F2E35" w14:textId="77777777" w:rsidR="00784D5A" w:rsidRPr="00784D5A" w:rsidRDefault="00784D5A" w:rsidP="00784D5A">
      <w:pPr>
        <w:pStyle w:val="af7"/>
        <w:numPr>
          <w:ilvl w:val="0"/>
          <w:numId w:val="19"/>
        </w:numPr>
        <w:spacing w:before="120" w:after="120"/>
        <w:rPr>
          <w:lang w:val="ru-RU"/>
        </w:rPr>
      </w:pPr>
      <w:r w:rsidRPr="00784D5A">
        <w:rPr>
          <w:b/>
          <w:bCs/>
          <w:lang w:val="ru-RU"/>
        </w:rPr>
        <w:t>Триггеры</w:t>
      </w:r>
      <w:r w:rsidRPr="00784D5A">
        <w:rPr>
          <w:lang w:val="ru-RU"/>
        </w:rPr>
        <w:t>: проверка автоматического расчёта рейтингов при изменении оценок через эндпоинты библиотеки пользователей</w:t>
      </w:r>
    </w:p>
    <w:p w14:paraId="7328A665" w14:textId="5F0E899D" w:rsidR="007860F2" w:rsidRPr="009B60F6" w:rsidRDefault="00784D5A" w:rsidP="00784D5A">
      <w:pPr>
        <w:pStyle w:val="afff1"/>
        <w:spacing w:before="120" w:beforeAutospacing="0" w:after="120" w:afterAutospacing="0"/>
        <w:ind w:left="357"/>
        <w:jc w:val="center"/>
      </w:pPr>
      <w:r>
        <w:rPr>
          <w:noProof/>
        </w:rPr>
        <w:lastRenderedPageBreak/>
        <w:drawing>
          <wp:inline distT="0" distB="0" distL="0" distR="0" wp14:anchorId="066CBE65" wp14:editId="6A3EE923">
            <wp:extent cx="4393565" cy="7714228"/>
            <wp:effectExtent l="0" t="0" r="6985" b="1270"/>
            <wp:docPr id="1815511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59" b="42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839" cy="7742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34FAFE" w14:textId="448D9D64" w:rsidR="00B1414B" w:rsidRDefault="00000000" w:rsidP="00B1414B">
      <w:pPr>
        <w:spacing w:before="120" w:after="120"/>
        <w:ind w:firstLine="0"/>
        <w:jc w:val="center"/>
        <w:rPr>
          <w:lang w:val="ru-RU"/>
        </w:rPr>
      </w:pPr>
      <w:r w:rsidRPr="009B60F6">
        <w:rPr>
          <w:lang w:val="ru-RU"/>
        </w:rPr>
        <w:t xml:space="preserve">Рисунок </w:t>
      </w:r>
      <w:r w:rsidR="00B1414B">
        <w:rPr>
          <w:lang w:val="ru-RU"/>
        </w:rPr>
        <w:t>3.1</w:t>
      </w:r>
      <w:r w:rsidRPr="009B60F6">
        <w:rPr>
          <w:lang w:val="ru-RU"/>
        </w:rPr>
        <w:t xml:space="preserve"> — Документация </w:t>
      </w:r>
      <w:r>
        <w:t>API</w:t>
      </w:r>
      <w:r w:rsidRPr="009B60F6">
        <w:rPr>
          <w:lang w:val="ru-RU"/>
        </w:rPr>
        <w:t xml:space="preserve"> в интерфейсе </w:t>
      </w:r>
      <w:r>
        <w:t>Swagger</w:t>
      </w:r>
      <w:r w:rsidRPr="009B60F6">
        <w:rPr>
          <w:lang w:val="ru-RU"/>
        </w:rPr>
        <w:t xml:space="preserve"> </w:t>
      </w:r>
      <w:r>
        <w:t>UI</w:t>
      </w:r>
    </w:p>
    <w:p w14:paraId="1ADC1179" w14:textId="5B337ADC" w:rsidR="00B1414B" w:rsidRDefault="00B1414B" w:rsidP="00BE36BE">
      <w:pPr>
        <w:spacing w:before="120" w:after="120"/>
        <w:ind w:firstLine="0"/>
        <w:rPr>
          <w:lang w:val="ru-RU"/>
        </w:rPr>
      </w:pPr>
      <w:r>
        <w:rPr>
          <w:lang w:val="ru-RU"/>
        </w:rPr>
        <w:tab/>
      </w:r>
      <w:r w:rsidRPr="00B1414B">
        <w:rPr>
          <w:lang w:val="ru-RU"/>
        </w:rPr>
        <w:t>В качестве примера на рисунке 3.2 показан результат успешного вызова метода</w:t>
      </w:r>
      <w:r w:rsidRPr="00B1414B">
        <w:t> GET</w:t>
      </w:r>
      <w:r w:rsidRPr="00B1414B">
        <w:rPr>
          <w:lang w:val="ru-RU"/>
        </w:rPr>
        <w:t xml:space="preserve"> /</w:t>
      </w:r>
      <w:r w:rsidRPr="00B1414B">
        <w:t>titles</w:t>
      </w:r>
      <w:r w:rsidRPr="00B1414B">
        <w:rPr>
          <w:lang w:val="ru-RU"/>
        </w:rPr>
        <w:t xml:space="preserve">, который возвращает список тайтлов из базы данных в </w:t>
      </w:r>
      <w:r w:rsidRPr="00B1414B">
        <w:rPr>
          <w:lang w:val="ru-RU"/>
        </w:rPr>
        <w:lastRenderedPageBreak/>
        <w:t xml:space="preserve">формате </w:t>
      </w:r>
      <w:r w:rsidRPr="00B1414B">
        <w:t>JSON</w:t>
      </w:r>
      <w:r w:rsidRPr="00B1414B">
        <w:rPr>
          <w:lang w:val="ru-RU"/>
        </w:rPr>
        <w:t xml:space="preserve">. Ответ содержит </w:t>
      </w:r>
      <w:r w:rsidRPr="00B1414B">
        <w:t>HTTP</w:t>
      </w:r>
      <w:r w:rsidRPr="00B1414B">
        <w:rPr>
          <w:lang w:val="ru-RU"/>
        </w:rPr>
        <w:t>-код 200 (</w:t>
      </w:r>
      <w:r w:rsidRPr="00B1414B">
        <w:t>OK</w:t>
      </w:r>
      <w:r w:rsidRPr="00B1414B">
        <w:rPr>
          <w:lang w:val="ru-RU"/>
        </w:rPr>
        <w:t>) и массив данных, что подтверждает корректную работу уровня доступа к данным.</w:t>
      </w:r>
    </w:p>
    <w:p w14:paraId="6EAA42B8" w14:textId="29385541" w:rsidR="00BE36BE" w:rsidRDefault="00BE36BE" w:rsidP="00B1414B">
      <w:pPr>
        <w:spacing w:before="120" w:after="120"/>
        <w:ind w:firstLine="0"/>
        <w:rPr>
          <w:lang w:val="ru-RU"/>
        </w:rPr>
      </w:pPr>
      <w:r w:rsidRPr="00BE36BE">
        <w:rPr>
          <w:noProof/>
          <w:lang w:val="ru-RU"/>
        </w:rPr>
        <w:drawing>
          <wp:inline distT="0" distB="0" distL="0" distR="0" wp14:anchorId="712B5D45" wp14:editId="725FF7A8">
            <wp:extent cx="6128657" cy="5021381"/>
            <wp:effectExtent l="0" t="0" r="5715" b="8255"/>
            <wp:docPr id="1916442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42472" name=""/>
                    <pic:cNvPicPr/>
                  </pic:nvPicPr>
                  <pic:blipFill rotWithShape="1">
                    <a:blip r:embed="rId10"/>
                    <a:srcRect l="1239" r="1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3843" cy="5025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3BFA4" w14:textId="71595DD0" w:rsidR="00BE36BE" w:rsidRPr="00B1414B" w:rsidRDefault="00BE36BE" w:rsidP="00BE36BE">
      <w:pPr>
        <w:spacing w:before="120" w:after="120"/>
        <w:jc w:val="center"/>
        <w:rPr>
          <w:lang w:val="ru-RU"/>
        </w:rPr>
      </w:pPr>
      <w:r w:rsidRPr="00BE36BE">
        <w:rPr>
          <w:lang w:val="ru-RU"/>
        </w:rPr>
        <w:t xml:space="preserve">Рисунок 3.2 — Результат вызова метода из </w:t>
      </w:r>
      <w:r>
        <w:t>API</w:t>
      </w:r>
    </w:p>
    <w:p w14:paraId="1F19B79B" w14:textId="11711372" w:rsidR="00BE36BE" w:rsidRPr="007F21B0" w:rsidRDefault="00BE36BE" w:rsidP="007F21B0">
      <w:pPr>
        <w:pStyle w:val="21"/>
        <w:spacing w:before="120" w:after="12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217562050"/>
      <w:r w:rsidRPr="007F21B0">
        <w:rPr>
          <w:rFonts w:ascii="Times New Roman" w:hAnsi="Times New Roman" w:cs="Times New Roman"/>
          <w:color w:val="auto"/>
          <w:sz w:val="28"/>
          <w:szCs w:val="28"/>
          <w:lang w:val="ru-RU"/>
        </w:rPr>
        <w:t>3.4 Анализ производительности</w:t>
      </w:r>
      <w:bookmarkEnd w:id="22"/>
    </w:p>
    <w:p w14:paraId="087D424C" w14:textId="77777777" w:rsidR="00BE36BE" w:rsidRPr="007229EA" w:rsidRDefault="00BE36BE" w:rsidP="00BE36BE">
      <w:pPr>
        <w:spacing w:before="120" w:after="120"/>
        <w:rPr>
          <w:lang w:val="ru-RU"/>
        </w:rPr>
      </w:pPr>
      <w:r w:rsidRPr="00DE109E">
        <w:rPr>
          <w:lang w:val="ru-RU"/>
        </w:rPr>
        <w:t>В качестве ключевого примера для анализа производительности был выбран запрос полнотекстового поиска по названиям тайтлов. Данный запрос является одним из наиболее частых и ресурсоемких в пользовательском интерфейсе системы, так как он использует оператор ILIKE с поиском по части строки (%уто%), что по умолчанию приводит к полному сканированию таблицы. Именно для таких запросов специализированные индексы демонстрируют наибольшую эффективность.</w:t>
      </w:r>
    </w:p>
    <w:p w14:paraId="48650060" w14:textId="77777777" w:rsidR="00BE36BE" w:rsidRDefault="00BE36BE" w:rsidP="00BE36BE">
      <w:pPr>
        <w:ind w:firstLine="0"/>
      </w:pPr>
      <w:r w:rsidRPr="007229EA">
        <w:rPr>
          <w:noProof/>
          <w:lang w:val="ru-RU"/>
        </w:rPr>
        <w:lastRenderedPageBreak/>
        <w:drawing>
          <wp:inline distT="0" distB="0" distL="0" distR="0" wp14:anchorId="3D58A63C" wp14:editId="0CEE30F4">
            <wp:extent cx="5791200" cy="3174161"/>
            <wp:effectExtent l="0" t="0" r="0" b="7620"/>
            <wp:docPr id="1117023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99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713" cy="317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4780" w14:textId="4F101CF2" w:rsidR="00BE36BE" w:rsidRPr="00AB10F7" w:rsidRDefault="00BE36BE" w:rsidP="00BE36BE">
      <w:pPr>
        <w:spacing w:before="120" w:after="120"/>
        <w:ind w:firstLine="0"/>
        <w:jc w:val="center"/>
        <w:rPr>
          <w:lang w:val="ru-RU"/>
        </w:rPr>
      </w:pPr>
      <w:r w:rsidRPr="009B60F6">
        <w:rPr>
          <w:lang w:val="ru-RU"/>
        </w:rPr>
        <w:t xml:space="preserve">Рисунок </w:t>
      </w:r>
      <w:r>
        <w:rPr>
          <w:lang w:val="ru-RU"/>
        </w:rPr>
        <w:t>3</w:t>
      </w:r>
      <w:r w:rsidRPr="00AB10F7">
        <w:rPr>
          <w:lang w:val="ru-RU"/>
        </w:rPr>
        <w:t>.</w:t>
      </w:r>
      <w:r>
        <w:rPr>
          <w:lang w:val="ru-RU"/>
        </w:rPr>
        <w:t>3</w:t>
      </w:r>
      <w:r w:rsidRPr="009B60F6">
        <w:rPr>
          <w:lang w:val="ru-RU"/>
        </w:rPr>
        <w:t xml:space="preserve"> — </w:t>
      </w:r>
      <w:r>
        <w:rPr>
          <w:lang w:val="ru-RU"/>
        </w:rPr>
        <w:t>П</w:t>
      </w:r>
      <w:r w:rsidRPr="00AB10F7">
        <w:rPr>
          <w:lang w:val="ru-RU"/>
        </w:rPr>
        <w:t xml:space="preserve">лан выполнения и время </w:t>
      </w:r>
      <w:r>
        <w:rPr>
          <w:lang w:val="ru-RU"/>
        </w:rPr>
        <w:t>до</w:t>
      </w:r>
      <w:r w:rsidRPr="00AB10F7">
        <w:rPr>
          <w:lang w:val="ru-RU"/>
        </w:rPr>
        <w:t xml:space="preserve"> создания индексов</w:t>
      </w:r>
    </w:p>
    <w:p w14:paraId="68DFF787" w14:textId="77777777" w:rsidR="00BE36BE" w:rsidRDefault="00BE36BE" w:rsidP="00BE36BE">
      <w:pPr>
        <w:ind w:firstLine="0"/>
        <w:rPr>
          <w:lang w:val="ru-RU"/>
        </w:rPr>
      </w:pPr>
      <w:r w:rsidRPr="007229EA">
        <w:rPr>
          <w:noProof/>
          <w:lang w:val="ru-RU"/>
        </w:rPr>
        <w:drawing>
          <wp:inline distT="0" distB="0" distL="0" distR="0" wp14:anchorId="28D8BC5C" wp14:editId="1DBEE659">
            <wp:extent cx="5780314" cy="3307810"/>
            <wp:effectExtent l="0" t="0" r="0" b="6985"/>
            <wp:docPr id="1925312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761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7262" cy="331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7E3CF" w14:textId="10939857" w:rsidR="00BE36BE" w:rsidRPr="007229EA" w:rsidRDefault="00BE36BE" w:rsidP="00BE36BE">
      <w:pPr>
        <w:spacing w:before="120" w:after="120"/>
        <w:ind w:firstLine="0"/>
        <w:jc w:val="center"/>
        <w:rPr>
          <w:lang w:val="ru-RU"/>
        </w:rPr>
      </w:pPr>
      <w:r w:rsidRPr="009B60F6">
        <w:rPr>
          <w:lang w:val="ru-RU"/>
        </w:rPr>
        <w:t xml:space="preserve">Рисунок </w:t>
      </w:r>
      <w:r>
        <w:rPr>
          <w:lang w:val="ru-RU"/>
        </w:rPr>
        <w:t>3.4</w:t>
      </w:r>
      <w:r w:rsidRPr="009B60F6">
        <w:rPr>
          <w:lang w:val="ru-RU"/>
        </w:rPr>
        <w:t xml:space="preserve"> — </w:t>
      </w:r>
      <w:r>
        <w:rPr>
          <w:lang w:val="ru-RU"/>
        </w:rPr>
        <w:t>П</w:t>
      </w:r>
      <w:r w:rsidRPr="00AB10F7">
        <w:rPr>
          <w:lang w:val="ru-RU"/>
        </w:rPr>
        <w:t xml:space="preserve">лан выполнения и время </w:t>
      </w:r>
      <w:r>
        <w:rPr>
          <w:lang w:val="ru-RU"/>
        </w:rPr>
        <w:t>после</w:t>
      </w:r>
      <w:r w:rsidRPr="00AB10F7">
        <w:rPr>
          <w:lang w:val="ru-RU"/>
        </w:rPr>
        <w:t xml:space="preserve"> создания индексов</w:t>
      </w:r>
    </w:p>
    <w:p w14:paraId="5C5B805F" w14:textId="77777777" w:rsidR="00BE36BE" w:rsidRPr="009B60F6" w:rsidRDefault="00BE36BE" w:rsidP="00BE36BE">
      <w:pPr>
        <w:spacing w:before="120" w:after="120"/>
        <w:rPr>
          <w:lang w:val="ru-RU"/>
        </w:rPr>
      </w:pPr>
      <w:r w:rsidRPr="007229EA">
        <w:rPr>
          <w:lang w:val="ru-RU"/>
        </w:rPr>
        <w:t xml:space="preserve">Вывод: </w:t>
      </w:r>
      <w:r>
        <w:rPr>
          <w:lang w:val="ru-RU"/>
        </w:rPr>
        <w:t>в</w:t>
      </w:r>
      <w:r w:rsidRPr="007229EA">
        <w:rPr>
          <w:lang w:val="ru-RU"/>
        </w:rPr>
        <w:t xml:space="preserve">ремя выполнения запроса сократилось с </w:t>
      </w:r>
      <w:r w:rsidRPr="00AB10F7">
        <w:rPr>
          <w:lang w:val="ru-RU"/>
        </w:rPr>
        <w:t>99</w:t>
      </w:r>
      <w:r w:rsidRPr="007229EA">
        <w:rPr>
          <w:lang w:val="ru-RU"/>
        </w:rPr>
        <w:t>.</w:t>
      </w:r>
      <w:r w:rsidRPr="00AB10F7">
        <w:rPr>
          <w:lang w:val="ru-RU"/>
        </w:rPr>
        <w:t>551</w:t>
      </w:r>
      <w:r w:rsidRPr="007229EA">
        <w:rPr>
          <w:lang w:val="ru-RU"/>
        </w:rPr>
        <w:t xml:space="preserve"> мс до </w:t>
      </w:r>
      <w:r w:rsidRPr="00AB10F7">
        <w:rPr>
          <w:lang w:val="ru-RU"/>
        </w:rPr>
        <w:t>2</w:t>
      </w:r>
      <w:r w:rsidRPr="007229EA">
        <w:rPr>
          <w:lang w:val="ru-RU"/>
        </w:rPr>
        <w:t>.</w:t>
      </w:r>
      <w:r w:rsidRPr="00AB10F7">
        <w:rPr>
          <w:lang w:val="ru-RU"/>
        </w:rPr>
        <w:t>120</w:t>
      </w:r>
      <w:r w:rsidRPr="007229EA">
        <w:rPr>
          <w:lang w:val="ru-RU"/>
        </w:rPr>
        <w:t xml:space="preserve"> мс. Использование GIN-индексов на основе триграмм позволило заменить полное сканирование таблицы (Seq Scan) на эффективное индексное сканирование (Bitmap Index Scan), что привело к ускорению в ~4</w:t>
      </w:r>
      <w:r>
        <w:rPr>
          <w:lang w:val="ru-RU"/>
        </w:rPr>
        <w:t>7</w:t>
      </w:r>
      <w:r w:rsidRPr="007229EA">
        <w:rPr>
          <w:lang w:val="ru-RU"/>
        </w:rPr>
        <w:t xml:space="preserve"> раз.</w:t>
      </w:r>
    </w:p>
    <w:p w14:paraId="347623E1" w14:textId="0A5F7252" w:rsidR="007860F2" w:rsidRPr="009B60F6" w:rsidRDefault="007860F2" w:rsidP="00BE36BE">
      <w:pPr>
        <w:ind w:firstLine="0"/>
        <w:rPr>
          <w:lang w:val="ru-RU"/>
        </w:rPr>
      </w:pPr>
    </w:p>
    <w:p w14:paraId="68FE5504" w14:textId="7134B7C7" w:rsidR="007860F2" w:rsidRPr="007F21B0" w:rsidRDefault="00784D5A" w:rsidP="007F21B0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23" w:name="_Toc217562051"/>
      <w:r w:rsidRPr="007F21B0">
        <w:rPr>
          <w:rFonts w:ascii="Times New Roman" w:hAnsi="Times New Roman" w:cs="Times New Roman"/>
          <w:color w:val="auto"/>
          <w:lang w:val="ru-RU"/>
        </w:rPr>
        <w:lastRenderedPageBreak/>
        <w:t>4 ЗАКЛЮЧЕНИЕ</w:t>
      </w:r>
      <w:bookmarkEnd w:id="23"/>
    </w:p>
    <w:p w14:paraId="37766C33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В результате выполнения курсовой работы была разработана информационная система управления персональной библиотекой аниме и манги, полностью соответствующая требованиям технического задания.</w:t>
      </w:r>
    </w:p>
    <w:p w14:paraId="5521AC81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Спроектирована и реализована реляционная база данных, включающая 15 таблиц со связями типов «один к одному», «один ко многим» и «многие ко многим». Каждая таблица содержит не менее пяти атрибутов различных типов данных.</w:t>
      </w:r>
    </w:p>
    <w:p w14:paraId="07E3B1C0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Реализованы все требуемые типы ограничений целостности: первичные ключи, внешние ключи с каскадным удалением, ограничения уникальности, проверки допустимых значений и обязательности заполнения.</w:t>
      </w:r>
    </w:p>
    <w:p w14:paraId="4526C0E8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Объём данных превышает требования: справочная таблица пользователей содержит 10 000 записей, каталог тайтлов содержит 30 000 записей, транзакционная таблица библиотек пользователей содержит 298 792 записи.</w:t>
      </w:r>
    </w:p>
    <w:p w14:paraId="7AC359EC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Реализован полный набор CRUD-операций для всех сущностей через REST API с документацией в формате OpenAPI. SQL-запросы используют параметризацию и ORM SQLAlchemy для защиты от инъекций.</w:t>
      </w:r>
    </w:p>
    <w:p w14:paraId="335DA42D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Созданы триггеры для автоматического ведения журнала аудита, фиксирующего все операции создания, обновления и удаления с сохранением изменений в формате JSONB, а также для автоматического расчёта рейтингов тайтлов.</w:t>
      </w:r>
    </w:p>
    <w:p w14:paraId="2A702C7D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Реализованы скалярная функция определения ранга пользователя по количеству завершённых тайтлов, а также три представления для аналитических отчётов: топ аниме, статистика пользователей и популярность жанров.</w:t>
      </w:r>
    </w:p>
    <w:p w14:paraId="2C677E98" w14:textId="2F93BA4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lastRenderedPageBreak/>
        <w:t>Созданы восемь индексов для оптимизации запросов. С помощью EXPLAIN ANALYZE продемонстрировано ускорение запрос</w:t>
      </w:r>
      <w:r w:rsidR="00BE36BE">
        <w:rPr>
          <w:lang w:val="ru-RU"/>
        </w:rPr>
        <w:t>а</w:t>
      </w:r>
      <w:r w:rsidRPr="00330AE9">
        <w:rPr>
          <w:lang w:val="ru-RU"/>
        </w:rPr>
        <w:t xml:space="preserve"> в несколько раз при использовании индексов.</w:t>
      </w:r>
    </w:p>
    <w:p w14:paraId="19705620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Реализована батчевая загрузка данных с обработкой ошибок и их логированием в специальные таблицы import_batches и import_errors.</w:t>
      </w:r>
    </w:p>
    <w:p w14:paraId="05A4D95A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Приложение контейнеризовано с использованием Docker и Docker Compose, что обеспечивает переносимость и простоту развёртывания на различных платформах.</w:t>
      </w:r>
    </w:p>
    <w:p w14:paraId="20330F5D" w14:textId="77777777" w:rsidR="00330AE9" w:rsidRPr="00330AE9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Учётные данные хранятся в переменных окружения и не попадают в репозиторий, что соответствует требованиям безопасности.</w:t>
      </w:r>
    </w:p>
    <w:p w14:paraId="2AC63D82" w14:textId="61E12911" w:rsidR="007860F2" w:rsidRPr="009B60F6" w:rsidRDefault="00330AE9" w:rsidP="00330AE9">
      <w:pPr>
        <w:spacing w:before="120" w:after="120"/>
        <w:rPr>
          <w:lang w:val="ru-RU"/>
        </w:rPr>
      </w:pPr>
      <w:r w:rsidRPr="00330AE9">
        <w:rPr>
          <w:lang w:val="ru-RU"/>
        </w:rPr>
        <w:t>Разработанная система может быть использована как основа для реального онлайн-сервиса учёта и рекомендации аниме и манги.</w:t>
      </w:r>
    </w:p>
    <w:p w14:paraId="12327215" w14:textId="77777777" w:rsidR="007860F2" w:rsidRPr="009B60F6" w:rsidRDefault="007860F2">
      <w:pPr>
        <w:rPr>
          <w:lang w:val="ru-RU"/>
        </w:rPr>
      </w:pPr>
    </w:p>
    <w:p w14:paraId="11AAE8C4" w14:textId="2E6E6595" w:rsidR="007860F2" w:rsidRPr="00BE36BE" w:rsidRDefault="007860F2" w:rsidP="00BE36BE">
      <w:pPr>
        <w:ind w:firstLine="0"/>
        <w:rPr>
          <w:lang w:val="ru-RU"/>
        </w:rPr>
      </w:pPr>
    </w:p>
    <w:sectPr w:rsidR="007860F2" w:rsidRPr="00BE36BE" w:rsidSect="00875FCA">
      <w:footerReference w:type="default" r:id="rId13"/>
      <w:pgSz w:w="11906" w:h="16838" w:code="9"/>
      <w:pgMar w:top="1134" w:right="851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9BB1B" w14:textId="77777777" w:rsidR="009B0ABF" w:rsidRDefault="009B0ABF">
      <w:pPr>
        <w:spacing w:line="240" w:lineRule="auto"/>
      </w:pPr>
      <w:r>
        <w:separator/>
      </w:r>
    </w:p>
  </w:endnote>
  <w:endnote w:type="continuationSeparator" w:id="0">
    <w:p w14:paraId="0241D310" w14:textId="77777777" w:rsidR="009B0ABF" w:rsidRDefault="009B0A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3214B" w14:textId="77777777" w:rsidR="007860F2" w:rsidRDefault="00000000">
    <w:pPr>
      <w:pStyle w:val="af0"/>
      <w:jc w:val="center"/>
    </w:pPr>
    <w:r>
      <w:fldChar w:fldCharType="begin"/>
    </w:r>
    <w:r>
      <w:instrText>PAGE</w:instrText>
    </w:r>
    <w:r>
      <w:fldChar w:fldCharType="separate"/>
    </w:r>
    <w:r w:rsidR="009B60F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275C5" w14:textId="77777777" w:rsidR="009B0ABF" w:rsidRDefault="009B0ABF">
      <w:pPr>
        <w:spacing w:line="240" w:lineRule="auto"/>
      </w:pPr>
      <w:r>
        <w:separator/>
      </w:r>
    </w:p>
  </w:footnote>
  <w:footnote w:type="continuationSeparator" w:id="0">
    <w:p w14:paraId="5345172D" w14:textId="77777777" w:rsidR="009B0ABF" w:rsidRDefault="009B0AB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8C54D9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F445DF"/>
    <w:multiLevelType w:val="multilevel"/>
    <w:tmpl w:val="8440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C65EAE"/>
    <w:multiLevelType w:val="singleLevel"/>
    <w:tmpl w:val="D76836A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269A0FBD"/>
    <w:multiLevelType w:val="hybridMultilevel"/>
    <w:tmpl w:val="2E3E68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EF0629"/>
    <w:multiLevelType w:val="hybridMultilevel"/>
    <w:tmpl w:val="FE186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CD4C2D"/>
    <w:multiLevelType w:val="singleLevel"/>
    <w:tmpl w:val="38D81E0A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38026BD4"/>
    <w:multiLevelType w:val="singleLevel"/>
    <w:tmpl w:val="03563F1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3DE13438"/>
    <w:multiLevelType w:val="singleLevel"/>
    <w:tmpl w:val="0C961188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04F6715"/>
    <w:multiLevelType w:val="multilevel"/>
    <w:tmpl w:val="AD0C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34E4"/>
    <w:multiLevelType w:val="singleLevel"/>
    <w:tmpl w:val="04190001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44AD6DD9"/>
    <w:multiLevelType w:val="hybridMultilevel"/>
    <w:tmpl w:val="C1C646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1B2F85"/>
    <w:multiLevelType w:val="singleLevel"/>
    <w:tmpl w:val="9C145AF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2" w15:restartNumberingAfterBreak="0">
    <w:nsid w:val="46FB3FE7"/>
    <w:multiLevelType w:val="hybridMultilevel"/>
    <w:tmpl w:val="9E5A5F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D76970"/>
    <w:multiLevelType w:val="hybridMultilevel"/>
    <w:tmpl w:val="5E50BD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8876F63"/>
    <w:multiLevelType w:val="singleLevel"/>
    <w:tmpl w:val="0BDEBC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5" w15:restartNumberingAfterBreak="0">
    <w:nsid w:val="65D73AE4"/>
    <w:multiLevelType w:val="singleLevel"/>
    <w:tmpl w:val="0419000F"/>
    <w:lvl w:ilvl="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6" w15:restartNumberingAfterBreak="0">
    <w:nsid w:val="6A614A31"/>
    <w:multiLevelType w:val="hybridMultilevel"/>
    <w:tmpl w:val="EE061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D7086E"/>
    <w:multiLevelType w:val="hybridMultilevel"/>
    <w:tmpl w:val="058056D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7E6839"/>
    <w:multiLevelType w:val="singleLevel"/>
    <w:tmpl w:val="573AC48C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</w:abstractNum>
  <w:num w:numId="1" w16cid:durableId="287592221">
    <w:abstractNumId w:val="6"/>
  </w:num>
  <w:num w:numId="2" w16cid:durableId="1248005286">
    <w:abstractNumId w:val="9"/>
  </w:num>
  <w:num w:numId="3" w16cid:durableId="352193846">
    <w:abstractNumId w:val="5"/>
  </w:num>
  <w:num w:numId="4" w16cid:durableId="1863858201">
    <w:abstractNumId w:val="11"/>
  </w:num>
  <w:num w:numId="5" w16cid:durableId="895700758">
    <w:abstractNumId w:val="7"/>
  </w:num>
  <w:num w:numId="6" w16cid:durableId="480463294">
    <w:abstractNumId w:val="15"/>
  </w:num>
  <w:num w:numId="7" w16cid:durableId="374082572">
    <w:abstractNumId w:val="18"/>
  </w:num>
  <w:num w:numId="8" w16cid:durableId="2052148687">
    <w:abstractNumId w:val="14"/>
  </w:num>
  <w:num w:numId="9" w16cid:durableId="1702435821">
    <w:abstractNumId w:val="2"/>
  </w:num>
  <w:num w:numId="10" w16cid:durableId="1778792138">
    <w:abstractNumId w:val="1"/>
  </w:num>
  <w:num w:numId="11" w16cid:durableId="236791944">
    <w:abstractNumId w:val="4"/>
  </w:num>
  <w:num w:numId="12" w16cid:durableId="1877691734">
    <w:abstractNumId w:val="3"/>
  </w:num>
  <w:num w:numId="13" w16cid:durableId="1970434845">
    <w:abstractNumId w:val="17"/>
  </w:num>
  <w:num w:numId="14" w16cid:durableId="1351758882">
    <w:abstractNumId w:val="12"/>
  </w:num>
  <w:num w:numId="15" w16cid:durableId="1625428507">
    <w:abstractNumId w:val="0"/>
  </w:num>
  <w:num w:numId="16" w16cid:durableId="2047410514">
    <w:abstractNumId w:val="10"/>
  </w:num>
  <w:num w:numId="17" w16cid:durableId="419060370">
    <w:abstractNumId w:val="8"/>
  </w:num>
  <w:num w:numId="18" w16cid:durableId="1403065753">
    <w:abstractNumId w:val="13"/>
  </w:num>
  <w:num w:numId="19" w16cid:durableId="9022508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stylePaneFormatFilter w:val="1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299"/>
    <w:rsid w:val="000051E8"/>
    <w:rsid w:val="00017307"/>
    <w:rsid w:val="00021F3C"/>
    <w:rsid w:val="00034616"/>
    <w:rsid w:val="0003770C"/>
    <w:rsid w:val="0006063C"/>
    <w:rsid w:val="000978E0"/>
    <w:rsid w:val="000A6093"/>
    <w:rsid w:val="0012297D"/>
    <w:rsid w:val="0015074B"/>
    <w:rsid w:val="00184814"/>
    <w:rsid w:val="00187713"/>
    <w:rsid w:val="001A243F"/>
    <w:rsid w:val="001A39CD"/>
    <w:rsid w:val="001C645C"/>
    <w:rsid w:val="001E14B0"/>
    <w:rsid w:val="0020229D"/>
    <w:rsid w:val="00236F6B"/>
    <w:rsid w:val="002442DD"/>
    <w:rsid w:val="00262BC4"/>
    <w:rsid w:val="00263413"/>
    <w:rsid w:val="002729F7"/>
    <w:rsid w:val="0028670C"/>
    <w:rsid w:val="00294CBB"/>
    <w:rsid w:val="0029639D"/>
    <w:rsid w:val="002A7F00"/>
    <w:rsid w:val="002B2D67"/>
    <w:rsid w:val="00305558"/>
    <w:rsid w:val="00326F90"/>
    <w:rsid w:val="00330AE9"/>
    <w:rsid w:val="003F77C3"/>
    <w:rsid w:val="00415788"/>
    <w:rsid w:val="0049250D"/>
    <w:rsid w:val="004F5A54"/>
    <w:rsid w:val="0052279B"/>
    <w:rsid w:val="00564AF4"/>
    <w:rsid w:val="005E1428"/>
    <w:rsid w:val="005E34E6"/>
    <w:rsid w:val="006428EC"/>
    <w:rsid w:val="006758A0"/>
    <w:rsid w:val="00691BA9"/>
    <w:rsid w:val="006B76E1"/>
    <w:rsid w:val="007229EA"/>
    <w:rsid w:val="00723401"/>
    <w:rsid w:val="00726B31"/>
    <w:rsid w:val="007363B0"/>
    <w:rsid w:val="00751613"/>
    <w:rsid w:val="00784D5A"/>
    <w:rsid w:val="007860F2"/>
    <w:rsid w:val="007C4DE7"/>
    <w:rsid w:val="007C7346"/>
    <w:rsid w:val="007F21B0"/>
    <w:rsid w:val="00875FCA"/>
    <w:rsid w:val="008A0200"/>
    <w:rsid w:val="008E2FBD"/>
    <w:rsid w:val="008E6EFD"/>
    <w:rsid w:val="009B0ABF"/>
    <w:rsid w:val="009B60F6"/>
    <w:rsid w:val="00A13396"/>
    <w:rsid w:val="00AA1D8D"/>
    <w:rsid w:val="00AA5F11"/>
    <w:rsid w:val="00AB10F7"/>
    <w:rsid w:val="00AC093C"/>
    <w:rsid w:val="00AF1AFE"/>
    <w:rsid w:val="00B1414B"/>
    <w:rsid w:val="00B47730"/>
    <w:rsid w:val="00B77617"/>
    <w:rsid w:val="00B81FEF"/>
    <w:rsid w:val="00BC3071"/>
    <w:rsid w:val="00BE36BE"/>
    <w:rsid w:val="00C11971"/>
    <w:rsid w:val="00C75858"/>
    <w:rsid w:val="00CB0664"/>
    <w:rsid w:val="00D17CD8"/>
    <w:rsid w:val="00D363C6"/>
    <w:rsid w:val="00D60510"/>
    <w:rsid w:val="00D65C03"/>
    <w:rsid w:val="00D719C6"/>
    <w:rsid w:val="00D75E73"/>
    <w:rsid w:val="00D926D8"/>
    <w:rsid w:val="00DD7118"/>
    <w:rsid w:val="00DE109E"/>
    <w:rsid w:val="00F1302A"/>
    <w:rsid w:val="00F50229"/>
    <w:rsid w:val="00F930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3781BA"/>
  <w14:defaultImageDpi w14:val="300"/>
  <w15:docId w15:val="{44E9AF3D-F1F1-4FC1-B341-2DE3FFA5C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021F3C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note text"/>
    <w:basedOn w:val="a1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сноски Знак"/>
    <w:basedOn w:val="a2"/>
    <w:link w:val="a5"/>
    <w:uiPriority w:val="99"/>
    <w:semiHidden/>
    <w:rPr>
      <w:sz w:val="20"/>
      <w:szCs w:val="20"/>
    </w:rPr>
  </w:style>
  <w:style w:type="character" w:styleId="a7">
    <w:name w:val="footnote reference"/>
    <w:basedOn w:val="a2"/>
    <w:uiPriority w:val="99"/>
    <w:semiHidden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2"/>
    <w:link w:val="a8"/>
    <w:uiPriority w:val="99"/>
    <w:semiHidden/>
    <w:rPr>
      <w:sz w:val="20"/>
      <w:szCs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Plain Text"/>
    <w:basedOn w:val="a1"/>
    <w:link w:val="ad"/>
    <w:uiPriority w:val="99"/>
    <w:semiHidden/>
    <w:unhideWhenUsed/>
    <w:pPr>
      <w:spacing w:line="240" w:lineRule="auto"/>
    </w:pPr>
    <w:rPr>
      <w:rFonts w:ascii="Courier New" w:hAnsi="Courier New" w:cs="Courier New"/>
      <w:sz w:val="21"/>
      <w:szCs w:val="21"/>
    </w:rPr>
  </w:style>
  <w:style w:type="character" w:customStyle="1" w:styleId="ad">
    <w:name w:val="Текст Знак"/>
    <w:basedOn w:val="a2"/>
    <w:link w:val="ac"/>
    <w:uiPriority w:val="99"/>
    <w:rPr>
      <w:rFonts w:ascii="Courier New" w:hAnsi="Courier New" w:cs="Courier New"/>
      <w:sz w:val="21"/>
      <w:szCs w:val="21"/>
    </w:rPr>
  </w:style>
  <w:style w:type="paragraph" w:styleId="ae">
    <w:name w:val="header"/>
    <w:basedOn w:val="a1"/>
    <w:link w:val="af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af">
    <w:name w:val="Верхний колонтитул Знак"/>
    <w:basedOn w:val="a2"/>
    <w:link w:val="ae"/>
    <w:uiPriority w:val="99"/>
  </w:style>
  <w:style w:type="paragraph" w:styleId="af0">
    <w:name w:val="footer"/>
    <w:basedOn w:val="a1"/>
    <w:link w:val="af1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</w:style>
  <w:style w:type="paragraph" w:styleId="af2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3">
    <w:name w:val="Title"/>
    <w:basedOn w:val="a1"/>
    <w:next w:val="a1"/>
    <w:link w:val="af4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4">
    <w:name w:val="Заголовок Знак"/>
    <w:basedOn w:val="a2"/>
    <w:link w:val="af3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5">
    <w:name w:val="Subtitle"/>
    <w:basedOn w:val="a1"/>
    <w:next w:val="a1"/>
    <w:link w:val="af6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6">
    <w:name w:val="Подзаголовок Знак"/>
    <w:basedOn w:val="a2"/>
    <w:link w:val="af5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7">
    <w:name w:val="List Paragraph"/>
    <w:basedOn w:val="a1"/>
    <w:uiPriority w:val="34"/>
    <w:qFormat/>
    <w:pPr>
      <w:ind w:left="720"/>
      <w:contextualSpacing/>
    </w:pPr>
  </w:style>
  <w:style w:type="paragraph" w:styleId="af8">
    <w:name w:val="Body Text"/>
    <w:basedOn w:val="a1"/>
    <w:link w:val="af9"/>
    <w:uiPriority w:val="99"/>
    <w:unhideWhenUsed/>
    <w:pPr>
      <w:spacing w:after="120"/>
    </w:pPr>
  </w:style>
  <w:style w:type="character" w:customStyle="1" w:styleId="af9">
    <w:name w:val="Основной текст Знак"/>
    <w:basedOn w:val="a2"/>
    <w:link w:val="af8"/>
    <w:uiPriority w:val="99"/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paragraph" w:styleId="afa">
    <w:name w:val="List"/>
    <w:basedOn w:val="a1"/>
    <w:uiPriority w:val="99"/>
    <w:unhideWhenUsed/>
    <w:pPr>
      <w:ind w:left="360" w:hanging="360"/>
      <w:contextualSpacing/>
    </w:pPr>
  </w:style>
  <w:style w:type="paragraph" w:styleId="25">
    <w:name w:val="List 2"/>
    <w:basedOn w:val="a1"/>
    <w:uiPriority w:val="99"/>
    <w:unhideWhenUsed/>
    <w:pPr>
      <w:ind w:left="720" w:hanging="360"/>
      <w:contextualSpacing/>
    </w:pPr>
  </w:style>
  <w:style w:type="paragraph" w:styleId="35">
    <w:name w:val="List 3"/>
    <w:basedOn w:val="a1"/>
    <w:uiPriority w:val="99"/>
    <w:unhideWhenUsed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b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c">
    <w:name w:val="macro"/>
    <w:link w:val="afd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d">
    <w:name w:val="Текст макроса Знак"/>
    <w:basedOn w:val="a2"/>
    <w:link w:val="afc"/>
    <w:uiPriority w:val="99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e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f">
    <w:name w:val="Strong"/>
    <w:basedOn w:val="a2"/>
    <w:uiPriority w:val="22"/>
    <w:qFormat/>
    <w:rPr>
      <w:b/>
      <w:bCs/>
    </w:rPr>
  </w:style>
  <w:style w:type="character" w:styleId="aff0">
    <w:name w:val="Emphasis"/>
    <w:basedOn w:val="a2"/>
    <w:uiPriority w:val="20"/>
    <w:qFormat/>
    <w:rPr>
      <w:i/>
      <w:iCs/>
    </w:rPr>
  </w:style>
  <w:style w:type="paragraph" w:styleId="aff1">
    <w:name w:val="Intense Quote"/>
    <w:basedOn w:val="a1"/>
    <w:next w:val="a1"/>
    <w:link w:val="aff2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2">
    <w:name w:val="Выделенная цитата Знак"/>
    <w:basedOn w:val="a2"/>
    <w:link w:val="aff1"/>
    <w:uiPriority w:val="30"/>
    <w:rPr>
      <w:b/>
      <w:bCs/>
      <w:i/>
      <w:iCs/>
      <w:color w:val="4F81BD" w:themeColor="accent1"/>
    </w:rPr>
  </w:style>
  <w:style w:type="character" w:styleId="aff3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4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5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6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7">
    <w:name w:val="Book Title"/>
    <w:basedOn w:val="a2"/>
    <w:uiPriority w:val="33"/>
    <w:qFormat/>
    <w:rPr>
      <w:b/>
      <w:bCs/>
      <w:smallCaps/>
      <w:spacing w:val="5"/>
    </w:rPr>
  </w:style>
  <w:style w:type="paragraph" w:styleId="aff8">
    <w:name w:val="TOC Heading"/>
    <w:basedOn w:val="1"/>
    <w:next w:val="a1"/>
    <w:uiPriority w:val="39"/>
    <w:unhideWhenUsed/>
    <w:qFormat/>
  </w:style>
  <w:style w:type="table" w:styleId="aff9">
    <w:name w:val="Table Grid"/>
    <w:basedOn w:val="a3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a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b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c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d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e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0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Heading1">
    <w:name w:val="GOST Heading 1"/>
    <w:uiPriority w:val="99"/>
    <w:pPr>
      <w:spacing w:before="240" w:after="12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GOSTHeading2">
    <w:name w:val="GOST Heading 2"/>
    <w:uiPriority w:val="99"/>
    <w:pPr>
      <w:spacing w:before="120" w:after="60" w:line="360" w:lineRule="auto"/>
      <w:ind w:firstLine="709"/>
    </w:pPr>
    <w:rPr>
      <w:rFonts w:ascii="Times New Roman" w:eastAsia="Times New Roman" w:hAnsi="Times New Roman"/>
      <w:b/>
      <w:sz w:val="28"/>
    </w:rPr>
  </w:style>
  <w:style w:type="paragraph" w:customStyle="1" w:styleId="GOSTHeading3">
    <w:name w:val="GOST Heading 3"/>
    <w:uiPriority w:val="99"/>
    <w:pPr>
      <w:spacing w:before="60" w:after="60" w:line="360" w:lineRule="auto"/>
      <w:ind w:firstLine="709"/>
    </w:pPr>
    <w:rPr>
      <w:rFonts w:ascii="Times New Roman" w:eastAsia="Times New Roman" w:hAnsi="Times New Roman"/>
      <w:b/>
      <w:i/>
      <w:sz w:val="28"/>
    </w:rPr>
  </w:style>
  <w:style w:type="paragraph" w:customStyle="1" w:styleId="GOSTAppendixH2">
    <w:name w:val="GOST Appendix H2"/>
    <w:uiPriority w:val="99"/>
    <w:pPr>
      <w:spacing w:before="60" w:after="60" w:line="360" w:lineRule="auto"/>
      <w:jc w:val="center"/>
    </w:pPr>
    <w:rPr>
      <w:rFonts w:ascii="Times New Roman" w:eastAsia="Times New Roman" w:hAnsi="Times New Roman"/>
      <w:sz w:val="28"/>
    </w:rPr>
  </w:style>
  <w:style w:type="paragraph" w:customStyle="1" w:styleId="GOSTCode">
    <w:name w:val="GOST Code"/>
    <w:uiPriority w:val="99"/>
    <w:pPr>
      <w:spacing w:after="0" w:line="240" w:lineRule="auto"/>
      <w:ind w:left="425"/>
    </w:pPr>
    <w:rPr>
      <w:rFonts w:ascii="Courier New" w:eastAsia="Courier New" w:hAnsi="Courier New"/>
      <w:sz w:val="21"/>
    </w:rPr>
  </w:style>
  <w:style w:type="paragraph" w:styleId="afff1">
    <w:name w:val="Normal (Web)"/>
    <w:basedOn w:val="a1"/>
    <w:uiPriority w:val="99"/>
    <w:unhideWhenUsed/>
    <w:rsid w:val="00784D5A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49250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9250D"/>
    <w:pPr>
      <w:spacing w:after="100"/>
      <w:ind w:left="280"/>
    </w:pPr>
  </w:style>
  <w:style w:type="table" w:customStyle="1" w:styleId="15">
    <w:name w:val="Сетка таблицы1"/>
    <w:basedOn w:val="a3"/>
    <w:next w:val="aff9"/>
    <w:uiPriority w:val="39"/>
    <w:rsid w:val="00D75E73"/>
    <w:pPr>
      <w:spacing w:after="0" w:line="240" w:lineRule="auto"/>
    </w:pPr>
    <w:rPr>
      <w:rFonts w:eastAsia="Calibri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mbria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26</Pages>
  <Words>4606</Words>
  <Characters>26260</Characters>
  <Application>Microsoft Office Word</Application>
  <DocSecurity>0</DocSecurity>
  <Lines>218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python-docx</dc:creator>
  <dc:description>generated by python-docx</dc:description>
  <cp:lastModifiedBy>Дд Дд</cp:lastModifiedBy>
  <cp:revision>14</cp:revision>
  <dcterms:created xsi:type="dcterms:W3CDTF">2025-12-23T19:12:00Z</dcterms:created>
  <dcterms:modified xsi:type="dcterms:W3CDTF">2025-12-25T12:08:00Z</dcterms:modified>
</cp:coreProperties>
</file>