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8044B" w:rsidRDefault="0028044B" w:rsidP="0050373B">
      <w:pPr>
        <w:jc w:val="both"/>
        <w:rPr>
          <w:rFonts w:ascii="Times New Roman" w:hAnsi="Times New Roman" w:cs="Times New Roman"/>
          <w:b/>
          <w:bCs/>
          <w:sz w:val="22"/>
          <w:szCs w:val="22"/>
        </w:rPr>
      </w:pPr>
      <w:r>
        <w:rPr>
          <w:rFonts w:ascii="Times New Roman" w:hAnsi="Times New Roman" w:cs="Times New Roman"/>
          <w:b/>
          <w:bCs/>
          <w:sz w:val="22"/>
          <w:szCs w:val="22"/>
        </w:rPr>
        <w:t>Sermon at the Council of Clermont Calling for the First Crusade – Pope Urban II</w:t>
      </w:r>
    </w:p>
    <w:p w:rsidR="00012394" w:rsidRPr="00012394" w:rsidRDefault="00012394" w:rsidP="0050373B">
      <w:pPr>
        <w:jc w:val="both"/>
        <w:rPr>
          <w:rFonts w:ascii="Times New Roman" w:hAnsi="Times New Roman" w:cs="Times New Roman"/>
          <w:sz w:val="22"/>
          <w:szCs w:val="22"/>
        </w:rPr>
      </w:pPr>
      <w:r>
        <w:rPr>
          <w:rFonts w:ascii="Times New Roman" w:hAnsi="Times New Roman" w:cs="Times New Roman"/>
          <w:sz w:val="22"/>
          <w:szCs w:val="22"/>
        </w:rPr>
        <w:t>This text contains five different accounts of Pope Urban II’s sermon, each of which are discussed below.</w:t>
      </w:r>
    </w:p>
    <w:p w:rsidR="0004212E" w:rsidRDefault="0004212E" w:rsidP="0050373B">
      <w:pPr>
        <w:jc w:val="both"/>
        <w:rPr>
          <w:rFonts w:ascii="Times New Roman" w:hAnsi="Times New Roman" w:cs="Times New Roman"/>
          <w:sz w:val="22"/>
          <w:szCs w:val="22"/>
        </w:rPr>
      </w:pPr>
      <w:r w:rsidRPr="00012394">
        <w:rPr>
          <w:rFonts w:ascii="Times New Roman" w:hAnsi="Times New Roman" w:cs="Times New Roman"/>
          <w:i/>
          <w:iCs/>
          <w:sz w:val="22"/>
          <w:szCs w:val="22"/>
        </w:rPr>
        <w:t>In</w:t>
      </w:r>
      <w:r w:rsidRPr="00012394">
        <w:rPr>
          <w:rFonts w:ascii="Times New Roman" w:hAnsi="Times New Roman" w:cs="Times New Roman"/>
          <w:i/>
          <w:iCs/>
          <w:sz w:val="22"/>
          <w:szCs w:val="22"/>
        </w:rPr>
        <w:t xml:space="preserve"> Fulcher of Chartres</w:t>
      </w:r>
      <w:r w:rsidR="00012394">
        <w:rPr>
          <w:rFonts w:ascii="Times New Roman" w:hAnsi="Times New Roman" w:cs="Times New Roman"/>
          <w:i/>
          <w:iCs/>
          <w:sz w:val="22"/>
          <w:szCs w:val="22"/>
        </w:rPr>
        <w:t>’</w:t>
      </w:r>
      <w:r>
        <w:rPr>
          <w:rFonts w:ascii="Times New Roman" w:hAnsi="Times New Roman" w:cs="Times New Roman"/>
          <w:sz w:val="22"/>
          <w:szCs w:val="22"/>
        </w:rPr>
        <w:t xml:space="preserve"> account of Pope Urban II</w:t>
      </w:r>
      <w:r w:rsidR="00012394">
        <w:rPr>
          <w:rFonts w:ascii="Times New Roman" w:hAnsi="Times New Roman" w:cs="Times New Roman"/>
          <w:sz w:val="22"/>
          <w:szCs w:val="22"/>
        </w:rPr>
        <w:t>’</w:t>
      </w:r>
      <w:r>
        <w:rPr>
          <w:rFonts w:ascii="Times New Roman" w:hAnsi="Times New Roman" w:cs="Times New Roman"/>
          <w:sz w:val="22"/>
          <w:szCs w:val="22"/>
        </w:rPr>
        <w:t>s sermon</w:t>
      </w:r>
      <w:r w:rsidR="0050373B">
        <w:rPr>
          <w:rFonts w:ascii="Times New Roman" w:hAnsi="Times New Roman" w:cs="Times New Roman"/>
          <w:sz w:val="22"/>
          <w:szCs w:val="22"/>
        </w:rPr>
        <w:t>,</w:t>
      </w:r>
      <w:r w:rsidRPr="0004212E">
        <w:rPr>
          <w:rFonts w:ascii="Times New Roman" w:hAnsi="Times New Roman" w:cs="Times New Roman"/>
          <w:sz w:val="22"/>
          <w:szCs w:val="22"/>
        </w:rPr>
        <w:t xml:space="preserve"> the Pope</w:t>
      </w:r>
      <w:r w:rsidR="0050373B">
        <w:rPr>
          <w:rFonts w:ascii="Times New Roman" w:hAnsi="Times New Roman" w:cs="Times New Roman"/>
          <w:sz w:val="22"/>
          <w:szCs w:val="22"/>
        </w:rPr>
        <w:t xml:space="preserve"> is introduced as the</w:t>
      </w:r>
      <w:r w:rsidRPr="0004212E">
        <w:rPr>
          <w:rFonts w:ascii="Times New Roman" w:hAnsi="Times New Roman" w:cs="Times New Roman"/>
          <w:sz w:val="22"/>
          <w:szCs w:val="22"/>
        </w:rPr>
        <w:t xml:space="preserve"> supreme ecclesiastical authority, describing him as the chief bishop and prelate of the entire world</w:t>
      </w:r>
      <w:r w:rsidR="0050373B">
        <w:rPr>
          <w:rFonts w:ascii="Times New Roman" w:hAnsi="Times New Roman" w:cs="Times New Roman"/>
          <w:sz w:val="22"/>
          <w:szCs w:val="22"/>
        </w:rPr>
        <w:t xml:space="preserve"> and</w:t>
      </w:r>
      <w:r w:rsidRPr="0004212E">
        <w:rPr>
          <w:rFonts w:ascii="Times New Roman" w:hAnsi="Times New Roman" w:cs="Times New Roman"/>
          <w:sz w:val="22"/>
          <w:szCs w:val="22"/>
        </w:rPr>
        <w:t xml:space="preserve"> an ambassador of divine admonishment. Addressed to the </w:t>
      </w:r>
      <w:r w:rsidR="00012394">
        <w:rPr>
          <w:rFonts w:ascii="Times New Roman" w:hAnsi="Times New Roman" w:cs="Times New Roman"/>
          <w:sz w:val="22"/>
          <w:szCs w:val="22"/>
        </w:rPr>
        <w:t>“</w:t>
      </w:r>
      <w:r w:rsidRPr="0004212E">
        <w:rPr>
          <w:rFonts w:ascii="Times New Roman" w:hAnsi="Times New Roman" w:cs="Times New Roman"/>
          <w:sz w:val="22"/>
          <w:szCs w:val="22"/>
        </w:rPr>
        <w:t>servants of God,</w:t>
      </w:r>
      <w:r w:rsidR="00012394">
        <w:rPr>
          <w:rFonts w:ascii="Times New Roman" w:hAnsi="Times New Roman" w:cs="Times New Roman"/>
          <w:sz w:val="22"/>
          <w:szCs w:val="22"/>
        </w:rPr>
        <w:t>”</w:t>
      </w:r>
      <w:r w:rsidRPr="0004212E">
        <w:rPr>
          <w:rFonts w:ascii="Times New Roman" w:hAnsi="Times New Roman" w:cs="Times New Roman"/>
          <w:sz w:val="22"/>
          <w:szCs w:val="22"/>
        </w:rPr>
        <w:t xml:space="preserve"> the Pope </w:t>
      </w:r>
      <w:r w:rsidR="0050373B">
        <w:rPr>
          <w:rFonts w:ascii="Times New Roman" w:hAnsi="Times New Roman" w:cs="Times New Roman"/>
          <w:sz w:val="22"/>
          <w:szCs w:val="22"/>
        </w:rPr>
        <w:t>intends to encourage</w:t>
      </w:r>
      <w:r w:rsidRPr="0004212E">
        <w:rPr>
          <w:rFonts w:ascii="Times New Roman" w:hAnsi="Times New Roman" w:cs="Times New Roman"/>
          <w:sz w:val="22"/>
          <w:szCs w:val="22"/>
        </w:rPr>
        <w:t xml:space="preserve"> the faithful</w:t>
      </w:r>
      <w:r w:rsidR="0050373B">
        <w:rPr>
          <w:rFonts w:ascii="Times New Roman" w:hAnsi="Times New Roman" w:cs="Times New Roman"/>
          <w:sz w:val="22"/>
          <w:szCs w:val="22"/>
        </w:rPr>
        <w:t xml:space="preserve"> to service</w:t>
      </w:r>
      <w:r w:rsidRPr="0004212E">
        <w:rPr>
          <w:rFonts w:ascii="Times New Roman" w:hAnsi="Times New Roman" w:cs="Times New Roman"/>
          <w:sz w:val="22"/>
          <w:szCs w:val="22"/>
        </w:rPr>
        <w:t xml:space="preserve"> while aiming to </w:t>
      </w:r>
      <w:r w:rsidR="0050373B">
        <w:rPr>
          <w:rFonts w:ascii="Times New Roman" w:hAnsi="Times New Roman" w:cs="Times New Roman"/>
          <w:sz w:val="22"/>
          <w:szCs w:val="22"/>
        </w:rPr>
        <w:t>correct</w:t>
      </w:r>
      <w:r w:rsidRPr="0004212E">
        <w:rPr>
          <w:rFonts w:ascii="Times New Roman" w:hAnsi="Times New Roman" w:cs="Times New Roman"/>
          <w:sz w:val="22"/>
          <w:szCs w:val="22"/>
        </w:rPr>
        <w:t xml:space="preserve"> </w:t>
      </w:r>
      <w:r w:rsidR="0050373B">
        <w:rPr>
          <w:rFonts w:ascii="Times New Roman" w:hAnsi="Times New Roman" w:cs="Times New Roman"/>
          <w:sz w:val="22"/>
          <w:szCs w:val="22"/>
        </w:rPr>
        <w:t>their deviation</w:t>
      </w:r>
      <w:r w:rsidRPr="0004212E">
        <w:rPr>
          <w:rFonts w:ascii="Times New Roman" w:hAnsi="Times New Roman" w:cs="Times New Roman"/>
          <w:sz w:val="22"/>
          <w:szCs w:val="22"/>
        </w:rPr>
        <w:t xml:space="preserve"> from God</w:t>
      </w:r>
      <w:r w:rsidR="00012394">
        <w:rPr>
          <w:rFonts w:ascii="Times New Roman" w:hAnsi="Times New Roman" w:cs="Times New Roman"/>
          <w:sz w:val="22"/>
          <w:szCs w:val="22"/>
        </w:rPr>
        <w:t>’</w:t>
      </w:r>
      <w:r w:rsidRPr="0004212E">
        <w:rPr>
          <w:rFonts w:ascii="Times New Roman" w:hAnsi="Times New Roman" w:cs="Times New Roman"/>
          <w:sz w:val="22"/>
          <w:szCs w:val="22"/>
        </w:rPr>
        <w:t>s laws. He calls for a spiritual renewal to prevent the damnation awaiting those consumed by worldly pleasures, using vivid imagery to caution against the dangers of leading others astray due to personal moral failings.</w:t>
      </w:r>
      <w:r w:rsidR="0050373B">
        <w:rPr>
          <w:rFonts w:ascii="Times New Roman" w:hAnsi="Times New Roman" w:cs="Times New Roman"/>
          <w:sz w:val="22"/>
          <w:szCs w:val="22"/>
        </w:rPr>
        <w:t xml:space="preserve"> </w:t>
      </w:r>
      <w:r w:rsidRPr="0004212E">
        <w:rPr>
          <w:rFonts w:ascii="Times New Roman" w:hAnsi="Times New Roman" w:cs="Times New Roman"/>
          <w:sz w:val="22"/>
          <w:szCs w:val="22"/>
        </w:rPr>
        <w:t>Urban II emphasizes the urgen</w:t>
      </w:r>
      <w:r w:rsidR="00F55562">
        <w:rPr>
          <w:rFonts w:ascii="Times New Roman" w:hAnsi="Times New Roman" w:cs="Times New Roman"/>
          <w:sz w:val="22"/>
          <w:szCs w:val="22"/>
        </w:rPr>
        <w:t xml:space="preserve">cy </w:t>
      </w:r>
      <w:r w:rsidRPr="0004212E">
        <w:rPr>
          <w:rFonts w:ascii="Times New Roman" w:hAnsi="Times New Roman" w:cs="Times New Roman"/>
          <w:sz w:val="22"/>
          <w:szCs w:val="22"/>
        </w:rPr>
        <w:t xml:space="preserve">of ecclesiastical reforms, </w:t>
      </w:r>
      <w:r w:rsidR="00F55562">
        <w:rPr>
          <w:rFonts w:ascii="Times New Roman" w:hAnsi="Times New Roman" w:cs="Times New Roman"/>
          <w:sz w:val="22"/>
          <w:szCs w:val="22"/>
        </w:rPr>
        <w:t>prohibiting</w:t>
      </w:r>
      <w:r w:rsidRPr="0004212E">
        <w:rPr>
          <w:rFonts w:ascii="Times New Roman" w:hAnsi="Times New Roman" w:cs="Times New Roman"/>
          <w:sz w:val="22"/>
          <w:szCs w:val="22"/>
        </w:rPr>
        <w:t xml:space="preserve"> simony and ensuring the clergy</w:t>
      </w:r>
      <w:r w:rsidR="00012394">
        <w:rPr>
          <w:rFonts w:ascii="Times New Roman" w:hAnsi="Times New Roman" w:cs="Times New Roman"/>
          <w:sz w:val="22"/>
          <w:szCs w:val="22"/>
        </w:rPr>
        <w:t>’</w:t>
      </w:r>
      <w:r w:rsidRPr="0004212E">
        <w:rPr>
          <w:rFonts w:ascii="Times New Roman" w:hAnsi="Times New Roman" w:cs="Times New Roman"/>
          <w:sz w:val="22"/>
          <w:szCs w:val="22"/>
        </w:rPr>
        <w:t xml:space="preserve">s independence from secular powers. He </w:t>
      </w:r>
      <w:r w:rsidR="00F55562">
        <w:rPr>
          <w:rFonts w:ascii="Times New Roman" w:hAnsi="Times New Roman" w:cs="Times New Roman"/>
          <w:sz w:val="22"/>
          <w:szCs w:val="22"/>
        </w:rPr>
        <w:t>laments</w:t>
      </w:r>
      <w:r w:rsidRPr="0004212E">
        <w:rPr>
          <w:rFonts w:ascii="Times New Roman" w:hAnsi="Times New Roman" w:cs="Times New Roman"/>
          <w:sz w:val="22"/>
          <w:szCs w:val="22"/>
        </w:rPr>
        <w:t xml:space="preserve"> the widespread disorder in the world attributed to crimes </w:t>
      </w:r>
      <w:r w:rsidR="00F55562">
        <w:rPr>
          <w:rFonts w:ascii="Times New Roman" w:hAnsi="Times New Roman" w:cs="Times New Roman"/>
          <w:sz w:val="22"/>
          <w:szCs w:val="22"/>
        </w:rPr>
        <w:t xml:space="preserve">committed by his audience.  These crimes </w:t>
      </w:r>
      <w:r w:rsidRPr="0004212E">
        <w:rPr>
          <w:rFonts w:ascii="Times New Roman" w:hAnsi="Times New Roman" w:cs="Times New Roman"/>
          <w:sz w:val="22"/>
          <w:szCs w:val="22"/>
        </w:rPr>
        <w:t xml:space="preserve">have led to a weakened justice system and </w:t>
      </w:r>
      <w:r w:rsidR="0050373B" w:rsidRPr="0004212E">
        <w:rPr>
          <w:rFonts w:ascii="Times New Roman" w:hAnsi="Times New Roman" w:cs="Times New Roman"/>
          <w:sz w:val="22"/>
          <w:szCs w:val="22"/>
        </w:rPr>
        <w:t>widespread</w:t>
      </w:r>
      <w:r w:rsidRPr="0004212E">
        <w:rPr>
          <w:rFonts w:ascii="Times New Roman" w:hAnsi="Times New Roman" w:cs="Times New Roman"/>
          <w:sz w:val="22"/>
          <w:szCs w:val="22"/>
        </w:rPr>
        <w:t xml:space="preserve"> robberies</w:t>
      </w:r>
      <w:r w:rsidR="00F55562">
        <w:rPr>
          <w:rFonts w:ascii="Times New Roman" w:hAnsi="Times New Roman" w:cs="Times New Roman"/>
          <w:sz w:val="22"/>
          <w:szCs w:val="22"/>
        </w:rPr>
        <w:t>, and he</w:t>
      </w:r>
      <w:r w:rsidRPr="0004212E">
        <w:rPr>
          <w:rFonts w:ascii="Times New Roman" w:hAnsi="Times New Roman" w:cs="Times New Roman"/>
          <w:sz w:val="22"/>
          <w:szCs w:val="22"/>
        </w:rPr>
        <w:t xml:space="preserve"> call</w:t>
      </w:r>
      <w:r w:rsidR="00F55562">
        <w:rPr>
          <w:rFonts w:ascii="Times New Roman" w:hAnsi="Times New Roman" w:cs="Times New Roman"/>
          <w:sz w:val="22"/>
          <w:szCs w:val="22"/>
        </w:rPr>
        <w:t>s</w:t>
      </w:r>
      <w:r w:rsidRPr="0004212E">
        <w:rPr>
          <w:rFonts w:ascii="Times New Roman" w:hAnsi="Times New Roman" w:cs="Times New Roman"/>
          <w:sz w:val="22"/>
          <w:szCs w:val="22"/>
        </w:rPr>
        <w:t xml:space="preserve"> for peace and </w:t>
      </w:r>
      <w:r w:rsidR="00F55562">
        <w:rPr>
          <w:rFonts w:ascii="Times New Roman" w:hAnsi="Times New Roman" w:cs="Times New Roman"/>
          <w:sz w:val="22"/>
          <w:szCs w:val="22"/>
        </w:rPr>
        <w:t>compliance</w:t>
      </w:r>
      <w:r w:rsidRPr="0004212E">
        <w:rPr>
          <w:rFonts w:ascii="Times New Roman" w:hAnsi="Times New Roman" w:cs="Times New Roman"/>
          <w:sz w:val="22"/>
          <w:szCs w:val="22"/>
        </w:rPr>
        <w:t xml:space="preserve"> to church decrees.</w:t>
      </w:r>
      <w:r w:rsidR="0050373B">
        <w:rPr>
          <w:rFonts w:ascii="Times New Roman" w:hAnsi="Times New Roman" w:cs="Times New Roman"/>
          <w:sz w:val="22"/>
          <w:szCs w:val="22"/>
        </w:rPr>
        <w:t xml:space="preserve"> </w:t>
      </w:r>
      <w:r w:rsidRPr="0004212E">
        <w:rPr>
          <w:rFonts w:ascii="Times New Roman" w:hAnsi="Times New Roman" w:cs="Times New Roman"/>
          <w:sz w:val="22"/>
          <w:szCs w:val="22"/>
        </w:rPr>
        <w:t xml:space="preserve">The Pope then </w:t>
      </w:r>
      <w:r w:rsidR="00F55562">
        <w:rPr>
          <w:rFonts w:ascii="Times New Roman" w:hAnsi="Times New Roman" w:cs="Times New Roman"/>
          <w:sz w:val="22"/>
          <w:szCs w:val="22"/>
        </w:rPr>
        <w:t>addresses</w:t>
      </w:r>
      <w:r w:rsidRPr="0004212E">
        <w:rPr>
          <w:rFonts w:ascii="Times New Roman" w:hAnsi="Times New Roman" w:cs="Times New Roman"/>
          <w:sz w:val="22"/>
          <w:szCs w:val="22"/>
        </w:rPr>
        <w:t xml:space="preserve"> the</w:t>
      </w:r>
      <w:r w:rsidR="00F55562">
        <w:rPr>
          <w:rFonts w:ascii="Times New Roman" w:hAnsi="Times New Roman" w:cs="Times New Roman"/>
          <w:sz w:val="22"/>
          <w:szCs w:val="22"/>
        </w:rPr>
        <w:t xml:space="preserve"> struggles</w:t>
      </w:r>
      <w:r w:rsidRPr="0004212E">
        <w:rPr>
          <w:rFonts w:ascii="Times New Roman" w:hAnsi="Times New Roman" w:cs="Times New Roman"/>
          <w:sz w:val="22"/>
          <w:szCs w:val="22"/>
        </w:rPr>
        <w:t xml:space="preserve"> of Christians in the East, </w:t>
      </w:r>
      <w:r w:rsidR="0050373B">
        <w:rPr>
          <w:rFonts w:ascii="Times New Roman" w:hAnsi="Times New Roman" w:cs="Times New Roman"/>
          <w:sz w:val="22"/>
          <w:szCs w:val="22"/>
        </w:rPr>
        <w:t xml:space="preserve">who are attacked </w:t>
      </w:r>
      <w:r w:rsidRPr="0004212E">
        <w:rPr>
          <w:rFonts w:ascii="Times New Roman" w:hAnsi="Times New Roman" w:cs="Times New Roman"/>
          <w:sz w:val="22"/>
          <w:szCs w:val="22"/>
        </w:rPr>
        <w:t xml:space="preserve">by Turks and Arabs who have </w:t>
      </w:r>
      <w:r w:rsidR="0050373B">
        <w:rPr>
          <w:rFonts w:ascii="Times New Roman" w:hAnsi="Times New Roman" w:cs="Times New Roman"/>
          <w:sz w:val="22"/>
          <w:szCs w:val="22"/>
        </w:rPr>
        <w:t>bested them several times in battle</w:t>
      </w:r>
      <w:r w:rsidRPr="0004212E">
        <w:rPr>
          <w:rFonts w:ascii="Times New Roman" w:hAnsi="Times New Roman" w:cs="Times New Roman"/>
          <w:sz w:val="22"/>
          <w:szCs w:val="22"/>
        </w:rPr>
        <w:t xml:space="preserve"> and desecrated sacred sites. He frames the need for Western intervention as a divine mandate</w:t>
      </w:r>
      <w:r w:rsidR="0050373B">
        <w:rPr>
          <w:rFonts w:ascii="Times New Roman" w:hAnsi="Times New Roman" w:cs="Times New Roman"/>
          <w:sz w:val="22"/>
          <w:szCs w:val="22"/>
        </w:rPr>
        <w:t xml:space="preserve"> (</w:t>
      </w:r>
      <w:r w:rsidR="00012394">
        <w:rPr>
          <w:rFonts w:ascii="Times New Roman" w:hAnsi="Times New Roman" w:cs="Times New Roman"/>
          <w:sz w:val="22"/>
          <w:szCs w:val="22"/>
        </w:rPr>
        <w:t>“</w:t>
      </w:r>
      <w:r w:rsidR="0050373B">
        <w:rPr>
          <w:rFonts w:ascii="Times New Roman" w:hAnsi="Times New Roman" w:cs="Times New Roman"/>
          <w:sz w:val="22"/>
          <w:szCs w:val="22"/>
        </w:rPr>
        <w:t>Christ demands it</w:t>
      </w:r>
      <w:r w:rsidR="00F55562">
        <w:rPr>
          <w:rFonts w:ascii="Times New Roman" w:hAnsi="Times New Roman" w:cs="Times New Roman"/>
          <w:sz w:val="22"/>
          <w:szCs w:val="22"/>
        </w:rPr>
        <w:t>!</w:t>
      </w:r>
      <w:r w:rsidR="00012394">
        <w:rPr>
          <w:rFonts w:ascii="Times New Roman" w:hAnsi="Times New Roman" w:cs="Times New Roman"/>
          <w:sz w:val="22"/>
          <w:szCs w:val="22"/>
        </w:rPr>
        <w:t>”</w:t>
      </w:r>
      <w:r w:rsidR="0050373B">
        <w:rPr>
          <w:rFonts w:ascii="Times New Roman" w:hAnsi="Times New Roman" w:cs="Times New Roman"/>
          <w:sz w:val="22"/>
          <w:szCs w:val="22"/>
        </w:rPr>
        <w:t>)</w:t>
      </w:r>
      <w:r w:rsidRPr="0004212E">
        <w:rPr>
          <w:rFonts w:ascii="Times New Roman" w:hAnsi="Times New Roman" w:cs="Times New Roman"/>
          <w:sz w:val="22"/>
          <w:szCs w:val="22"/>
        </w:rPr>
        <w:t xml:space="preserve">, promising immediate remission of sins to those who perish in this holy endeavor. The sermon characterizes the enemy in dehumanizing terms, urging the faithful to unite against this </w:t>
      </w:r>
      <w:r w:rsidR="00012394">
        <w:rPr>
          <w:rFonts w:ascii="Times New Roman" w:hAnsi="Times New Roman" w:cs="Times New Roman"/>
          <w:sz w:val="22"/>
          <w:szCs w:val="22"/>
        </w:rPr>
        <w:t>“</w:t>
      </w:r>
      <w:r w:rsidRPr="0004212E">
        <w:rPr>
          <w:rFonts w:ascii="Times New Roman" w:hAnsi="Times New Roman" w:cs="Times New Roman"/>
          <w:sz w:val="22"/>
          <w:szCs w:val="22"/>
        </w:rPr>
        <w:t>vile race</w:t>
      </w:r>
      <w:r w:rsidR="00012394">
        <w:rPr>
          <w:rFonts w:ascii="Times New Roman" w:hAnsi="Times New Roman" w:cs="Times New Roman"/>
          <w:sz w:val="22"/>
          <w:szCs w:val="22"/>
        </w:rPr>
        <w:t>”</w:t>
      </w:r>
      <w:r w:rsidRPr="0004212E">
        <w:rPr>
          <w:rFonts w:ascii="Times New Roman" w:hAnsi="Times New Roman" w:cs="Times New Roman"/>
          <w:sz w:val="22"/>
          <w:szCs w:val="22"/>
        </w:rPr>
        <w:t xml:space="preserve"> of </w:t>
      </w:r>
      <w:r w:rsidR="00012394">
        <w:rPr>
          <w:rFonts w:ascii="Times New Roman" w:hAnsi="Times New Roman" w:cs="Times New Roman"/>
          <w:sz w:val="22"/>
          <w:szCs w:val="22"/>
        </w:rPr>
        <w:t>“</w:t>
      </w:r>
      <w:r w:rsidRPr="0004212E">
        <w:rPr>
          <w:rFonts w:ascii="Times New Roman" w:hAnsi="Times New Roman" w:cs="Times New Roman"/>
          <w:sz w:val="22"/>
          <w:szCs w:val="22"/>
        </w:rPr>
        <w:t>demon worshippers</w:t>
      </w:r>
      <w:r w:rsidR="00012394">
        <w:rPr>
          <w:rFonts w:ascii="Times New Roman" w:hAnsi="Times New Roman" w:cs="Times New Roman"/>
          <w:sz w:val="22"/>
          <w:szCs w:val="22"/>
        </w:rPr>
        <w:t>”</w:t>
      </w:r>
      <w:r w:rsidRPr="0004212E">
        <w:rPr>
          <w:rFonts w:ascii="Times New Roman" w:hAnsi="Times New Roman" w:cs="Times New Roman"/>
          <w:sz w:val="22"/>
          <w:szCs w:val="22"/>
        </w:rPr>
        <w:t xml:space="preserve"> in defense of the Christian faith.</w:t>
      </w:r>
    </w:p>
    <w:p w:rsidR="0004212E" w:rsidRDefault="0050373B" w:rsidP="0050373B">
      <w:pPr>
        <w:jc w:val="both"/>
        <w:rPr>
          <w:rFonts w:ascii="Times New Roman" w:hAnsi="Times New Roman" w:cs="Times New Roman"/>
          <w:i/>
          <w:iCs/>
          <w:sz w:val="22"/>
          <w:szCs w:val="22"/>
        </w:rPr>
      </w:pPr>
      <w:r>
        <w:rPr>
          <w:rFonts w:ascii="Times New Roman" w:hAnsi="Times New Roman" w:cs="Times New Roman"/>
          <w:sz w:val="22"/>
          <w:szCs w:val="22"/>
        </w:rPr>
        <w:t>Interestingly, Urban II addresses his audience as faithful stewards and servants of God, which contrasts starkly with the grave injustices they commit.</w:t>
      </w:r>
      <w:r w:rsidR="0028044B">
        <w:rPr>
          <w:rFonts w:ascii="Times New Roman" w:hAnsi="Times New Roman" w:cs="Times New Roman"/>
          <w:i/>
          <w:iCs/>
          <w:sz w:val="22"/>
          <w:szCs w:val="22"/>
        </w:rPr>
        <w:t xml:space="preserve"> </w:t>
      </w:r>
      <w:r w:rsidR="0004212E" w:rsidRPr="0028044B">
        <w:rPr>
          <w:rFonts w:ascii="Times New Roman" w:hAnsi="Times New Roman" w:cs="Times New Roman"/>
          <w:sz w:val="22"/>
          <w:szCs w:val="22"/>
        </w:rPr>
        <w:t>The irony of enlisting those previously engaged in violence against fellow Christians for a sacred cause reflects the multifaceted nature of Urban II</w:t>
      </w:r>
      <w:r w:rsidR="00012394">
        <w:rPr>
          <w:rFonts w:ascii="Times New Roman" w:hAnsi="Times New Roman" w:cs="Times New Roman"/>
          <w:sz w:val="22"/>
          <w:szCs w:val="22"/>
        </w:rPr>
        <w:t>’</w:t>
      </w:r>
      <w:r w:rsidR="0004212E" w:rsidRPr="0028044B">
        <w:rPr>
          <w:rFonts w:ascii="Times New Roman" w:hAnsi="Times New Roman" w:cs="Times New Roman"/>
          <w:sz w:val="22"/>
          <w:szCs w:val="22"/>
        </w:rPr>
        <w:t xml:space="preserve">s appeal, </w:t>
      </w:r>
      <w:r w:rsidR="0028044B">
        <w:rPr>
          <w:rFonts w:ascii="Times New Roman" w:hAnsi="Times New Roman" w:cs="Times New Roman"/>
          <w:sz w:val="22"/>
          <w:szCs w:val="22"/>
        </w:rPr>
        <w:t>contrasting</w:t>
      </w:r>
      <w:r w:rsidR="0004212E" w:rsidRPr="0028044B">
        <w:rPr>
          <w:rFonts w:ascii="Times New Roman" w:hAnsi="Times New Roman" w:cs="Times New Roman"/>
          <w:sz w:val="22"/>
          <w:szCs w:val="22"/>
        </w:rPr>
        <w:t xml:space="preserve"> the promise of spiritual redemption </w:t>
      </w:r>
      <w:r w:rsidR="0028044B">
        <w:rPr>
          <w:rFonts w:ascii="Times New Roman" w:hAnsi="Times New Roman" w:cs="Times New Roman"/>
          <w:sz w:val="22"/>
          <w:szCs w:val="22"/>
        </w:rPr>
        <w:t>with</w:t>
      </w:r>
      <w:r w:rsidR="0004212E" w:rsidRPr="0028044B">
        <w:rPr>
          <w:rFonts w:ascii="Times New Roman" w:hAnsi="Times New Roman" w:cs="Times New Roman"/>
          <w:sz w:val="22"/>
          <w:szCs w:val="22"/>
        </w:rPr>
        <w:t xml:space="preserve"> the </w:t>
      </w:r>
      <w:r w:rsidR="0028044B">
        <w:rPr>
          <w:rFonts w:ascii="Times New Roman" w:hAnsi="Times New Roman" w:cs="Times New Roman"/>
          <w:sz w:val="22"/>
          <w:szCs w:val="22"/>
        </w:rPr>
        <w:t>setting</w:t>
      </w:r>
      <w:r w:rsidR="0004212E" w:rsidRPr="0028044B">
        <w:rPr>
          <w:rFonts w:ascii="Times New Roman" w:hAnsi="Times New Roman" w:cs="Times New Roman"/>
          <w:sz w:val="22"/>
          <w:szCs w:val="22"/>
        </w:rPr>
        <w:t xml:space="preserve"> of holy war.</w:t>
      </w:r>
    </w:p>
    <w:p w:rsidR="00F55562" w:rsidRPr="00012394" w:rsidRDefault="00F55562" w:rsidP="00F55562">
      <w:pPr>
        <w:jc w:val="both"/>
        <w:rPr>
          <w:rFonts w:ascii="Times New Roman" w:hAnsi="Times New Roman" w:cs="Times New Roman"/>
          <w:b/>
          <w:bCs/>
          <w:sz w:val="22"/>
          <w:szCs w:val="22"/>
        </w:rPr>
      </w:pPr>
      <w:r w:rsidRPr="00012394">
        <w:rPr>
          <w:rFonts w:ascii="Times New Roman" w:hAnsi="Times New Roman" w:cs="Times New Roman"/>
          <w:i/>
          <w:iCs/>
          <w:sz w:val="22"/>
          <w:szCs w:val="22"/>
        </w:rPr>
        <w:t>In Robert the Monk</w:t>
      </w:r>
      <w:r w:rsidR="00012394">
        <w:rPr>
          <w:rFonts w:ascii="Times New Roman" w:hAnsi="Times New Roman" w:cs="Times New Roman"/>
          <w:i/>
          <w:iCs/>
          <w:sz w:val="22"/>
          <w:szCs w:val="22"/>
        </w:rPr>
        <w:t>’</w:t>
      </w:r>
      <w:r w:rsidRPr="00012394">
        <w:rPr>
          <w:rFonts w:ascii="Times New Roman" w:hAnsi="Times New Roman" w:cs="Times New Roman"/>
          <w:i/>
          <w:iCs/>
          <w:sz w:val="22"/>
          <w:szCs w:val="22"/>
        </w:rPr>
        <w:t>s account</w:t>
      </w:r>
      <w:r w:rsidRPr="00F55562">
        <w:rPr>
          <w:rFonts w:ascii="Times New Roman" w:hAnsi="Times New Roman" w:cs="Times New Roman"/>
          <w:sz w:val="22"/>
          <w:szCs w:val="22"/>
        </w:rPr>
        <w:t xml:space="preserve"> of Pope Urban II</w:t>
      </w:r>
      <w:r w:rsidR="00012394">
        <w:rPr>
          <w:rFonts w:ascii="Times New Roman" w:hAnsi="Times New Roman" w:cs="Times New Roman"/>
          <w:sz w:val="22"/>
          <w:szCs w:val="22"/>
        </w:rPr>
        <w:t>’</w:t>
      </w:r>
      <w:r w:rsidRPr="00F55562">
        <w:rPr>
          <w:rFonts w:ascii="Times New Roman" w:hAnsi="Times New Roman" w:cs="Times New Roman"/>
          <w:sz w:val="22"/>
          <w:szCs w:val="22"/>
        </w:rPr>
        <w:t xml:space="preserve">s speech, written approximately 25 years after the actual event and potentially drawing from the </w:t>
      </w:r>
      <w:proofErr w:type="spellStart"/>
      <w:r w:rsidRPr="00F55562">
        <w:rPr>
          <w:rFonts w:ascii="Times New Roman" w:hAnsi="Times New Roman" w:cs="Times New Roman"/>
          <w:sz w:val="22"/>
          <w:szCs w:val="22"/>
        </w:rPr>
        <w:t>Gesta</w:t>
      </w:r>
      <w:proofErr w:type="spellEnd"/>
      <w:r w:rsidRPr="00F55562">
        <w:rPr>
          <w:rFonts w:ascii="Times New Roman" w:hAnsi="Times New Roman" w:cs="Times New Roman"/>
          <w:sz w:val="22"/>
          <w:szCs w:val="22"/>
        </w:rPr>
        <w:t xml:space="preserve"> version</w:t>
      </w:r>
      <w:r w:rsidR="0028044B">
        <w:rPr>
          <w:rFonts w:ascii="Times New Roman" w:hAnsi="Times New Roman" w:cs="Times New Roman"/>
          <w:sz w:val="22"/>
          <w:szCs w:val="22"/>
        </w:rPr>
        <w:t xml:space="preserve"> (cf. below)</w:t>
      </w:r>
      <w:r w:rsidRPr="00F55562">
        <w:rPr>
          <w:rFonts w:ascii="Times New Roman" w:hAnsi="Times New Roman" w:cs="Times New Roman"/>
          <w:sz w:val="22"/>
          <w:szCs w:val="22"/>
        </w:rPr>
        <w:t xml:space="preserve">, the Pope </w:t>
      </w:r>
      <w:r>
        <w:rPr>
          <w:rFonts w:ascii="Times New Roman" w:hAnsi="Times New Roman" w:cs="Times New Roman"/>
          <w:sz w:val="22"/>
          <w:szCs w:val="22"/>
        </w:rPr>
        <w:t xml:space="preserve">praises </w:t>
      </w:r>
      <w:r w:rsidRPr="00F55562">
        <w:rPr>
          <w:rFonts w:ascii="Times New Roman" w:hAnsi="Times New Roman" w:cs="Times New Roman"/>
          <w:sz w:val="22"/>
          <w:szCs w:val="22"/>
        </w:rPr>
        <w:t>the Franks</w:t>
      </w:r>
      <w:r>
        <w:rPr>
          <w:rFonts w:ascii="Times New Roman" w:hAnsi="Times New Roman" w:cs="Times New Roman"/>
          <w:sz w:val="22"/>
          <w:szCs w:val="22"/>
        </w:rPr>
        <w:t xml:space="preserve"> as being a chosen, beloved, sanctified, faithful, and honorable people</w:t>
      </w:r>
      <w:r w:rsidRPr="00F55562">
        <w:rPr>
          <w:rFonts w:ascii="Times New Roman" w:hAnsi="Times New Roman" w:cs="Times New Roman"/>
          <w:sz w:val="22"/>
          <w:szCs w:val="22"/>
        </w:rPr>
        <w:t xml:space="preserve">. The speech vividly details the atrocities committed by Muslims against Christians, describing them as a </w:t>
      </w:r>
      <w:r w:rsidR="00012394">
        <w:rPr>
          <w:rFonts w:ascii="Times New Roman" w:hAnsi="Times New Roman" w:cs="Times New Roman"/>
          <w:sz w:val="22"/>
          <w:szCs w:val="22"/>
        </w:rPr>
        <w:t>“</w:t>
      </w:r>
      <w:r w:rsidRPr="00F55562">
        <w:rPr>
          <w:rFonts w:ascii="Times New Roman" w:hAnsi="Times New Roman" w:cs="Times New Roman"/>
          <w:sz w:val="22"/>
          <w:szCs w:val="22"/>
        </w:rPr>
        <w:t>race utterly alienated from God</w:t>
      </w:r>
      <w:r w:rsidR="00012394">
        <w:rPr>
          <w:rFonts w:ascii="Times New Roman" w:hAnsi="Times New Roman" w:cs="Times New Roman"/>
          <w:sz w:val="22"/>
          <w:szCs w:val="22"/>
        </w:rPr>
        <w:t>”</w:t>
      </w:r>
      <w:r w:rsidRPr="00F55562">
        <w:rPr>
          <w:rFonts w:ascii="Times New Roman" w:hAnsi="Times New Roman" w:cs="Times New Roman"/>
          <w:sz w:val="22"/>
          <w:szCs w:val="22"/>
        </w:rPr>
        <w:t xml:space="preserve"> responsible for horrific acts of violence, including desecrating churches </w:t>
      </w:r>
      <w:r>
        <w:rPr>
          <w:rFonts w:ascii="Times New Roman" w:hAnsi="Times New Roman" w:cs="Times New Roman"/>
          <w:sz w:val="22"/>
          <w:szCs w:val="22"/>
        </w:rPr>
        <w:t xml:space="preserve">(by turning them into mosques) </w:t>
      </w:r>
      <w:r w:rsidRPr="00F55562">
        <w:rPr>
          <w:rFonts w:ascii="Times New Roman" w:hAnsi="Times New Roman" w:cs="Times New Roman"/>
          <w:sz w:val="22"/>
          <w:szCs w:val="22"/>
        </w:rPr>
        <w:t xml:space="preserve">and engaging in unspeakable tortures such as circumcision of Christians, dragging out intestines, </w:t>
      </w:r>
      <w:r>
        <w:rPr>
          <w:rFonts w:ascii="Times New Roman" w:hAnsi="Times New Roman" w:cs="Times New Roman"/>
          <w:sz w:val="22"/>
          <w:szCs w:val="22"/>
        </w:rPr>
        <w:t>flogging, rape, stakes, and beheading</w:t>
      </w:r>
      <w:r w:rsidRPr="00F55562">
        <w:rPr>
          <w:rFonts w:ascii="Times New Roman" w:hAnsi="Times New Roman" w:cs="Times New Roman"/>
          <w:b/>
          <w:bCs/>
          <w:sz w:val="22"/>
          <w:szCs w:val="22"/>
        </w:rPr>
        <w:t>,</w:t>
      </w:r>
      <w:r w:rsidRPr="00F55562">
        <w:rPr>
          <w:rFonts w:ascii="Times New Roman" w:hAnsi="Times New Roman" w:cs="Times New Roman"/>
          <w:b/>
          <w:bCs/>
          <w:sz w:val="22"/>
          <w:szCs w:val="22"/>
        </w:rPr>
        <w:t xml:space="preserve"> </w:t>
      </w:r>
      <w:r w:rsidRPr="00F55562">
        <w:rPr>
          <w:rFonts w:ascii="Times New Roman" w:hAnsi="Times New Roman" w:cs="Times New Roman"/>
          <w:sz w:val="22"/>
          <w:szCs w:val="22"/>
        </w:rPr>
        <w:t>Urban II evokes the legacy of the Franks</w:t>
      </w:r>
      <w:r w:rsidR="00012394">
        <w:rPr>
          <w:rFonts w:ascii="Times New Roman" w:hAnsi="Times New Roman" w:cs="Times New Roman"/>
          <w:sz w:val="22"/>
          <w:szCs w:val="22"/>
        </w:rPr>
        <w:t>’</w:t>
      </w:r>
      <w:r w:rsidRPr="00F55562">
        <w:rPr>
          <w:rFonts w:ascii="Times New Roman" w:hAnsi="Times New Roman" w:cs="Times New Roman"/>
          <w:sz w:val="22"/>
          <w:szCs w:val="22"/>
        </w:rPr>
        <w:t xml:space="preserve"> ancestors, such as Charlemagne, to inspire a similar conquest against the heathens, urging them not to be deterred by worldly attachments and highlighting the </w:t>
      </w:r>
      <w:r w:rsidRPr="00F55562">
        <w:rPr>
          <w:rFonts w:ascii="Times New Roman" w:hAnsi="Times New Roman" w:cs="Times New Roman"/>
          <w:sz w:val="22"/>
          <w:szCs w:val="22"/>
        </w:rPr>
        <w:t>miserable</w:t>
      </w:r>
      <w:r w:rsidRPr="00F55562">
        <w:rPr>
          <w:rFonts w:ascii="Times New Roman" w:hAnsi="Times New Roman" w:cs="Times New Roman"/>
          <w:sz w:val="22"/>
          <w:szCs w:val="22"/>
        </w:rPr>
        <w:t xml:space="preserve"> state of their overpopulated and impoverished homeland as further motivation to undertake the holy mission. He frames the liberation of the Holy </w:t>
      </w:r>
      <w:proofErr w:type="spellStart"/>
      <w:r w:rsidRPr="00F55562">
        <w:rPr>
          <w:rFonts w:ascii="Times New Roman" w:hAnsi="Times New Roman" w:cs="Times New Roman"/>
          <w:sz w:val="22"/>
          <w:szCs w:val="22"/>
        </w:rPr>
        <w:t>Sepulchre</w:t>
      </w:r>
      <w:proofErr w:type="spellEnd"/>
      <w:r w:rsidRPr="00F55562">
        <w:rPr>
          <w:rFonts w:ascii="Times New Roman" w:hAnsi="Times New Roman" w:cs="Times New Roman"/>
          <w:sz w:val="22"/>
          <w:szCs w:val="22"/>
        </w:rPr>
        <w:t xml:space="preserve"> and the Holy Land, described as a land of abundance and significant to Christian history, as an imperative duty of the Franks, </w:t>
      </w:r>
      <w:r>
        <w:rPr>
          <w:rFonts w:ascii="Times New Roman" w:hAnsi="Times New Roman" w:cs="Times New Roman"/>
          <w:sz w:val="22"/>
          <w:szCs w:val="22"/>
        </w:rPr>
        <w:t>causing the people to cry out</w:t>
      </w:r>
      <w:r w:rsidRPr="00F55562">
        <w:rPr>
          <w:rFonts w:ascii="Times New Roman" w:hAnsi="Times New Roman" w:cs="Times New Roman"/>
          <w:sz w:val="22"/>
          <w:szCs w:val="22"/>
        </w:rPr>
        <w:t xml:space="preserve"> </w:t>
      </w:r>
      <w:r w:rsidR="00012394">
        <w:rPr>
          <w:rFonts w:ascii="Times New Roman" w:hAnsi="Times New Roman" w:cs="Times New Roman"/>
          <w:sz w:val="22"/>
          <w:szCs w:val="22"/>
        </w:rPr>
        <w:t>“</w:t>
      </w:r>
      <w:r w:rsidRPr="00F55562">
        <w:rPr>
          <w:rFonts w:ascii="Times New Roman" w:hAnsi="Times New Roman" w:cs="Times New Roman"/>
          <w:sz w:val="22"/>
          <w:szCs w:val="22"/>
        </w:rPr>
        <w:t xml:space="preserve">Deus </w:t>
      </w:r>
      <w:proofErr w:type="spellStart"/>
      <w:r w:rsidRPr="00F55562">
        <w:rPr>
          <w:rFonts w:ascii="Times New Roman" w:hAnsi="Times New Roman" w:cs="Times New Roman"/>
          <w:sz w:val="22"/>
          <w:szCs w:val="22"/>
        </w:rPr>
        <w:t>Vult</w:t>
      </w:r>
      <w:proofErr w:type="spellEnd"/>
      <w:r w:rsidR="00012394">
        <w:rPr>
          <w:rFonts w:ascii="Times New Roman" w:hAnsi="Times New Roman" w:cs="Times New Roman"/>
          <w:sz w:val="22"/>
          <w:szCs w:val="22"/>
        </w:rPr>
        <w:t>”</w:t>
      </w:r>
      <w:r w:rsidRPr="00F55562">
        <w:rPr>
          <w:rFonts w:ascii="Times New Roman" w:hAnsi="Times New Roman" w:cs="Times New Roman"/>
          <w:sz w:val="22"/>
          <w:szCs w:val="22"/>
        </w:rPr>
        <w:t xml:space="preserve"> (</w:t>
      </w:r>
      <w:r w:rsidR="00012394">
        <w:rPr>
          <w:rFonts w:ascii="Times New Roman" w:hAnsi="Times New Roman" w:cs="Times New Roman"/>
          <w:sz w:val="22"/>
          <w:szCs w:val="22"/>
        </w:rPr>
        <w:t>“</w:t>
      </w:r>
      <w:r>
        <w:rPr>
          <w:rFonts w:ascii="Times New Roman" w:hAnsi="Times New Roman" w:cs="Times New Roman"/>
          <w:sz w:val="22"/>
          <w:szCs w:val="22"/>
        </w:rPr>
        <w:t>God wills it!</w:t>
      </w:r>
      <w:r w:rsidR="00012394">
        <w:rPr>
          <w:rFonts w:ascii="Times New Roman" w:hAnsi="Times New Roman" w:cs="Times New Roman"/>
          <w:sz w:val="22"/>
          <w:szCs w:val="22"/>
        </w:rPr>
        <w:t>”</w:t>
      </w:r>
      <w:r w:rsidRPr="00F55562">
        <w:rPr>
          <w:rFonts w:ascii="Times New Roman" w:hAnsi="Times New Roman" w:cs="Times New Roman"/>
          <w:sz w:val="22"/>
          <w:szCs w:val="22"/>
        </w:rPr>
        <w:t>).</w:t>
      </w:r>
      <w:r w:rsidR="00012394">
        <w:rPr>
          <w:rFonts w:ascii="Times New Roman" w:hAnsi="Times New Roman" w:cs="Times New Roman"/>
          <w:b/>
          <w:bCs/>
          <w:sz w:val="22"/>
          <w:szCs w:val="22"/>
        </w:rPr>
        <w:t xml:space="preserve"> </w:t>
      </w:r>
      <w:r w:rsidRPr="00F55562">
        <w:rPr>
          <w:rFonts w:ascii="Times New Roman" w:hAnsi="Times New Roman" w:cs="Times New Roman"/>
          <w:sz w:val="22"/>
          <w:szCs w:val="22"/>
        </w:rPr>
        <w:t>The Pope</w:t>
      </w:r>
      <w:r w:rsidR="00012394">
        <w:rPr>
          <w:rFonts w:ascii="Times New Roman" w:hAnsi="Times New Roman" w:cs="Times New Roman"/>
          <w:sz w:val="22"/>
          <w:szCs w:val="22"/>
        </w:rPr>
        <w:t>’</w:t>
      </w:r>
      <w:r w:rsidRPr="00F55562">
        <w:rPr>
          <w:rFonts w:ascii="Times New Roman" w:hAnsi="Times New Roman" w:cs="Times New Roman"/>
          <w:sz w:val="22"/>
          <w:szCs w:val="22"/>
        </w:rPr>
        <w:t xml:space="preserve">s call to arms excludes the old, </w:t>
      </w:r>
      <w:r w:rsidR="00184308">
        <w:rPr>
          <w:rFonts w:ascii="Times New Roman" w:hAnsi="Times New Roman" w:cs="Times New Roman"/>
          <w:sz w:val="22"/>
          <w:szCs w:val="22"/>
        </w:rPr>
        <w:t>weak</w:t>
      </w:r>
      <w:r w:rsidRPr="00F55562">
        <w:rPr>
          <w:rFonts w:ascii="Times New Roman" w:hAnsi="Times New Roman" w:cs="Times New Roman"/>
          <w:sz w:val="22"/>
          <w:szCs w:val="22"/>
        </w:rPr>
        <w:t>, and women unless they have male guardians</w:t>
      </w:r>
      <w:r w:rsidR="00184308">
        <w:rPr>
          <w:rFonts w:ascii="Times New Roman" w:hAnsi="Times New Roman" w:cs="Times New Roman"/>
          <w:sz w:val="22"/>
          <w:szCs w:val="22"/>
        </w:rPr>
        <w:t>, focusing on those capable of combat. It</w:t>
      </w:r>
      <w:r>
        <w:rPr>
          <w:rFonts w:ascii="Times New Roman" w:hAnsi="Times New Roman" w:cs="Times New Roman"/>
          <w:sz w:val="22"/>
          <w:szCs w:val="22"/>
        </w:rPr>
        <w:t xml:space="preserve"> prescribes the </w:t>
      </w:r>
      <w:r w:rsidRPr="00F55562">
        <w:rPr>
          <w:rFonts w:ascii="Times New Roman" w:hAnsi="Times New Roman" w:cs="Times New Roman"/>
          <w:sz w:val="22"/>
          <w:szCs w:val="22"/>
        </w:rPr>
        <w:t>bearing</w:t>
      </w:r>
      <w:r>
        <w:rPr>
          <w:rFonts w:ascii="Times New Roman" w:hAnsi="Times New Roman" w:cs="Times New Roman"/>
          <w:sz w:val="22"/>
          <w:szCs w:val="22"/>
        </w:rPr>
        <w:t xml:space="preserve"> of</w:t>
      </w:r>
      <w:r w:rsidRPr="00F55562">
        <w:rPr>
          <w:rFonts w:ascii="Times New Roman" w:hAnsi="Times New Roman" w:cs="Times New Roman"/>
          <w:sz w:val="22"/>
          <w:szCs w:val="22"/>
        </w:rPr>
        <w:t xml:space="preserve"> the sign of the cross, symbolizing their commitment to this </w:t>
      </w:r>
      <w:r w:rsidR="00012394">
        <w:rPr>
          <w:rFonts w:ascii="Times New Roman" w:hAnsi="Times New Roman" w:cs="Times New Roman"/>
          <w:sz w:val="22"/>
          <w:szCs w:val="22"/>
        </w:rPr>
        <w:t>“</w:t>
      </w:r>
      <w:r w:rsidRPr="00F55562">
        <w:rPr>
          <w:rFonts w:ascii="Times New Roman" w:hAnsi="Times New Roman" w:cs="Times New Roman"/>
          <w:sz w:val="22"/>
          <w:szCs w:val="22"/>
        </w:rPr>
        <w:t>holy pilgrimage.</w:t>
      </w:r>
      <w:r w:rsidR="00012394">
        <w:rPr>
          <w:rFonts w:ascii="Times New Roman" w:hAnsi="Times New Roman" w:cs="Times New Roman"/>
          <w:sz w:val="22"/>
          <w:szCs w:val="22"/>
        </w:rPr>
        <w:t>”</w:t>
      </w:r>
      <w:r w:rsidRPr="00F55562">
        <w:rPr>
          <w:rFonts w:ascii="Times New Roman" w:hAnsi="Times New Roman" w:cs="Times New Roman"/>
          <w:sz w:val="22"/>
          <w:szCs w:val="22"/>
        </w:rPr>
        <w:t xml:space="preserve"> This mission is portrayed not just as a sacrifice but as </w:t>
      </w:r>
      <w:r w:rsidR="00184308">
        <w:rPr>
          <w:rFonts w:ascii="Times New Roman" w:hAnsi="Times New Roman" w:cs="Times New Roman"/>
          <w:sz w:val="22"/>
          <w:szCs w:val="22"/>
        </w:rPr>
        <w:t xml:space="preserve">the </w:t>
      </w:r>
      <w:r w:rsidRPr="00F55562">
        <w:rPr>
          <w:rFonts w:ascii="Times New Roman" w:hAnsi="Times New Roman" w:cs="Times New Roman"/>
          <w:sz w:val="22"/>
          <w:szCs w:val="22"/>
        </w:rPr>
        <w:t>fulfillment of Christ</w:t>
      </w:r>
      <w:r w:rsidR="00012394">
        <w:rPr>
          <w:rFonts w:ascii="Times New Roman" w:hAnsi="Times New Roman" w:cs="Times New Roman"/>
          <w:sz w:val="22"/>
          <w:szCs w:val="22"/>
        </w:rPr>
        <w:t>’</w:t>
      </w:r>
      <w:r w:rsidRPr="00F55562">
        <w:rPr>
          <w:rFonts w:ascii="Times New Roman" w:hAnsi="Times New Roman" w:cs="Times New Roman"/>
          <w:sz w:val="22"/>
          <w:szCs w:val="22"/>
        </w:rPr>
        <w:t>s command to take up the cross and follow Him, suggesting that participation in the crusade is inherently an act of piety and devotion.</w:t>
      </w:r>
      <w:r w:rsidR="00184308">
        <w:rPr>
          <w:rFonts w:ascii="Times New Roman" w:hAnsi="Times New Roman" w:cs="Times New Roman"/>
          <w:sz w:val="22"/>
          <w:szCs w:val="22"/>
        </w:rPr>
        <w:t xml:space="preserve"> </w:t>
      </w:r>
      <w:r w:rsidRPr="00F55562">
        <w:rPr>
          <w:rFonts w:ascii="Times New Roman" w:hAnsi="Times New Roman" w:cs="Times New Roman"/>
          <w:sz w:val="22"/>
          <w:szCs w:val="22"/>
        </w:rPr>
        <w:t>Robert</w:t>
      </w:r>
      <w:r w:rsidR="00012394">
        <w:rPr>
          <w:rFonts w:ascii="Times New Roman" w:hAnsi="Times New Roman" w:cs="Times New Roman"/>
          <w:sz w:val="22"/>
          <w:szCs w:val="22"/>
        </w:rPr>
        <w:t>’</w:t>
      </w:r>
      <w:r w:rsidRPr="00F55562">
        <w:rPr>
          <w:rFonts w:ascii="Times New Roman" w:hAnsi="Times New Roman" w:cs="Times New Roman"/>
          <w:sz w:val="22"/>
          <w:szCs w:val="22"/>
        </w:rPr>
        <w:t>s narrative diverges from others by omitting calls for repentance or promises of remission of sins</w:t>
      </w:r>
      <w:r>
        <w:rPr>
          <w:rFonts w:ascii="Times New Roman" w:hAnsi="Times New Roman" w:cs="Times New Roman"/>
          <w:sz w:val="22"/>
          <w:szCs w:val="22"/>
        </w:rPr>
        <w:t>. Instead, it emphasizes</w:t>
      </w:r>
      <w:r w:rsidRPr="00F55562">
        <w:rPr>
          <w:rFonts w:ascii="Times New Roman" w:hAnsi="Times New Roman" w:cs="Times New Roman"/>
          <w:sz w:val="22"/>
          <w:szCs w:val="22"/>
        </w:rPr>
        <w:t xml:space="preserve"> ancestry, the grievous actions of the Muslims, and the territorial and spiritual motivations behind the crusade. This version reframes the crusade as a divinely sanctioned opportunity for the Franks to reclaim their valor, free the holy lands, and return them to Christian rule, essentially presenting the crusade as a pivotal moment of religious and </w:t>
      </w:r>
      <w:r w:rsidR="00184308">
        <w:rPr>
          <w:rFonts w:ascii="Times New Roman" w:hAnsi="Times New Roman" w:cs="Times New Roman"/>
          <w:sz w:val="22"/>
          <w:szCs w:val="22"/>
        </w:rPr>
        <w:t>military</w:t>
      </w:r>
      <w:r w:rsidRPr="00F55562">
        <w:rPr>
          <w:rFonts w:ascii="Times New Roman" w:hAnsi="Times New Roman" w:cs="Times New Roman"/>
          <w:sz w:val="22"/>
          <w:szCs w:val="22"/>
        </w:rPr>
        <w:t xml:space="preserve"> </w:t>
      </w:r>
      <w:r w:rsidR="00184308">
        <w:rPr>
          <w:rFonts w:ascii="Times New Roman" w:hAnsi="Times New Roman" w:cs="Times New Roman"/>
          <w:sz w:val="22"/>
          <w:szCs w:val="22"/>
        </w:rPr>
        <w:t>reform</w:t>
      </w:r>
      <w:r w:rsidRPr="00F55562">
        <w:rPr>
          <w:rFonts w:ascii="Times New Roman" w:hAnsi="Times New Roman" w:cs="Times New Roman"/>
          <w:sz w:val="22"/>
          <w:szCs w:val="22"/>
        </w:rPr>
        <w:t xml:space="preserve"> destined by God.</w:t>
      </w:r>
    </w:p>
    <w:p w:rsidR="00184308" w:rsidRDefault="00184308" w:rsidP="00184308">
      <w:pPr>
        <w:jc w:val="both"/>
        <w:rPr>
          <w:rFonts w:ascii="Times New Roman" w:hAnsi="Times New Roman" w:cs="Times New Roman"/>
          <w:sz w:val="22"/>
          <w:szCs w:val="22"/>
        </w:rPr>
      </w:pPr>
      <w:r w:rsidRPr="00012394">
        <w:rPr>
          <w:rFonts w:ascii="Times New Roman" w:hAnsi="Times New Roman" w:cs="Times New Roman"/>
          <w:i/>
          <w:iCs/>
          <w:sz w:val="22"/>
          <w:szCs w:val="22"/>
        </w:rPr>
        <w:t xml:space="preserve">The </w:t>
      </w:r>
      <w:proofErr w:type="spellStart"/>
      <w:r w:rsidRPr="00012394">
        <w:rPr>
          <w:rFonts w:ascii="Times New Roman" w:hAnsi="Times New Roman" w:cs="Times New Roman"/>
          <w:i/>
          <w:iCs/>
          <w:sz w:val="22"/>
          <w:szCs w:val="22"/>
        </w:rPr>
        <w:t>Gesta</w:t>
      </w:r>
      <w:proofErr w:type="spellEnd"/>
      <w:r w:rsidRPr="00012394">
        <w:rPr>
          <w:rFonts w:ascii="Times New Roman" w:hAnsi="Times New Roman" w:cs="Times New Roman"/>
          <w:i/>
          <w:iCs/>
          <w:sz w:val="22"/>
          <w:szCs w:val="22"/>
        </w:rPr>
        <w:t xml:space="preserve"> Version</w:t>
      </w:r>
      <w:r w:rsidRPr="00184308">
        <w:rPr>
          <w:rFonts w:ascii="Times New Roman" w:hAnsi="Times New Roman" w:cs="Times New Roman"/>
          <w:sz w:val="22"/>
          <w:szCs w:val="22"/>
        </w:rPr>
        <w:t xml:space="preserve">, created around 1100-1101 by an anonymous writer associated with Bohemund of Antioch, provides a distinct narrative of the Crusades, focusing on spiritual motivation and the call to pilgrimage. According to this account, Pope Urban II, alongside high-ranking ecclesiastical figures, traveled beyond the Alps to fervently preach the importance of undertaking the journey to the Holy </w:t>
      </w:r>
      <w:proofErr w:type="spellStart"/>
      <w:r w:rsidRPr="00184308">
        <w:rPr>
          <w:rFonts w:ascii="Times New Roman" w:hAnsi="Times New Roman" w:cs="Times New Roman"/>
          <w:sz w:val="22"/>
          <w:szCs w:val="22"/>
        </w:rPr>
        <w:t>Sepulchre</w:t>
      </w:r>
      <w:proofErr w:type="spellEnd"/>
      <w:r w:rsidRPr="00184308">
        <w:rPr>
          <w:rFonts w:ascii="Times New Roman" w:hAnsi="Times New Roman" w:cs="Times New Roman"/>
          <w:sz w:val="22"/>
          <w:szCs w:val="22"/>
        </w:rPr>
        <w:t>, framing it as a divine mission for the salvation of the soul. The Pope</w:t>
      </w:r>
      <w:r w:rsidR="00012394">
        <w:rPr>
          <w:rFonts w:ascii="Times New Roman" w:hAnsi="Times New Roman" w:cs="Times New Roman"/>
          <w:sz w:val="22"/>
          <w:szCs w:val="22"/>
        </w:rPr>
        <w:t>’</w:t>
      </w:r>
      <w:r w:rsidRPr="00184308">
        <w:rPr>
          <w:rFonts w:ascii="Times New Roman" w:hAnsi="Times New Roman" w:cs="Times New Roman"/>
          <w:sz w:val="22"/>
          <w:szCs w:val="22"/>
        </w:rPr>
        <w:t>s message emphasized self-denial and the symbolic act of taking up the cross, inspired by Jesus</w:t>
      </w:r>
      <w:r w:rsidR="00012394">
        <w:rPr>
          <w:rFonts w:ascii="Times New Roman" w:hAnsi="Times New Roman" w:cs="Times New Roman"/>
          <w:sz w:val="22"/>
          <w:szCs w:val="22"/>
        </w:rPr>
        <w:t>’</w:t>
      </w:r>
      <w:r w:rsidRPr="00184308">
        <w:rPr>
          <w:rFonts w:ascii="Times New Roman" w:hAnsi="Times New Roman" w:cs="Times New Roman"/>
          <w:sz w:val="22"/>
          <w:szCs w:val="22"/>
        </w:rPr>
        <w:t xml:space="preserve"> teachings in the Gospel, as essential for those wishing to follow Christ zealously.</w:t>
      </w:r>
      <w:r>
        <w:rPr>
          <w:rFonts w:ascii="Times New Roman" w:hAnsi="Times New Roman" w:cs="Times New Roman"/>
          <w:sz w:val="22"/>
          <w:szCs w:val="22"/>
        </w:rPr>
        <w:t xml:space="preserve"> </w:t>
      </w:r>
      <w:r w:rsidRPr="00184308">
        <w:rPr>
          <w:rFonts w:ascii="Times New Roman" w:hAnsi="Times New Roman" w:cs="Times New Roman"/>
          <w:sz w:val="22"/>
          <w:szCs w:val="22"/>
        </w:rPr>
        <w:t xml:space="preserve">This version </w:t>
      </w:r>
      <w:r>
        <w:rPr>
          <w:rFonts w:ascii="Times New Roman" w:hAnsi="Times New Roman" w:cs="Times New Roman"/>
          <w:sz w:val="22"/>
          <w:szCs w:val="22"/>
        </w:rPr>
        <w:t>describes</w:t>
      </w:r>
      <w:r w:rsidRPr="00184308">
        <w:rPr>
          <w:rFonts w:ascii="Times New Roman" w:hAnsi="Times New Roman" w:cs="Times New Roman"/>
          <w:sz w:val="22"/>
          <w:szCs w:val="22"/>
        </w:rPr>
        <w:t xml:space="preserve"> a </w:t>
      </w:r>
      <w:r>
        <w:rPr>
          <w:rFonts w:ascii="Times New Roman" w:hAnsi="Times New Roman" w:cs="Times New Roman"/>
          <w:sz w:val="22"/>
          <w:szCs w:val="22"/>
        </w:rPr>
        <w:t>great</w:t>
      </w:r>
      <w:r w:rsidRPr="00184308">
        <w:rPr>
          <w:rFonts w:ascii="Times New Roman" w:hAnsi="Times New Roman" w:cs="Times New Roman"/>
          <w:sz w:val="22"/>
          <w:szCs w:val="22"/>
        </w:rPr>
        <w:t xml:space="preserve"> spiritual </w:t>
      </w:r>
      <w:r w:rsidRPr="00184308">
        <w:rPr>
          <w:rFonts w:ascii="Times New Roman" w:hAnsi="Times New Roman" w:cs="Times New Roman"/>
          <w:sz w:val="22"/>
          <w:szCs w:val="22"/>
        </w:rPr>
        <w:t>excitement</w:t>
      </w:r>
      <w:r w:rsidRPr="00184308">
        <w:rPr>
          <w:rFonts w:ascii="Times New Roman" w:hAnsi="Times New Roman" w:cs="Times New Roman"/>
          <w:sz w:val="22"/>
          <w:szCs w:val="22"/>
        </w:rPr>
        <w:t xml:space="preserve"> throughout Gaul, where the Franks, moved by the Pope</w:t>
      </w:r>
      <w:r w:rsidR="00012394">
        <w:rPr>
          <w:rFonts w:ascii="Times New Roman" w:hAnsi="Times New Roman" w:cs="Times New Roman"/>
          <w:sz w:val="22"/>
          <w:szCs w:val="22"/>
        </w:rPr>
        <w:t>’</w:t>
      </w:r>
      <w:r w:rsidRPr="00184308">
        <w:rPr>
          <w:rFonts w:ascii="Times New Roman" w:hAnsi="Times New Roman" w:cs="Times New Roman"/>
          <w:sz w:val="22"/>
          <w:szCs w:val="22"/>
        </w:rPr>
        <w:t xml:space="preserve">s sermons and eager to </w:t>
      </w:r>
      <w:r>
        <w:rPr>
          <w:rFonts w:ascii="Times New Roman" w:hAnsi="Times New Roman" w:cs="Times New Roman"/>
          <w:sz w:val="22"/>
          <w:szCs w:val="22"/>
        </w:rPr>
        <w:t>imitate</w:t>
      </w:r>
      <w:r w:rsidRPr="00184308">
        <w:rPr>
          <w:rFonts w:ascii="Times New Roman" w:hAnsi="Times New Roman" w:cs="Times New Roman"/>
          <w:sz w:val="22"/>
          <w:szCs w:val="22"/>
        </w:rPr>
        <w:t xml:space="preserve"> Christ</w:t>
      </w:r>
      <w:r w:rsidR="00012394">
        <w:rPr>
          <w:rFonts w:ascii="Times New Roman" w:hAnsi="Times New Roman" w:cs="Times New Roman"/>
          <w:sz w:val="22"/>
          <w:szCs w:val="22"/>
        </w:rPr>
        <w:t>’</w:t>
      </w:r>
      <w:r w:rsidRPr="00184308">
        <w:rPr>
          <w:rFonts w:ascii="Times New Roman" w:hAnsi="Times New Roman" w:cs="Times New Roman"/>
          <w:sz w:val="22"/>
          <w:szCs w:val="22"/>
        </w:rPr>
        <w:t>s sacrifice for mankind</w:t>
      </w:r>
      <w:r w:rsidR="00012394">
        <w:rPr>
          <w:rFonts w:ascii="Times New Roman" w:hAnsi="Times New Roman" w:cs="Times New Roman"/>
          <w:sz w:val="22"/>
          <w:szCs w:val="22"/>
        </w:rPr>
        <w:t>’</w:t>
      </w:r>
      <w:r w:rsidRPr="00184308">
        <w:rPr>
          <w:rFonts w:ascii="Times New Roman" w:hAnsi="Times New Roman" w:cs="Times New Roman"/>
          <w:sz w:val="22"/>
          <w:szCs w:val="22"/>
        </w:rPr>
        <w:t>s redemption, promptly adorned their garments with crosses on their right shoulders. This act signified their commitment to reclaim the Holy Land and their readiness to endure hardships for Christ</w:t>
      </w:r>
      <w:r w:rsidR="00012394">
        <w:rPr>
          <w:rFonts w:ascii="Times New Roman" w:hAnsi="Times New Roman" w:cs="Times New Roman"/>
          <w:sz w:val="22"/>
          <w:szCs w:val="22"/>
        </w:rPr>
        <w:t>’</w:t>
      </w:r>
      <w:r w:rsidRPr="00184308">
        <w:rPr>
          <w:rFonts w:ascii="Times New Roman" w:hAnsi="Times New Roman" w:cs="Times New Roman"/>
          <w:sz w:val="22"/>
          <w:szCs w:val="22"/>
        </w:rPr>
        <w:t xml:space="preserve">s sake, fulfilling </w:t>
      </w:r>
      <w:r w:rsidRPr="00184308">
        <w:rPr>
          <w:rFonts w:ascii="Times New Roman" w:hAnsi="Times New Roman" w:cs="Times New Roman"/>
          <w:sz w:val="22"/>
          <w:szCs w:val="22"/>
        </w:rPr>
        <w:lastRenderedPageBreak/>
        <w:t>His command to confess faith before men and trust in divine providence for their needs.</w:t>
      </w:r>
      <w:r>
        <w:rPr>
          <w:rFonts w:ascii="Times New Roman" w:hAnsi="Times New Roman" w:cs="Times New Roman"/>
          <w:sz w:val="22"/>
          <w:szCs w:val="22"/>
        </w:rPr>
        <w:t xml:space="preserve"> </w:t>
      </w:r>
      <w:r w:rsidRPr="00184308">
        <w:rPr>
          <w:rFonts w:ascii="Times New Roman" w:hAnsi="Times New Roman" w:cs="Times New Roman"/>
          <w:sz w:val="22"/>
          <w:szCs w:val="22"/>
        </w:rPr>
        <w:t xml:space="preserve">The </w:t>
      </w:r>
      <w:proofErr w:type="spellStart"/>
      <w:r w:rsidRPr="00184308">
        <w:rPr>
          <w:rFonts w:ascii="Times New Roman" w:hAnsi="Times New Roman" w:cs="Times New Roman"/>
          <w:sz w:val="22"/>
          <w:szCs w:val="22"/>
        </w:rPr>
        <w:t>Gesta</w:t>
      </w:r>
      <w:proofErr w:type="spellEnd"/>
      <w:r w:rsidRPr="00184308">
        <w:rPr>
          <w:rFonts w:ascii="Times New Roman" w:hAnsi="Times New Roman" w:cs="Times New Roman"/>
          <w:sz w:val="22"/>
          <w:szCs w:val="22"/>
        </w:rPr>
        <w:t xml:space="preserve"> narration underscores the crusade as a pilgrimage of faith and penance, marked by a collective willingness among the faithful to walk in Christ</w:t>
      </w:r>
      <w:r w:rsidR="00012394">
        <w:rPr>
          <w:rFonts w:ascii="Times New Roman" w:hAnsi="Times New Roman" w:cs="Times New Roman"/>
          <w:sz w:val="22"/>
          <w:szCs w:val="22"/>
        </w:rPr>
        <w:t>’</w:t>
      </w:r>
      <w:r w:rsidRPr="00184308">
        <w:rPr>
          <w:rFonts w:ascii="Times New Roman" w:hAnsi="Times New Roman" w:cs="Times New Roman"/>
          <w:sz w:val="22"/>
          <w:szCs w:val="22"/>
        </w:rPr>
        <w:t>s footsteps, thereby ensuring their redemption from damnation. This perspective highlights the crusade</w:t>
      </w:r>
      <w:r w:rsidR="00012394">
        <w:rPr>
          <w:rFonts w:ascii="Times New Roman" w:hAnsi="Times New Roman" w:cs="Times New Roman"/>
          <w:sz w:val="22"/>
          <w:szCs w:val="22"/>
        </w:rPr>
        <w:t>’</w:t>
      </w:r>
      <w:r w:rsidRPr="00184308">
        <w:rPr>
          <w:rFonts w:ascii="Times New Roman" w:hAnsi="Times New Roman" w:cs="Times New Roman"/>
          <w:sz w:val="22"/>
          <w:szCs w:val="22"/>
        </w:rPr>
        <w:t xml:space="preserve">s spiritual dimensions over its </w:t>
      </w:r>
      <w:r>
        <w:rPr>
          <w:rFonts w:ascii="Times New Roman" w:hAnsi="Times New Roman" w:cs="Times New Roman"/>
          <w:sz w:val="22"/>
          <w:szCs w:val="22"/>
        </w:rPr>
        <w:t>military</w:t>
      </w:r>
      <w:r w:rsidRPr="00184308">
        <w:rPr>
          <w:rFonts w:ascii="Times New Roman" w:hAnsi="Times New Roman" w:cs="Times New Roman"/>
          <w:sz w:val="22"/>
          <w:szCs w:val="22"/>
        </w:rPr>
        <w:t xml:space="preserve"> aspects, portraying it as a unifying religious endeavor driven by devotion and the promise of heavenly reward.</w:t>
      </w:r>
    </w:p>
    <w:p w:rsidR="00184308" w:rsidRDefault="00184308" w:rsidP="00184308">
      <w:pPr>
        <w:jc w:val="both"/>
        <w:rPr>
          <w:rFonts w:ascii="Times New Roman" w:hAnsi="Times New Roman" w:cs="Times New Roman"/>
          <w:sz w:val="22"/>
          <w:szCs w:val="22"/>
        </w:rPr>
      </w:pPr>
      <w:r w:rsidRPr="00012394">
        <w:rPr>
          <w:rFonts w:ascii="Times New Roman" w:hAnsi="Times New Roman" w:cs="Times New Roman"/>
          <w:i/>
          <w:iCs/>
          <w:sz w:val="22"/>
          <w:szCs w:val="22"/>
        </w:rPr>
        <w:t xml:space="preserve">In </w:t>
      </w:r>
      <w:proofErr w:type="spellStart"/>
      <w:r w:rsidRPr="00012394">
        <w:rPr>
          <w:rFonts w:ascii="Times New Roman" w:hAnsi="Times New Roman" w:cs="Times New Roman"/>
          <w:i/>
          <w:iCs/>
          <w:sz w:val="22"/>
          <w:szCs w:val="22"/>
        </w:rPr>
        <w:t>Balderic</w:t>
      </w:r>
      <w:proofErr w:type="spellEnd"/>
      <w:r w:rsidRPr="00012394">
        <w:rPr>
          <w:rFonts w:ascii="Times New Roman" w:hAnsi="Times New Roman" w:cs="Times New Roman"/>
          <w:i/>
          <w:iCs/>
          <w:sz w:val="22"/>
          <w:szCs w:val="22"/>
        </w:rPr>
        <w:t xml:space="preserve"> of Dol</w:t>
      </w:r>
      <w:r w:rsidR="00012394">
        <w:rPr>
          <w:rFonts w:ascii="Times New Roman" w:hAnsi="Times New Roman" w:cs="Times New Roman"/>
          <w:i/>
          <w:iCs/>
          <w:sz w:val="22"/>
          <w:szCs w:val="22"/>
        </w:rPr>
        <w:t>’</w:t>
      </w:r>
      <w:r w:rsidRPr="00012394">
        <w:rPr>
          <w:rFonts w:ascii="Times New Roman" w:hAnsi="Times New Roman" w:cs="Times New Roman"/>
          <w:i/>
          <w:iCs/>
          <w:sz w:val="22"/>
          <w:szCs w:val="22"/>
        </w:rPr>
        <w:t>s account</w:t>
      </w:r>
      <w:r w:rsidRPr="00184308">
        <w:rPr>
          <w:rFonts w:ascii="Times New Roman" w:hAnsi="Times New Roman" w:cs="Times New Roman"/>
          <w:sz w:val="22"/>
          <w:szCs w:val="22"/>
        </w:rPr>
        <w:t xml:space="preserve">, which draws upon the </w:t>
      </w:r>
      <w:proofErr w:type="spellStart"/>
      <w:r w:rsidRPr="00184308">
        <w:rPr>
          <w:rFonts w:ascii="Times New Roman" w:hAnsi="Times New Roman" w:cs="Times New Roman"/>
          <w:sz w:val="22"/>
          <w:szCs w:val="22"/>
        </w:rPr>
        <w:t>Gesta</w:t>
      </w:r>
      <w:proofErr w:type="spellEnd"/>
      <w:r w:rsidRPr="00184308">
        <w:rPr>
          <w:rFonts w:ascii="Times New Roman" w:hAnsi="Times New Roman" w:cs="Times New Roman"/>
          <w:sz w:val="22"/>
          <w:szCs w:val="22"/>
        </w:rPr>
        <w:t xml:space="preserve"> and is written in the early 12th century, the text describes the severe </w:t>
      </w:r>
      <w:r>
        <w:rPr>
          <w:rFonts w:ascii="Times New Roman" w:hAnsi="Times New Roman" w:cs="Times New Roman"/>
          <w:sz w:val="22"/>
          <w:szCs w:val="22"/>
        </w:rPr>
        <w:t>challenges</w:t>
      </w:r>
      <w:r w:rsidRPr="00184308">
        <w:rPr>
          <w:rFonts w:ascii="Times New Roman" w:hAnsi="Times New Roman" w:cs="Times New Roman"/>
          <w:sz w:val="22"/>
          <w:szCs w:val="22"/>
        </w:rPr>
        <w:t xml:space="preserve"> faced by Christians in the East at the hands of </w:t>
      </w:r>
      <w:r w:rsidR="00012394">
        <w:rPr>
          <w:rFonts w:ascii="Times New Roman" w:hAnsi="Times New Roman" w:cs="Times New Roman"/>
          <w:sz w:val="22"/>
          <w:szCs w:val="22"/>
        </w:rPr>
        <w:t>“</w:t>
      </w:r>
      <w:r w:rsidRPr="00184308">
        <w:rPr>
          <w:rFonts w:ascii="Times New Roman" w:hAnsi="Times New Roman" w:cs="Times New Roman"/>
          <w:sz w:val="22"/>
          <w:szCs w:val="22"/>
        </w:rPr>
        <w:t>base and bastard Turks.</w:t>
      </w:r>
      <w:r w:rsidR="00012394">
        <w:rPr>
          <w:rFonts w:ascii="Times New Roman" w:hAnsi="Times New Roman" w:cs="Times New Roman"/>
          <w:sz w:val="22"/>
          <w:szCs w:val="22"/>
        </w:rPr>
        <w:t>”</w:t>
      </w:r>
      <w:r w:rsidRPr="00184308">
        <w:rPr>
          <w:rFonts w:ascii="Times New Roman" w:hAnsi="Times New Roman" w:cs="Times New Roman"/>
          <w:sz w:val="22"/>
          <w:szCs w:val="22"/>
        </w:rPr>
        <w:t xml:space="preserve"> These Christians, considered brethren by virtue of their shared faith, endure scourging, oppression, and grave mistreatment, including being killed or sold into slavery. </w:t>
      </w:r>
      <w:r>
        <w:rPr>
          <w:rFonts w:ascii="Times New Roman" w:hAnsi="Times New Roman" w:cs="Times New Roman"/>
          <w:sz w:val="22"/>
          <w:szCs w:val="22"/>
        </w:rPr>
        <w:t>The Pope</w:t>
      </w:r>
      <w:r w:rsidRPr="00184308">
        <w:rPr>
          <w:rFonts w:ascii="Times New Roman" w:hAnsi="Times New Roman" w:cs="Times New Roman"/>
          <w:sz w:val="22"/>
          <w:szCs w:val="22"/>
        </w:rPr>
        <w:t xml:space="preserve"> laments the desecration and profanation of holy places in Jerusalem, emphasizing the city</w:t>
      </w:r>
      <w:r w:rsidR="00012394">
        <w:rPr>
          <w:rFonts w:ascii="Times New Roman" w:hAnsi="Times New Roman" w:cs="Times New Roman"/>
          <w:sz w:val="22"/>
          <w:szCs w:val="22"/>
        </w:rPr>
        <w:t>’</w:t>
      </w:r>
      <w:r w:rsidRPr="00184308">
        <w:rPr>
          <w:rFonts w:ascii="Times New Roman" w:hAnsi="Times New Roman" w:cs="Times New Roman"/>
          <w:sz w:val="22"/>
          <w:szCs w:val="22"/>
        </w:rPr>
        <w:t>s significance as the site of Christ</w:t>
      </w:r>
      <w:r w:rsidR="00012394">
        <w:rPr>
          <w:rFonts w:ascii="Times New Roman" w:hAnsi="Times New Roman" w:cs="Times New Roman"/>
          <w:sz w:val="22"/>
          <w:szCs w:val="22"/>
        </w:rPr>
        <w:t>’</w:t>
      </w:r>
      <w:r w:rsidRPr="00184308">
        <w:rPr>
          <w:rFonts w:ascii="Times New Roman" w:hAnsi="Times New Roman" w:cs="Times New Roman"/>
          <w:sz w:val="22"/>
          <w:szCs w:val="22"/>
        </w:rPr>
        <w:t>s suffering and as a place once hallowed by the ministries of holy figures like the Virgin Mary and John the Baptist.</w:t>
      </w:r>
      <w:r>
        <w:rPr>
          <w:rFonts w:ascii="Times New Roman" w:hAnsi="Times New Roman" w:cs="Times New Roman"/>
          <w:sz w:val="22"/>
          <w:szCs w:val="22"/>
        </w:rPr>
        <w:t xml:space="preserve"> </w:t>
      </w:r>
    </w:p>
    <w:p w:rsidR="00184308" w:rsidRDefault="00184308" w:rsidP="00184308">
      <w:pPr>
        <w:jc w:val="both"/>
        <w:rPr>
          <w:rFonts w:ascii="Times New Roman" w:hAnsi="Times New Roman" w:cs="Times New Roman"/>
          <w:sz w:val="22"/>
          <w:szCs w:val="22"/>
        </w:rPr>
      </w:pPr>
      <w:r w:rsidRPr="00184308">
        <w:rPr>
          <w:rFonts w:ascii="Times New Roman" w:hAnsi="Times New Roman" w:cs="Times New Roman"/>
          <w:sz w:val="22"/>
          <w:szCs w:val="22"/>
        </w:rPr>
        <w:t xml:space="preserve">The account </w:t>
      </w:r>
      <w:r w:rsidRPr="00184308">
        <w:rPr>
          <w:rFonts w:ascii="Times New Roman" w:hAnsi="Times New Roman" w:cs="Times New Roman"/>
          <w:sz w:val="22"/>
          <w:szCs w:val="22"/>
        </w:rPr>
        <w:t>reprimands</w:t>
      </w:r>
      <w:r w:rsidRPr="00184308">
        <w:rPr>
          <w:rFonts w:ascii="Times New Roman" w:hAnsi="Times New Roman" w:cs="Times New Roman"/>
          <w:sz w:val="22"/>
          <w:szCs w:val="22"/>
        </w:rPr>
        <w:t xml:space="preserve"> the current generation of knights for engaging in violence</w:t>
      </w:r>
      <w:r>
        <w:rPr>
          <w:rFonts w:ascii="Times New Roman" w:hAnsi="Times New Roman" w:cs="Times New Roman"/>
          <w:sz w:val="22"/>
          <w:szCs w:val="22"/>
        </w:rPr>
        <w:t xml:space="preserve"> against their Christian brothers</w:t>
      </w:r>
      <w:r w:rsidRPr="00184308">
        <w:rPr>
          <w:rFonts w:ascii="Times New Roman" w:hAnsi="Times New Roman" w:cs="Times New Roman"/>
          <w:sz w:val="22"/>
          <w:szCs w:val="22"/>
        </w:rPr>
        <w:t xml:space="preserve">, urging them instead to direct their </w:t>
      </w:r>
      <w:r>
        <w:rPr>
          <w:rFonts w:ascii="Times New Roman" w:hAnsi="Times New Roman" w:cs="Times New Roman"/>
          <w:sz w:val="22"/>
          <w:szCs w:val="22"/>
        </w:rPr>
        <w:t>military</w:t>
      </w:r>
      <w:r w:rsidRPr="00184308">
        <w:rPr>
          <w:rFonts w:ascii="Times New Roman" w:hAnsi="Times New Roman" w:cs="Times New Roman"/>
          <w:sz w:val="22"/>
          <w:szCs w:val="22"/>
        </w:rPr>
        <w:t xml:space="preserve"> </w:t>
      </w:r>
      <w:r>
        <w:rPr>
          <w:rFonts w:ascii="Times New Roman" w:hAnsi="Times New Roman" w:cs="Times New Roman"/>
          <w:sz w:val="22"/>
          <w:szCs w:val="22"/>
        </w:rPr>
        <w:t>skills</w:t>
      </w:r>
      <w:r w:rsidRPr="00184308">
        <w:rPr>
          <w:rFonts w:ascii="Times New Roman" w:hAnsi="Times New Roman" w:cs="Times New Roman"/>
          <w:sz w:val="22"/>
          <w:szCs w:val="22"/>
        </w:rPr>
        <w:t xml:space="preserve"> against the heathens desecrating the Holy Land</w:t>
      </w:r>
      <w:r w:rsidR="0028044B">
        <w:rPr>
          <w:rFonts w:ascii="Times New Roman" w:hAnsi="Times New Roman" w:cs="Times New Roman"/>
          <w:sz w:val="22"/>
          <w:szCs w:val="22"/>
        </w:rPr>
        <w:t>. It emphasizes</w:t>
      </w:r>
      <w:r w:rsidRPr="00184308">
        <w:rPr>
          <w:rFonts w:ascii="Times New Roman" w:hAnsi="Times New Roman" w:cs="Times New Roman"/>
          <w:sz w:val="22"/>
          <w:szCs w:val="22"/>
        </w:rPr>
        <w:t xml:space="preserve"> that true knighthood is defined not by internal conflict but by the defense of the faith and the faithful. </w:t>
      </w:r>
      <w:r>
        <w:rPr>
          <w:rFonts w:ascii="Times New Roman" w:hAnsi="Times New Roman" w:cs="Times New Roman"/>
          <w:sz w:val="22"/>
          <w:szCs w:val="22"/>
        </w:rPr>
        <w:t>The Pope</w:t>
      </w:r>
      <w:r w:rsidRPr="00184308">
        <w:rPr>
          <w:rFonts w:ascii="Times New Roman" w:hAnsi="Times New Roman" w:cs="Times New Roman"/>
          <w:sz w:val="22"/>
          <w:szCs w:val="22"/>
        </w:rPr>
        <w:t xml:space="preserve"> passionately argues that dying on this holy endeavor holds equal spiritual merit to any other form of martyrdom, as it aligns the </w:t>
      </w:r>
      <w:r w:rsidR="0028044B">
        <w:rPr>
          <w:rFonts w:ascii="Times New Roman" w:hAnsi="Times New Roman" w:cs="Times New Roman"/>
          <w:sz w:val="22"/>
          <w:szCs w:val="22"/>
        </w:rPr>
        <w:t>C</w:t>
      </w:r>
      <w:r w:rsidRPr="00184308">
        <w:rPr>
          <w:rFonts w:ascii="Times New Roman" w:hAnsi="Times New Roman" w:cs="Times New Roman"/>
          <w:sz w:val="22"/>
          <w:szCs w:val="22"/>
        </w:rPr>
        <w:t>rusaders directly with Christ</w:t>
      </w:r>
      <w:r w:rsidR="00012394">
        <w:rPr>
          <w:rFonts w:ascii="Times New Roman" w:hAnsi="Times New Roman" w:cs="Times New Roman"/>
          <w:sz w:val="22"/>
          <w:szCs w:val="22"/>
        </w:rPr>
        <w:t>’</w:t>
      </w:r>
      <w:r w:rsidRPr="00184308">
        <w:rPr>
          <w:rFonts w:ascii="Times New Roman" w:hAnsi="Times New Roman" w:cs="Times New Roman"/>
          <w:sz w:val="22"/>
          <w:szCs w:val="22"/>
        </w:rPr>
        <w:t>s army.</w:t>
      </w:r>
      <w:r w:rsidR="006751B2">
        <w:rPr>
          <w:rFonts w:ascii="Times New Roman" w:hAnsi="Times New Roman" w:cs="Times New Roman"/>
          <w:sz w:val="22"/>
          <w:szCs w:val="22"/>
        </w:rPr>
        <w:t xml:space="preserve"> </w:t>
      </w:r>
      <w:r w:rsidRPr="00184308">
        <w:rPr>
          <w:rFonts w:ascii="Times New Roman" w:hAnsi="Times New Roman" w:cs="Times New Roman"/>
          <w:sz w:val="22"/>
          <w:szCs w:val="22"/>
        </w:rPr>
        <w:t xml:space="preserve">The </w:t>
      </w:r>
      <w:r w:rsidR="0028044B">
        <w:rPr>
          <w:rFonts w:ascii="Times New Roman" w:hAnsi="Times New Roman" w:cs="Times New Roman"/>
          <w:sz w:val="22"/>
          <w:szCs w:val="22"/>
        </w:rPr>
        <w:t>audience</w:t>
      </w:r>
      <w:r w:rsidR="00012394">
        <w:rPr>
          <w:rFonts w:ascii="Times New Roman" w:hAnsi="Times New Roman" w:cs="Times New Roman"/>
          <w:sz w:val="22"/>
          <w:szCs w:val="22"/>
        </w:rPr>
        <w:t>’</w:t>
      </w:r>
      <w:r w:rsidR="0028044B">
        <w:rPr>
          <w:rFonts w:ascii="Times New Roman" w:hAnsi="Times New Roman" w:cs="Times New Roman"/>
          <w:sz w:val="22"/>
          <w:szCs w:val="22"/>
        </w:rPr>
        <w:t xml:space="preserve">s </w:t>
      </w:r>
      <w:r w:rsidRPr="00184308">
        <w:rPr>
          <w:rFonts w:ascii="Times New Roman" w:hAnsi="Times New Roman" w:cs="Times New Roman"/>
          <w:sz w:val="22"/>
          <w:szCs w:val="22"/>
        </w:rPr>
        <w:t xml:space="preserve">response to this call to arms is deeply emotional, with many moved to tears, trembling, or discussion. The narrative highlights Bishop </w:t>
      </w:r>
      <w:proofErr w:type="spellStart"/>
      <w:r w:rsidRPr="00184308">
        <w:rPr>
          <w:rFonts w:ascii="Times New Roman" w:hAnsi="Times New Roman" w:cs="Times New Roman"/>
          <w:sz w:val="22"/>
          <w:szCs w:val="22"/>
        </w:rPr>
        <w:t>Adhemar</w:t>
      </w:r>
      <w:proofErr w:type="spellEnd"/>
      <w:r w:rsidRPr="00184308">
        <w:rPr>
          <w:rFonts w:ascii="Times New Roman" w:hAnsi="Times New Roman" w:cs="Times New Roman"/>
          <w:sz w:val="22"/>
          <w:szCs w:val="22"/>
        </w:rPr>
        <w:t xml:space="preserve"> of Puy</w:t>
      </w:r>
      <w:r w:rsidR="00012394">
        <w:rPr>
          <w:rFonts w:ascii="Times New Roman" w:hAnsi="Times New Roman" w:cs="Times New Roman"/>
          <w:sz w:val="22"/>
          <w:szCs w:val="22"/>
        </w:rPr>
        <w:t>’</w:t>
      </w:r>
      <w:r w:rsidRPr="00184308">
        <w:rPr>
          <w:rFonts w:ascii="Times New Roman" w:hAnsi="Times New Roman" w:cs="Times New Roman"/>
          <w:sz w:val="22"/>
          <w:szCs w:val="22"/>
        </w:rPr>
        <w:t xml:space="preserve">s immediate and enthusiastic commitment to lead the crusading army on behalf of the Pope, symbolizing the collective ecclesiastical and lay endorsement of the crusade as a divinely sanctioned mission. </w:t>
      </w:r>
      <w:proofErr w:type="spellStart"/>
      <w:r w:rsidRPr="00184308">
        <w:rPr>
          <w:rFonts w:ascii="Times New Roman" w:hAnsi="Times New Roman" w:cs="Times New Roman"/>
          <w:sz w:val="22"/>
          <w:szCs w:val="22"/>
        </w:rPr>
        <w:t>Balderic</w:t>
      </w:r>
      <w:r w:rsidR="00012394">
        <w:rPr>
          <w:rFonts w:ascii="Times New Roman" w:hAnsi="Times New Roman" w:cs="Times New Roman"/>
          <w:sz w:val="22"/>
          <w:szCs w:val="22"/>
        </w:rPr>
        <w:t>’</w:t>
      </w:r>
      <w:r w:rsidRPr="00184308">
        <w:rPr>
          <w:rFonts w:ascii="Times New Roman" w:hAnsi="Times New Roman" w:cs="Times New Roman"/>
          <w:sz w:val="22"/>
          <w:szCs w:val="22"/>
        </w:rPr>
        <w:t>s</w:t>
      </w:r>
      <w:proofErr w:type="spellEnd"/>
      <w:r w:rsidRPr="00184308">
        <w:rPr>
          <w:rFonts w:ascii="Times New Roman" w:hAnsi="Times New Roman" w:cs="Times New Roman"/>
          <w:sz w:val="22"/>
          <w:szCs w:val="22"/>
        </w:rPr>
        <w:t xml:space="preserve"> portrayal intertwines lamentation with a clarion call for valiant action, framing the crusade as not merely a military campaign but </w:t>
      </w:r>
      <w:r w:rsidR="0028044B">
        <w:rPr>
          <w:rFonts w:ascii="Times New Roman" w:hAnsi="Times New Roman" w:cs="Times New Roman"/>
          <w:sz w:val="22"/>
          <w:szCs w:val="22"/>
        </w:rPr>
        <w:t xml:space="preserve">also </w:t>
      </w:r>
      <w:r w:rsidRPr="00184308">
        <w:rPr>
          <w:rFonts w:ascii="Times New Roman" w:hAnsi="Times New Roman" w:cs="Times New Roman"/>
          <w:sz w:val="22"/>
          <w:szCs w:val="22"/>
        </w:rPr>
        <w:t xml:space="preserve">as a </w:t>
      </w:r>
      <w:r w:rsidR="0028044B">
        <w:rPr>
          <w:rFonts w:ascii="Times New Roman" w:hAnsi="Times New Roman" w:cs="Times New Roman"/>
          <w:sz w:val="22"/>
          <w:szCs w:val="22"/>
        </w:rPr>
        <w:t>spiritual</w:t>
      </w:r>
      <w:r w:rsidRPr="00184308">
        <w:rPr>
          <w:rFonts w:ascii="Times New Roman" w:hAnsi="Times New Roman" w:cs="Times New Roman"/>
          <w:sz w:val="22"/>
          <w:szCs w:val="22"/>
        </w:rPr>
        <w:t xml:space="preserve"> </w:t>
      </w:r>
      <w:r w:rsidR="0028044B">
        <w:rPr>
          <w:rFonts w:ascii="Times New Roman" w:hAnsi="Times New Roman" w:cs="Times New Roman"/>
          <w:sz w:val="22"/>
          <w:szCs w:val="22"/>
        </w:rPr>
        <w:t>devotion</w:t>
      </w:r>
      <w:r w:rsidRPr="00184308">
        <w:rPr>
          <w:rFonts w:ascii="Times New Roman" w:hAnsi="Times New Roman" w:cs="Times New Roman"/>
          <w:sz w:val="22"/>
          <w:szCs w:val="22"/>
        </w:rPr>
        <w:t xml:space="preserve"> to protect and reclaim sacred Christian heritage. This version positions the crusade as a righteous response to both spiritual degradation and physical aggression, urging unity of purpose among Christians to defend their faith and brethren against external threats.</w:t>
      </w:r>
    </w:p>
    <w:p w:rsidR="0028044B" w:rsidRDefault="0028044B" w:rsidP="0028044B">
      <w:pPr>
        <w:jc w:val="both"/>
        <w:rPr>
          <w:rFonts w:ascii="Times New Roman" w:hAnsi="Times New Roman" w:cs="Times New Roman"/>
          <w:sz w:val="22"/>
          <w:szCs w:val="22"/>
        </w:rPr>
      </w:pPr>
      <w:r w:rsidRPr="00012394">
        <w:rPr>
          <w:rFonts w:ascii="Times New Roman" w:hAnsi="Times New Roman" w:cs="Times New Roman"/>
          <w:i/>
          <w:iCs/>
          <w:sz w:val="22"/>
          <w:szCs w:val="22"/>
        </w:rPr>
        <w:t xml:space="preserve">Guibert de </w:t>
      </w:r>
      <w:proofErr w:type="spellStart"/>
      <w:r w:rsidRPr="00012394">
        <w:rPr>
          <w:rFonts w:ascii="Times New Roman" w:hAnsi="Times New Roman" w:cs="Times New Roman"/>
          <w:i/>
          <w:iCs/>
          <w:sz w:val="22"/>
          <w:szCs w:val="22"/>
        </w:rPr>
        <w:t>Nogent</w:t>
      </w:r>
      <w:r w:rsidR="00012394">
        <w:rPr>
          <w:rFonts w:ascii="Times New Roman" w:hAnsi="Times New Roman" w:cs="Times New Roman"/>
          <w:i/>
          <w:iCs/>
          <w:sz w:val="22"/>
          <w:szCs w:val="22"/>
        </w:rPr>
        <w:t>’</w:t>
      </w:r>
      <w:r w:rsidRPr="00012394">
        <w:rPr>
          <w:rFonts w:ascii="Times New Roman" w:hAnsi="Times New Roman" w:cs="Times New Roman"/>
          <w:i/>
          <w:iCs/>
          <w:sz w:val="22"/>
          <w:szCs w:val="22"/>
        </w:rPr>
        <w:t>s</w:t>
      </w:r>
      <w:proofErr w:type="spellEnd"/>
      <w:r w:rsidRPr="00012394">
        <w:rPr>
          <w:rFonts w:ascii="Times New Roman" w:hAnsi="Times New Roman" w:cs="Times New Roman"/>
          <w:i/>
          <w:iCs/>
          <w:sz w:val="22"/>
          <w:szCs w:val="22"/>
        </w:rPr>
        <w:t xml:space="preserve"> account</w:t>
      </w:r>
      <w:r w:rsidRPr="0028044B">
        <w:rPr>
          <w:rFonts w:ascii="Times New Roman" w:hAnsi="Times New Roman" w:cs="Times New Roman"/>
          <w:sz w:val="22"/>
          <w:szCs w:val="22"/>
        </w:rPr>
        <w:t xml:space="preserve">, </w:t>
      </w:r>
      <w:r>
        <w:rPr>
          <w:rFonts w:ascii="Times New Roman" w:hAnsi="Times New Roman" w:cs="Times New Roman"/>
          <w:sz w:val="22"/>
          <w:szCs w:val="22"/>
        </w:rPr>
        <w:t>based upon eyewitnesses and the</w:t>
      </w:r>
      <w:r w:rsidRPr="0028044B">
        <w:rPr>
          <w:rFonts w:ascii="Times New Roman" w:hAnsi="Times New Roman" w:cs="Times New Roman"/>
          <w:sz w:val="22"/>
          <w:szCs w:val="22"/>
        </w:rPr>
        <w:t xml:space="preserve"> </w:t>
      </w:r>
      <w:proofErr w:type="spellStart"/>
      <w:r w:rsidRPr="0028044B">
        <w:rPr>
          <w:rFonts w:ascii="Times New Roman" w:hAnsi="Times New Roman" w:cs="Times New Roman"/>
          <w:sz w:val="22"/>
          <w:szCs w:val="22"/>
        </w:rPr>
        <w:t>Gesta</w:t>
      </w:r>
      <w:proofErr w:type="spellEnd"/>
      <w:r w:rsidRPr="0028044B">
        <w:rPr>
          <w:rFonts w:ascii="Times New Roman" w:hAnsi="Times New Roman" w:cs="Times New Roman"/>
          <w:sz w:val="22"/>
          <w:szCs w:val="22"/>
        </w:rPr>
        <w:t>,</w:t>
      </w:r>
      <w:r>
        <w:rPr>
          <w:rFonts w:ascii="Times New Roman" w:hAnsi="Times New Roman" w:cs="Times New Roman"/>
          <w:sz w:val="22"/>
          <w:szCs w:val="22"/>
        </w:rPr>
        <w:t xml:space="preserve"> </w:t>
      </w:r>
      <w:r w:rsidRPr="0028044B">
        <w:rPr>
          <w:rFonts w:ascii="Times New Roman" w:hAnsi="Times New Roman" w:cs="Times New Roman"/>
          <w:sz w:val="22"/>
          <w:szCs w:val="22"/>
        </w:rPr>
        <w:t>emphasizes Jerusalem</w:t>
      </w:r>
      <w:r w:rsidR="00012394">
        <w:rPr>
          <w:rFonts w:ascii="Times New Roman" w:hAnsi="Times New Roman" w:cs="Times New Roman"/>
          <w:sz w:val="22"/>
          <w:szCs w:val="22"/>
        </w:rPr>
        <w:t>’</w:t>
      </w:r>
      <w:r w:rsidRPr="0028044B">
        <w:rPr>
          <w:rFonts w:ascii="Times New Roman" w:hAnsi="Times New Roman" w:cs="Times New Roman"/>
          <w:sz w:val="22"/>
          <w:szCs w:val="22"/>
        </w:rPr>
        <w:t>s unparalleled sanctity among global churches due to its direct connection with the life, death, and resurrection of Jesus Christ</w:t>
      </w:r>
      <w:r>
        <w:rPr>
          <w:rFonts w:ascii="Times New Roman" w:hAnsi="Times New Roman" w:cs="Times New Roman"/>
          <w:sz w:val="22"/>
          <w:szCs w:val="22"/>
        </w:rPr>
        <w:t xml:space="preserve"> and</w:t>
      </w:r>
      <w:r w:rsidRPr="0028044B">
        <w:rPr>
          <w:rFonts w:ascii="Times New Roman" w:hAnsi="Times New Roman" w:cs="Times New Roman"/>
          <w:sz w:val="22"/>
          <w:szCs w:val="22"/>
        </w:rPr>
        <w:t xml:space="preserve"> its historical significance in hosting prophets and apostles. Guibert invokes the valor of the Maccabees, who fought for their temple</w:t>
      </w:r>
      <w:r w:rsidR="00012394">
        <w:rPr>
          <w:rFonts w:ascii="Times New Roman" w:hAnsi="Times New Roman" w:cs="Times New Roman"/>
          <w:sz w:val="22"/>
          <w:szCs w:val="22"/>
        </w:rPr>
        <w:t>’</w:t>
      </w:r>
      <w:r w:rsidRPr="0028044B">
        <w:rPr>
          <w:rFonts w:ascii="Times New Roman" w:hAnsi="Times New Roman" w:cs="Times New Roman"/>
          <w:sz w:val="22"/>
          <w:szCs w:val="22"/>
        </w:rPr>
        <w:t>s sanctity, as a parallel to urge Christian soldiers to defend their spiritual heritage and reclaim the Cross, Blood, and Tomb from pagan control.</w:t>
      </w:r>
      <w:r>
        <w:rPr>
          <w:rFonts w:ascii="Times New Roman" w:hAnsi="Times New Roman" w:cs="Times New Roman"/>
          <w:sz w:val="22"/>
          <w:szCs w:val="22"/>
        </w:rPr>
        <w:t xml:space="preserve"> In Guibert</w:t>
      </w:r>
      <w:r w:rsidR="00012394">
        <w:rPr>
          <w:rFonts w:ascii="Times New Roman" w:hAnsi="Times New Roman" w:cs="Times New Roman"/>
          <w:sz w:val="22"/>
          <w:szCs w:val="22"/>
        </w:rPr>
        <w:t>’</w:t>
      </w:r>
      <w:r>
        <w:rPr>
          <w:rFonts w:ascii="Times New Roman" w:hAnsi="Times New Roman" w:cs="Times New Roman"/>
          <w:sz w:val="22"/>
          <w:szCs w:val="22"/>
        </w:rPr>
        <w:t xml:space="preserve">s account, the Pope </w:t>
      </w:r>
      <w:r w:rsidRPr="0028044B">
        <w:rPr>
          <w:rFonts w:ascii="Times New Roman" w:hAnsi="Times New Roman" w:cs="Times New Roman"/>
          <w:sz w:val="22"/>
          <w:szCs w:val="22"/>
        </w:rPr>
        <w:t>criticizes the senseless violence and wars waged out of greed and pride amongst Christians, contrasting these with the noble cause of the crusade that promises the glory of martyrdom and divine commendation. He underscores Jerusalem</w:t>
      </w:r>
      <w:r w:rsidR="00012394">
        <w:rPr>
          <w:rFonts w:ascii="Times New Roman" w:hAnsi="Times New Roman" w:cs="Times New Roman"/>
          <w:sz w:val="22"/>
          <w:szCs w:val="22"/>
        </w:rPr>
        <w:t>’</w:t>
      </w:r>
      <w:r w:rsidRPr="0028044B">
        <w:rPr>
          <w:rFonts w:ascii="Times New Roman" w:hAnsi="Times New Roman" w:cs="Times New Roman"/>
          <w:sz w:val="22"/>
          <w:szCs w:val="22"/>
        </w:rPr>
        <w:t xml:space="preserve">s importance, suggesting that successfully defending it against the Antichrist, as prophesied in Daniel, could renew Christian worship and anticipate the </w:t>
      </w:r>
      <w:r w:rsidR="00012394">
        <w:rPr>
          <w:rFonts w:ascii="Times New Roman" w:hAnsi="Times New Roman" w:cs="Times New Roman"/>
          <w:sz w:val="22"/>
          <w:szCs w:val="22"/>
        </w:rPr>
        <w:t>“</w:t>
      </w:r>
      <w:r w:rsidRPr="0028044B">
        <w:rPr>
          <w:rFonts w:ascii="Times New Roman" w:hAnsi="Times New Roman" w:cs="Times New Roman"/>
          <w:sz w:val="22"/>
          <w:szCs w:val="22"/>
        </w:rPr>
        <w:t>times of the Gentiles</w:t>
      </w:r>
      <w:r w:rsidR="00012394">
        <w:rPr>
          <w:rFonts w:ascii="Times New Roman" w:hAnsi="Times New Roman" w:cs="Times New Roman"/>
          <w:sz w:val="22"/>
          <w:szCs w:val="22"/>
        </w:rPr>
        <w:t>”</w:t>
      </w:r>
      <w:r w:rsidRPr="0028044B">
        <w:rPr>
          <w:rFonts w:ascii="Times New Roman" w:hAnsi="Times New Roman" w:cs="Times New Roman"/>
          <w:sz w:val="22"/>
          <w:szCs w:val="22"/>
        </w:rPr>
        <w:t xml:space="preserve"> prophesied to precede the salvation of Israel.</w:t>
      </w:r>
      <w:r w:rsidR="006751B2">
        <w:rPr>
          <w:rFonts w:ascii="Times New Roman" w:hAnsi="Times New Roman" w:cs="Times New Roman"/>
          <w:sz w:val="22"/>
          <w:szCs w:val="22"/>
        </w:rPr>
        <w:t xml:space="preserve"> </w:t>
      </w:r>
      <w:r w:rsidRPr="0028044B">
        <w:rPr>
          <w:rFonts w:ascii="Times New Roman" w:hAnsi="Times New Roman" w:cs="Times New Roman"/>
          <w:sz w:val="22"/>
          <w:szCs w:val="22"/>
        </w:rPr>
        <w:t>Focusing on the substantial sufferings endured by pilgrims at the hands of the Gentiles, including extortion and brutal physical abuses, Guibert strengthens the case for the crusade. He concludes with Pope Urban II</w:t>
      </w:r>
      <w:r w:rsidR="00012394">
        <w:rPr>
          <w:rFonts w:ascii="Times New Roman" w:hAnsi="Times New Roman" w:cs="Times New Roman"/>
          <w:sz w:val="22"/>
          <w:szCs w:val="22"/>
        </w:rPr>
        <w:t>’</w:t>
      </w:r>
      <w:r w:rsidRPr="0028044B">
        <w:rPr>
          <w:rFonts w:ascii="Times New Roman" w:hAnsi="Times New Roman" w:cs="Times New Roman"/>
          <w:sz w:val="22"/>
          <w:szCs w:val="22"/>
        </w:rPr>
        <w:t xml:space="preserve">s solemn decree, offering absolution to those committing to the crusade and introducing the sign of the cross as a sacred emblem of their holy endeavor. Those reluctant to honor their vow are threatened with eternal </w:t>
      </w:r>
      <w:r>
        <w:rPr>
          <w:rFonts w:ascii="Times New Roman" w:hAnsi="Times New Roman" w:cs="Times New Roman"/>
          <w:sz w:val="22"/>
          <w:szCs w:val="22"/>
        </w:rPr>
        <w:t>damnation</w:t>
      </w:r>
      <w:r w:rsidRPr="0028044B">
        <w:rPr>
          <w:rFonts w:ascii="Times New Roman" w:hAnsi="Times New Roman" w:cs="Times New Roman"/>
          <w:sz w:val="22"/>
          <w:szCs w:val="22"/>
        </w:rPr>
        <w:t>, while the Pope curses anyone who would trouble the families and properties of the crusaders, thereby sanctifying the crusader</w:t>
      </w:r>
      <w:r w:rsidR="00012394">
        <w:rPr>
          <w:rFonts w:ascii="Times New Roman" w:hAnsi="Times New Roman" w:cs="Times New Roman"/>
          <w:sz w:val="22"/>
          <w:szCs w:val="22"/>
        </w:rPr>
        <w:t>’</w:t>
      </w:r>
      <w:r w:rsidRPr="0028044B">
        <w:rPr>
          <w:rFonts w:ascii="Times New Roman" w:hAnsi="Times New Roman" w:cs="Times New Roman"/>
          <w:sz w:val="22"/>
          <w:szCs w:val="22"/>
        </w:rPr>
        <w:t>s mission with a profound spiritual mandate and promising redemption for their past transgressions.</w:t>
      </w:r>
    </w:p>
    <w:p w:rsidR="00012394" w:rsidRPr="00F55562" w:rsidRDefault="000E2357" w:rsidP="000E2357">
      <w:pPr>
        <w:jc w:val="both"/>
        <w:rPr>
          <w:rFonts w:ascii="Times New Roman" w:hAnsi="Times New Roman" w:cs="Times New Roman"/>
          <w:sz w:val="22"/>
          <w:szCs w:val="22"/>
        </w:rPr>
      </w:pPr>
      <w:r>
        <w:rPr>
          <w:rFonts w:ascii="Times New Roman" w:hAnsi="Times New Roman" w:cs="Times New Roman"/>
          <w:sz w:val="22"/>
          <w:szCs w:val="22"/>
        </w:rPr>
        <w:t xml:space="preserve">There are several similarities between these five accounts: </w:t>
      </w:r>
      <w:r w:rsidRPr="000E2357">
        <w:rPr>
          <w:rFonts w:ascii="Times New Roman" w:hAnsi="Times New Roman" w:cs="Times New Roman"/>
          <w:sz w:val="22"/>
          <w:szCs w:val="22"/>
        </w:rPr>
        <w:t xml:space="preserve">Fulcher, </w:t>
      </w:r>
      <w:proofErr w:type="spellStart"/>
      <w:r w:rsidRPr="000E2357">
        <w:rPr>
          <w:rFonts w:ascii="Times New Roman" w:hAnsi="Times New Roman" w:cs="Times New Roman"/>
          <w:sz w:val="22"/>
          <w:szCs w:val="22"/>
        </w:rPr>
        <w:t>Balderic</w:t>
      </w:r>
      <w:proofErr w:type="spellEnd"/>
      <w:r w:rsidRPr="000E2357">
        <w:rPr>
          <w:rFonts w:ascii="Times New Roman" w:hAnsi="Times New Roman" w:cs="Times New Roman"/>
          <w:sz w:val="22"/>
          <w:szCs w:val="22"/>
        </w:rPr>
        <w:t xml:space="preserve">, and Guibert reprimand Christians for warfare and crimes against </w:t>
      </w:r>
      <w:r w:rsidR="00012394">
        <w:rPr>
          <w:rFonts w:ascii="Times New Roman" w:hAnsi="Times New Roman" w:cs="Times New Roman"/>
          <w:sz w:val="22"/>
          <w:szCs w:val="22"/>
        </w:rPr>
        <w:t>each other</w:t>
      </w:r>
      <w:r w:rsidRPr="000E2357">
        <w:rPr>
          <w:rFonts w:ascii="Times New Roman" w:hAnsi="Times New Roman" w:cs="Times New Roman"/>
          <w:sz w:val="22"/>
          <w:szCs w:val="22"/>
        </w:rPr>
        <w:t xml:space="preserve"> and instead urge them to unify against the common enemy</w:t>
      </w:r>
      <w:r>
        <w:rPr>
          <w:rFonts w:ascii="Times New Roman" w:hAnsi="Times New Roman" w:cs="Times New Roman"/>
          <w:sz w:val="22"/>
          <w:szCs w:val="22"/>
        </w:rPr>
        <w:t xml:space="preserve"> and be rewarded with remission of sins</w:t>
      </w:r>
      <w:r w:rsidRPr="000E2357">
        <w:rPr>
          <w:rFonts w:ascii="Times New Roman" w:hAnsi="Times New Roman" w:cs="Times New Roman"/>
          <w:sz w:val="22"/>
          <w:szCs w:val="22"/>
        </w:rPr>
        <w:t xml:space="preserve">. </w:t>
      </w:r>
      <w:r>
        <w:rPr>
          <w:rFonts w:ascii="Times New Roman" w:hAnsi="Times New Roman" w:cs="Times New Roman"/>
          <w:sz w:val="22"/>
          <w:szCs w:val="22"/>
        </w:rPr>
        <w:t>All accounts describe the atrocities committed by the Turks – who are dehumanized – against Christians in the Holy Land. The most notable differences are Robert</w:t>
      </w:r>
      <w:r w:rsidR="00012394">
        <w:rPr>
          <w:rFonts w:ascii="Times New Roman" w:hAnsi="Times New Roman" w:cs="Times New Roman"/>
          <w:sz w:val="22"/>
          <w:szCs w:val="22"/>
        </w:rPr>
        <w:t>’</w:t>
      </w:r>
      <w:r>
        <w:rPr>
          <w:rFonts w:ascii="Times New Roman" w:hAnsi="Times New Roman" w:cs="Times New Roman"/>
          <w:sz w:val="22"/>
          <w:szCs w:val="22"/>
        </w:rPr>
        <w:t xml:space="preserve">s appeal to the holy and faithful ancestry of the Franks and encouragement to reclaim their valor – while omitting the promise of remission of sins; </w:t>
      </w:r>
      <w:proofErr w:type="spellStart"/>
      <w:r w:rsidR="00012394">
        <w:rPr>
          <w:rFonts w:ascii="Times New Roman" w:hAnsi="Times New Roman" w:cs="Times New Roman"/>
          <w:sz w:val="22"/>
          <w:szCs w:val="22"/>
        </w:rPr>
        <w:t>Gesta</w:t>
      </w:r>
      <w:proofErr w:type="spellEnd"/>
      <w:r>
        <w:rPr>
          <w:rFonts w:ascii="Times New Roman" w:hAnsi="Times New Roman" w:cs="Times New Roman"/>
          <w:sz w:val="22"/>
          <w:szCs w:val="22"/>
        </w:rPr>
        <w:t xml:space="preserve"> focuses on the spiritual aspect of pilgrimage, following in Christ</w:t>
      </w:r>
      <w:r w:rsidR="00012394">
        <w:rPr>
          <w:rFonts w:ascii="Times New Roman" w:hAnsi="Times New Roman" w:cs="Times New Roman"/>
          <w:sz w:val="22"/>
          <w:szCs w:val="22"/>
        </w:rPr>
        <w:t>’</w:t>
      </w:r>
      <w:r>
        <w:rPr>
          <w:rFonts w:ascii="Times New Roman" w:hAnsi="Times New Roman" w:cs="Times New Roman"/>
          <w:sz w:val="22"/>
          <w:szCs w:val="22"/>
        </w:rPr>
        <w:t>s footsteps; and Guibert provides a positive description of Jerusalem urging Christians to defend their spiritual heritage. These different accounts of Urban II</w:t>
      </w:r>
      <w:r w:rsidR="00012394">
        <w:rPr>
          <w:rFonts w:ascii="Times New Roman" w:hAnsi="Times New Roman" w:cs="Times New Roman"/>
          <w:sz w:val="22"/>
          <w:szCs w:val="22"/>
        </w:rPr>
        <w:t>’</w:t>
      </w:r>
      <w:r>
        <w:rPr>
          <w:rFonts w:ascii="Times New Roman" w:hAnsi="Times New Roman" w:cs="Times New Roman"/>
          <w:sz w:val="22"/>
          <w:szCs w:val="22"/>
        </w:rPr>
        <w:t xml:space="preserve">s sermon shed light on historiographical challenges when studying </w:t>
      </w:r>
      <w:r w:rsidR="00012394">
        <w:rPr>
          <w:rFonts w:ascii="Times New Roman" w:hAnsi="Times New Roman" w:cs="Times New Roman"/>
          <w:sz w:val="22"/>
          <w:szCs w:val="22"/>
        </w:rPr>
        <w:t>secondary sources from the past. Each account has a different emphasis, socio-political background, bias, and motivation, which demonstrate that the complexity of the Crusades as a historical event is not a recent phenomenon but is already reflected in the diversity of these accounts.</w:t>
      </w:r>
    </w:p>
    <w:sectPr w:rsidR="00012394" w:rsidRPr="00F55562">
      <w:headerReference w:type="default" r:id="rId6"/>
      <w:footerReference w:type="default" r:id="rI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PopeUrbanII</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Sermon at the Council of Clermont Calling for the First Crusade</w:t>
      <w:tab/>
      <w:t>CH</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12E"/>
    <w:rsid w:val="00012394"/>
    <w:rsid w:val="0004212E"/>
    <w:rsid w:val="000E2357"/>
    <w:rsid w:val="00184308"/>
    <w:rsid w:val="0028044B"/>
    <w:rsid w:val="0050373B"/>
    <w:rsid w:val="006751B2"/>
    <w:rsid w:val="007732EE"/>
    <w:rsid w:val="00A51E41"/>
    <w:rsid w:val="00F555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5C15EA"/>
  <w15:chartTrackingRefBased/>
  <w15:docId w15:val="{EFB0C406-562E-4D48-A29D-70194CE33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2</Pages>
  <Words>1571</Words>
  <Characters>8959</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1</cp:revision>
  <dcterms:created xsi:type="dcterms:W3CDTF">2024-04-23T16:04:00Z</dcterms:created>
  <dcterms:modified xsi:type="dcterms:W3CDTF">2024-04-23T17:32:00Z</dcterms:modified>
</cp:coreProperties>
</file>