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108627" w14:textId="77777777" w:rsidR="00223D1B" w:rsidRDefault="00223D1B" w:rsidP="00223D1B">
      <w:pPr>
        <w:jc w:val="both"/>
        <w:rPr>
          <w:rFonts w:ascii="Times New Roman" w:hAnsi="Times New Roman" w:cs="Times New Roman"/>
          <w:b/>
          <w:bCs/>
        </w:rPr>
      </w:pPr>
      <w:r>
        <w:rPr>
          <w:rFonts w:ascii="Times New Roman" w:hAnsi="Times New Roman" w:cs="Times New Roman"/>
          <w:b/>
          <w:bCs/>
          <w:sz w:val="22"/>
        </w:rPr>
        <w:t>22 “The Social Aims of Jesus” in Christianity and the Social Crisis – Walter Rauschenbusch</w:t>
      </w:r>
    </w:p>
    <w:p w14:paraId="60F7579D" w14:textId="77777777" w:rsidR="00223D1B" w:rsidRDefault="00223D1B" w:rsidP="00223D1B">
      <w:pPr>
        <w:jc w:val="both"/>
        <w:rPr>
          <w:rFonts w:ascii="Times New Roman" w:hAnsi="Times New Roman" w:cs="Times New Roman"/>
          <w:sz w:val="22"/>
          <w:szCs w:val="22"/>
        </w:rPr>
      </w:pPr>
      <w:r w:rsidRPr="00482D83">
        <w:rPr>
          <w:rFonts w:ascii="Times New Roman" w:hAnsi="Times New Roman" w:cs="Times New Roman"/>
          <w:b/>
          <w:bCs/>
          <w:i/>
          <w:iCs/>
          <w:sz w:val="22"/>
          <w:szCs w:val="22"/>
        </w:rPr>
        <w:t>The New Social Insight into the Gospel</w:t>
      </w:r>
      <w:r w:rsidRPr="00482D83">
        <w:rPr>
          <w:rFonts w:ascii="Times New Roman" w:hAnsi="Times New Roman" w:cs="Times New Roman"/>
          <w:b/>
          <w:bCs/>
          <w:sz w:val="22"/>
          <w:szCs w:val="22"/>
        </w:rPr>
        <w:t>.</w:t>
      </w:r>
      <w:r>
        <w:rPr>
          <w:rFonts w:ascii="Times New Roman" w:hAnsi="Times New Roman" w:cs="Times New Roman"/>
          <w:sz w:val="22"/>
          <w:szCs w:val="22"/>
        </w:rPr>
        <w:t xml:space="preserve"> Rauschenbusch </w:t>
      </w:r>
      <w:r w:rsidRPr="00223D1B">
        <w:rPr>
          <w:rFonts w:ascii="Times New Roman" w:hAnsi="Times New Roman" w:cs="Times New Roman"/>
          <w:sz w:val="22"/>
          <w:szCs w:val="22"/>
        </w:rPr>
        <w:t>delves into how evolving societal perspectives have influenced interpretations of the Gospel, highlighting three significant historical shifts. The Renaissance era brought forth greater appreciation for the Bible's historical and literary dimensions. The Reformation emphasized the Bible's living power. In the current epoch, characterized by social and revolutionary changes, there's a movement towards reinterpreting the nature and history of the Gospel through a social lens. This shift suggests that present societal developments are reshaping understanding of the past, including the social background of Jesus</w:t>
      </w:r>
      <w:r>
        <w:rPr>
          <w:rFonts w:ascii="Times New Roman" w:hAnsi="Times New Roman" w:cs="Times New Roman"/>
          <w:sz w:val="22"/>
          <w:szCs w:val="22"/>
        </w:rPr>
        <w:t>, as “the better we know Jesus, the more social do his thoughts and aims become” (41).</w:t>
      </w:r>
    </w:p>
    <w:p w14:paraId="0BE90CE3" w14:textId="77777777" w:rsidR="00223D1B" w:rsidRDefault="00223D1B" w:rsidP="00223D1B">
      <w:pPr>
        <w:jc w:val="both"/>
        <w:rPr>
          <w:rFonts w:ascii="Times New Roman" w:hAnsi="Times New Roman" w:cs="Times New Roman"/>
          <w:sz w:val="22"/>
          <w:szCs w:val="22"/>
        </w:rPr>
      </w:pPr>
      <w:r w:rsidRPr="00482D83">
        <w:rPr>
          <w:rFonts w:ascii="Times New Roman" w:hAnsi="Times New Roman" w:cs="Times New Roman"/>
          <w:b/>
          <w:bCs/>
          <w:i/>
          <w:iCs/>
          <w:sz w:val="22"/>
          <w:szCs w:val="22"/>
        </w:rPr>
        <w:t>Jesus Not a Social Reformer</w:t>
      </w:r>
      <w:r w:rsidRPr="00482D83">
        <w:rPr>
          <w:rFonts w:ascii="Times New Roman" w:hAnsi="Times New Roman" w:cs="Times New Roman"/>
          <w:b/>
          <w:bCs/>
          <w:sz w:val="22"/>
          <w:szCs w:val="22"/>
        </w:rPr>
        <w:t>.</w:t>
      </w:r>
      <w:r>
        <w:rPr>
          <w:rFonts w:ascii="Times New Roman" w:hAnsi="Times New Roman" w:cs="Times New Roman"/>
          <w:sz w:val="22"/>
          <w:szCs w:val="22"/>
        </w:rPr>
        <w:t xml:space="preserve"> </w:t>
      </w:r>
      <w:r w:rsidRPr="00223D1B">
        <w:rPr>
          <w:rFonts w:ascii="Times New Roman" w:hAnsi="Times New Roman" w:cs="Times New Roman"/>
          <w:sz w:val="22"/>
          <w:szCs w:val="22"/>
        </w:rPr>
        <w:t xml:space="preserve"> Rauschenbusch counters the notion that Jesus was a social reformer akin to a "first socialist" or "Tolstoian anarchist." He argues that Jesus's primary focus was not on sociology or political economy. Instead, Jesus approached societal evils from a moral standpoint, emphasizing that economic distribution issues should be understood in terms of moral relations within a religious community. For Jesus, the essence of addressing societal problems lay in fostering a spiritual reality where God the Father is central, indicating that Jesus's true concern was spiritual and relational </w:t>
      </w:r>
      <w:r w:rsidR="005368D7">
        <w:rPr>
          <w:rFonts w:ascii="Times New Roman" w:hAnsi="Times New Roman" w:cs="Times New Roman"/>
          <w:sz w:val="22"/>
          <w:szCs w:val="22"/>
        </w:rPr>
        <w:t xml:space="preserve">(“the heart of his heart was religion”) </w:t>
      </w:r>
      <w:r w:rsidRPr="00223D1B">
        <w:rPr>
          <w:rFonts w:ascii="Times New Roman" w:hAnsi="Times New Roman" w:cs="Times New Roman"/>
          <w:sz w:val="22"/>
          <w:szCs w:val="22"/>
        </w:rPr>
        <w:t>rather than socio-political reform.</w:t>
      </w:r>
    </w:p>
    <w:p w14:paraId="06A014B2" w14:textId="77777777" w:rsidR="005368D7" w:rsidRDefault="005368D7" w:rsidP="005368D7">
      <w:pPr>
        <w:jc w:val="both"/>
        <w:rPr>
          <w:rFonts w:ascii="Times New Roman" w:hAnsi="Times New Roman" w:cs="Times New Roman"/>
          <w:sz w:val="22"/>
          <w:szCs w:val="22"/>
        </w:rPr>
      </w:pPr>
      <w:r w:rsidRPr="00482D83">
        <w:rPr>
          <w:rFonts w:ascii="Times New Roman" w:hAnsi="Times New Roman" w:cs="Times New Roman"/>
          <w:b/>
          <w:bCs/>
          <w:i/>
          <w:iCs/>
          <w:sz w:val="22"/>
          <w:szCs w:val="22"/>
        </w:rPr>
        <w:t>His</w:t>
      </w:r>
      <w:r w:rsidRPr="005368D7">
        <w:rPr>
          <w:rFonts w:ascii="Times New Roman" w:hAnsi="Times New Roman" w:cs="Times New Roman"/>
          <w:i/>
          <w:iCs/>
          <w:sz w:val="22"/>
          <w:szCs w:val="22"/>
        </w:rPr>
        <w:t xml:space="preserve"> </w:t>
      </w:r>
      <w:r w:rsidRPr="00482D83">
        <w:rPr>
          <w:rFonts w:ascii="Times New Roman" w:hAnsi="Times New Roman" w:cs="Times New Roman"/>
          <w:b/>
          <w:bCs/>
          <w:i/>
          <w:iCs/>
          <w:sz w:val="22"/>
          <w:szCs w:val="22"/>
        </w:rPr>
        <w:t>Relation to Contemporary Movements</w:t>
      </w:r>
      <w:r w:rsidRPr="00482D83">
        <w:rPr>
          <w:rFonts w:ascii="Times New Roman" w:hAnsi="Times New Roman" w:cs="Times New Roman"/>
          <w:b/>
          <w:bCs/>
          <w:sz w:val="22"/>
          <w:szCs w:val="22"/>
        </w:rPr>
        <w:t>.</w:t>
      </w:r>
      <w:r w:rsidRPr="005368D7">
        <w:rPr>
          <w:rFonts w:ascii="Times New Roman" w:hAnsi="Times New Roman" w:cs="Times New Roman"/>
          <w:sz w:val="22"/>
          <w:szCs w:val="22"/>
        </w:rPr>
        <w:t xml:space="preserve"> </w:t>
      </w:r>
      <w:r>
        <w:rPr>
          <w:rFonts w:ascii="Times New Roman" w:hAnsi="Times New Roman" w:cs="Times New Roman"/>
          <w:sz w:val="22"/>
          <w:szCs w:val="22"/>
        </w:rPr>
        <w:t xml:space="preserve">He </w:t>
      </w:r>
      <w:r w:rsidRPr="005368D7">
        <w:rPr>
          <w:rFonts w:ascii="Times New Roman" w:hAnsi="Times New Roman" w:cs="Times New Roman"/>
          <w:sz w:val="22"/>
          <w:szCs w:val="22"/>
        </w:rPr>
        <w:t>indicates that while the Christian movement can be traced back to John the Baptist, it essentially signifies the reincarnation of the ancient prophetic tradition, emphasizing ethical repentance. This tradition called for a brotherly life, advocating for the redistribution of resources to equalize social inequities</w:t>
      </w:r>
      <w:r>
        <w:rPr>
          <w:rFonts w:ascii="Times New Roman" w:hAnsi="Times New Roman" w:cs="Times New Roman"/>
          <w:sz w:val="22"/>
          <w:szCs w:val="22"/>
        </w:rPr>
        <w:t xml:space="preserve"> – </w:t>
      </w:r>
      <w:r w:rsidRPr="005368D7">
        <w:rPr>
          <w:rFonts w:ascii="Times New Roman" w:hAnsi="Times New Roman" w:cs="Times New Roman"/>
          <w:sz w:val="22"/>
          <w:szCs w:val="22"/>
        </w:rPr>
        <w:t>exemplified by the directive that he who has two coats should share with him who has none</w:t>
      </w:r>
      <w:r>
        <w:rPr>
          <w:rFonts w:ascii="Times New Roman" w:hAnsi="Times New Roman" w:cs="Times New Roman"/>
          <w:sz w:val="22"/>
          <w:szCs w:val="22"/>
        </w:rPr>
        <w:t xml:space="preserve"> – </w:t>
      </w:r>
      <w:r w:rsidRPr="005368D7">
        <w:rPr>
          <w:rFonts w:ascii="Times New Roman" w:hAnsi="Times New Roman" w:cs="Times New Roman"/>
          <w:sz w:val="22"/>
          <w:szCs w:val="22"/>
        </w:rPr>
        <w:t>and urging tax collectors and soldiers to abandon their exploitative behaviors, marking a push towards a reign of social justice under the Kingdom of God.</w:t>
      </w:r>
      <w:r>
        <w:rPr>
          <w:rFonts w:ascii="Times New Roman" w:hAnsi="Times New Roman" w:cs="Times New Roman"/>
          <w:sz w:val="22"/>
          <w:szCs w:val="22"/>
        </w:rPr>
        <w:t xml:space="preserve"> </w:t>
      </w:r>
      <w:r w:rsidRPr="005368D7">
        <w:rPr>
          <w:rFonts w:ascii="Times New Roman" w:hAnsi="Times New Roman" w:cs="Times New Roman"/>
          <w:sz w:val="22"/>
          <w:szCs w:val="22"/>
        </w:rPr>
        <w:t xml:space="preserve">Jesus continued </w:t>
      </w:r>
      <w:r>
        <w:rPr>
          <w:rFonts w:ascii="Times New Roman" w:hAnsi="Times New Roman" w:cs="Times New Roman"/>
          <w:sz w:val="22"/>
          <w:szCs w:val="22"/>
        </w:rPr>
        <w:t>John’s</w:t>
      </w:r>
      <w:r w:rsidRPr="005368D7">
        <w:rPr>
          <w:rFonts w:ascii="Times New Roman" w:hAnsi="Times New Roman" w:cs="Times New Roman"/>
          <w:sz w:val="22"/>
          <w:szCs w:val="22"/>
        </w:rPr>
        <w:t xml:space="preserve"> emphasis on repentance, the Kingdom of God, and baptism, echoing the prophets' opposition to purely ceremonial religious practices in favor of a stronger focus on ethical imperatives. Through this, Jesus aligned with the fundamental religious purposes of the prophets, advocating for significant social and ethical reforms</w:t>
      </w:r>
      <w:r>
        <w:rPr>
          <w:rFonts w:ascii="Times New Roman" w:hAnsi="Times New Roman" w:cs="Times New Roman"/>
          <w:sz w:val="22"/>
          <w:szCs w:val="22"/>
        </w:rPr>
        <w:t>.</w:t>
      </w:r>
    </w:p>
    <w:p w14:paraId="464694EE" w14:textId="77777777" w:rsidR="005368D7" w:rsidRDefault="005368D7" w:rsidP="005368D7">
      <w:pPr>
        <w:jc w:val="both"/>
        <w:rPr>
          <w:rFonts w:ascii="Times New Roman" w:hAnsi="Times New Roman" w:cs="Times New Roman"/>
          <w:sz w:val="22"/>
          <w:szCs w:val="22"/>
        </w:rPr>
      </w:pPr>
      <w:r w:rsidRPr="00482D83">
        <w:rPr>
          <w:rFonts w:ascii="Times New Roman" w:hAnsi="Times New Roman" w:cs="Times New Roman"/>
          <w:b/>
          <w:bCs/>
          <w:i/>
          <w:iCs/>
          <w:sz w:val="22"/>
          <w:szCs w:val="22"/>
        </w:rPr>
        <w:t>The Purpose of Jesus: The Kingdom of God.</w:t>
      </w:r>
      <w:r>
        <w:rPr>
          <w:rFonts w:ascii="Times New Roman" w:hAnsi="Times New Roman" w:cs="Times New Roman"/>
          <w:sz w:val="22"/>
          <w:szCs w:val="22"/>
        </w:rPr>
        <w:t xml:space="preserve"> T</w:t>
      </w:r>
      <w:r w:rsidRPr="005368D7">
        <w:rPr>
          <w:rFonts w:ascii="Times New Roman" w:hAnsi="Times New Roman" w:cs="Times New Roman"/>
          <w:sz w:val="22"/>
          <w:szCs w:val="22"/>
        </w:rPr>
        <w:t>he concept of the Kingdom of God is central to Jesus's preaching, understood not just spiritually but within a broad socio-political and eschatological context that resonated with Jewish expectations. These expectations encompassed revolutionary and political deliverance from national oppressors, social justice in accordance with the Law and prophets, and religious purity. Jesus aligned with these collective and national hopes but introduced significant modifications, emphasizing a peaceful approach without bloodshed</w:t>
      </w:r>
      <w:r w:rsidR="00DC280E">
        <w:rPr>
          <w:rFonts w:ascii="Times New Roman" w:hAnsi="Times New Roman" w:cs="Times New Roman"/>
          <w:sz w:val="22"/>
          <w:szCs w:val="22"/>
        </w:rPr>
        <w:t xml:space="preserve"> and violence – either human or divine –</w:t>
      </w:r>
      <w:r w:rsidRPr="005368D7">
        <w:rPr>
          <w:rFonts w:ascii="Times New Roman" w:hAnsi="Times New Roman" w:cs="Times New Roman"/>
          <w:sz w:val="22"/>
          <w:szCs w:val="22"/>
        </w:rPr>
        <w:t xml:space="preserve"> envisioning judgment as a</w:t>
      </w:r>
      <w:r w:rsidR="00DC280E">
        <w:rPr>
          <w:rFonts w:ascii="Times New Roman" w:hAnsi="Times New Roman" w:cs="Times New Roman"/>
          <w:sz w:val="22"/>
          <w:szCs w:val="22"/>
        </w:rPr>
        <w:t>n</w:t>
      </w:r>
      <w:r w:rsidRPr="005368D7">
        <w:rPr>
          <w:rFonts w:ascii="Times New Roman" w:hAnsi="Times New Roman" w:cs="Times New Roman"/>
          <w:sz w:val="22"/>
          <w:szCs w:val="22"/>
        </w:rPr>
        <w:t xml:space="preserve"> </w:t>
      </w:r>
      <w:r w:rsidR="00DC280E">
        <w:rPr>
          <w:rFonts w:ascii="Times New Roman" w:hAnsi="Times New Roman" w:cs="Times New Roman"/>
          <w:sz w:val="22"/>
          <w:szCs w:val="22"/>
        </w:rPr>
        <w:t>eschatological</w:t>
      </w:r>
      <w:r w:rsidRPr="005368D7">
        <w:rPr>
          <w:rFonts w:ascii="Times New Roman" w:hAnsi="Times New Roman" w:cs="Times New Roman"/>
          <w:sz w:val="22"/>
          <w:szCs w:val="22"/>
        </w:rPr>
        <w:t xml:space="preserve"> </w:t>
      </w:r>
      <w:r w:rsidR="00DC280E">
        <w:rPr>
          <w:rFonts w:ascii="Times New Roman" w:hAnsi="Times New Roman" w:cs="Times New Roman"/>
          <w:sz w:val="22"/>
          <w:szCs w:val="22"/>
        </w:rPr>
        <w:t>rather than an opening event</w:t>
      </w:r>
      <w:r w:rsidRPr="005368D7">
        <w:rPr>
          <w:rFonts w:ascii="Times New Roman" w:hAnsi="Times New Roman" w:cs="Times New Roman"/>
          <w:sz w:val="22"/>
          <w:szCs w:val="22"/>
        </w:rPr>
        <w:t xml:space="preserve"> and rejecting catastrophic or apocalyptic instantiations of the Kingdom.</w:t>
      </w:r>
      <w:r w:rsidR="00DC280E">
        <w:rPr>
          <w:rFonts w:ascii="Times New Roman" w:hAnsi="Times New Roman" w:cs="Times New Roman"/>
          <w:sz w:val="22"/>
          <w:szCs w:val="22"/>
        </w:rPr>
        <w:t xml:space="preserve"> </w:t>
      </w:r>
      <w:r w:rsidRPr="005368D7">
        <w:rPr>
          <w:rFonts w:ascii="Times New Roman" w:hAnsi="Times New Roman" w:cs="Times New Roman"/>
          <w:sz w:val="22"/>
          <w:szCs w:val="22"/>
        </w:rPr>
        <w:t>Jesus advocated for a Kingdom characterized by organic growth,</w:t>
      </w:r>
      <w:r w:rsidR="00DC280E">
        <w:rPr>
          <w:rFonts w:ascii="Times New Roman" w:hAnsi="Times New Roman" w:cs="Times New Roman"/>
          <w:sz w:val="22"/>
          <w:szCs w:val="22"/>
        </w:rPr>
        <w:t xml:space="preserve"> using</w:t>
      </w:r>
      <w:r w:rsidRPr="005368D7">
        <w:rPr>
          <w:rFonts w:ascii="Times New Roman" w:hAnsi="Times New Roman" w:cs="Times New Roman"/>
          <w:sz w:val="22"/>
          <w:szCs w:val="22"/>
        </w:rPr>
        <w:t xml:space="preserve"> </w:t>
      </w:r>
      <w:r w:rsidR="00DC280E">
        <w:rPr>
          <w:rFonts w:ascii="Times New Roman" w:hAnsi="Times New Roman" w:cs="Times New Roman"/>
          <w:sz w:val="22"/>
          <w:szCs w:val="22"/>
        </w:rPr>
        <w:t xml:space="preserve">agricultural </w:t>
      </w:r>
      <w:r w:rsidRPr="005368D7">
        <w:rPr>
          <w:rFonts w:ascii="Times New Roman" w:hAnsi="Times New Roman" w:cs="Times New Roman"/>
          <w:sz w:val="22"/>
          <w:szCs w:val="22"/>
        </w:rPr>
        <w:t>parables, and requiring faith, focusing on societal transformation through individual change – "the new society" as opposed to merely "the new soul." His vision extended beyond Jewish nationalistic hopes to a more inclusive, human, and universal expectation that included Gentiles, exemplified by his engagements with Samaritans and others, aligning with Paul's teaching that in Christ</w:t>
      </w:r>
      <w:r w:rsidR="00DC280E">
        <w:rPr>
          <w:rFonts w:ascii="Times New Roman" w:hAnsi="Times New Roman" w:cs="Times New Roman"/>
          <w:sz w:val="22"/>
          <w:szCs w:val="22"/>
        </w:rPr>
        <w:t>,</w:t>
      </w:r>
      <w:r w:rsidRPr="005368D7">
        <w:rPr>
          <w:rFonts w:ascii="Times New Roman" w:hAnsi="Times New Roman" w:cs="Times New Roman"/>
          <w:sz w:val="22"/>
          <w:szCs w:val="22"/>
        </w:rPr>
        <w:t xml:space="preserve"> there is no division like Jew or Greek.</w:t>
      </w:r>
      <w:r w:rsidR="00DC280E">
        <w:rPr>
          <w:rFonts w:ascii="Times New Roman" w:hAnsi="Times New Roman" w:cs="Times New Roman"/>
          <w:sz w:val="22"/>
          <w:szCs w:val="22"/>
        </w:rPr>
        <w:t xml:space="preserve"> </w:t>
      </w:r>
      <w:commentRangeStart w:id="0"/>
      <w:r w:rsidRPr="00F021F5">
        <w:rPr>
          <w:rFonts w:ascii="Times New Roman" w:hAnsi="Times New Roman" w:cs="Times New Roman"/>
          <w:b/>
          <w:bCs/>
          <w:sz w:val="22"/>
          <w:szCs w:val="22"/>
        </w:rPr>
        <w:t xml:space="preserve">The hermeneutical presupposition suggests that the historical transmission of Jesus's message underwent modifications, particularly toward a more catastrophic expectation of the </w:t>
      </w:r>
      <w:r w:rsidR="00DC280E" w:rsidRPr="00F021F5">
        <w:rPr>
          <w:rFonts w:ascii="Times New Roman" w:hAnsi="Times New Roman" w:cs="Times New Roman"/>
          <w:b/>
          <w:bCs/>
          <w:sz w:val="22"/>
          <w:szCs w:val="22"/>
        </w:rPr>
        <w:t>Kingdom of God</w:t>
      </w:r>
      <w:r w:rsidRPr="00F021F5">
        <w:rPr>
          <w:rFonts w:ascii="Times New Roman" w:hAnsi="Times New Roman" w:cs="Times New Roman"/>
          <w:b/>
          <w:bCs/>
          <w:sz w:val="22"/>
          <w:szCs w:val="22"/>
        </w:rPr>
        <w:t xml:space="preserve">, which might not align with Jesus’s original teachings perceived as already </w:t>
      </w:r>
      <w:r w:rsidR="00DC280E" w:rsidRPr="00F021F5">
        <w:rPr>
          <w:rFonts w:ascii="Times New Roman" w:hAnsi="Times New Roman" w:cs="Times New Roman"/>
          <w:b/>
          <w:bCs/>
          <w:sz w:val="22"/>
          <w:szCs w:val="22"/>
        </w:rPr>
        <w:t xml:space="preserve">organically </w:t>
      </w:r>
      <w:r w:rsidRPr="00F021F5">
        <w:rPr>
          <w:rFonts w:ascii="Times New Roman" w:hAnsi="Times New Roman" w:cs="Times New Roman"/>
          <w:b/>
          <w:bCs/>
          <w:sz w:val="22"/>
          <w:szCs w:val="22"/>
        </w:rPr>
        <w:t>initiating the Kingdo</w:t>
      </w:r>
      <w:r w:rsidR="00DC280E" w:rsidRPr="00F021F5">
        <w:rPr>
          <w:rFonts w:ascii="Times New Roman" w:hAnsi="Times New Roman" w:cs="Times New Roman"/>
          <w:b/>
          <w:bCs/>
          <w:sz w:val="22"/>
          <w:szCs w:val="22"/>
        </w:rPr>
        <w:t>m</w:t>
      </w:r>
      <w:commentRangeEnd w:id="0"/>
      <w:r w:rsidR="00F021F5">
        <w:rPr>
          <w:rStyle w:val="CommentReference"/>
          <w:rFonts w:ascii="Times New Roman" w:hAnsi="Times New Roman"/>
          <w:sz w:val="22"/>
        </w:rPr>
        <w:commentReference w:id="0"/>
      </w:r>
      <w:r w:rsidRPr="00F021F5">
        <w:rPr>
          <w:rFonts w:ascii="Times New Roman" w:hAnsi="Times New Roman" w:cs="Times New Roman"/>
          <w:b/>
          <w:bCs/>
          <w:sz w:val="22"/>
          <w:szCs w:val="22"/>
        </w:rPr>
        <w:t xml:space="preserve">. </w:t>
      </w:r>
      <w:r w:rsidRPr="005368D7">
        <w:rPr>
          <w:rFonts w:ascii="Times New Roman" w:hAnsi="Times New Roman" w:cs="Times New Roman"/>
          <w:sz w:val="22"/>
          <w:szCs w:val="22"/>
        </w:rPr>
        <w:t xml:space="preserve">This analysis </w:t>
      </w:r>
      <w:r w:rsidR="00DC280E">
        <w:rPr>
          <w:rFonts w:ascii="Times New Roman" w:hAnsi="Times New Roman" w:cs="Times New Roman"/>
          <w:sz w:val="22"/>
          <w:szCs w:val="22"/>
        </w:rPr>
        <w:t>aims to reclaim the</w:t>
      </w:r>
      <w:r w:rsidRPr="005368D7">
        <w:rPr>
          <w:rFonts w:ascii="Times New Roman" w:hAnsi="Times New Roman" w:cs="Times New Roman"/>
          <w:sz w:val="22"/>
          <w:szCs w:val="22"/>
        </w:rPr>
        <w:t xml:space="preserve"> purpose of Jesus: instituting a new society grounded in love, inclusivity, and organic development rather than expecting divine or violent intervention.</w:t>
      </w:r>
      <w:r w:rsidR="00DC280E">
        <w:rPr>
          <w:rFonts w:ascii="Times New Roman" w:hAnsi="Times New Roman" w:cs="Times New Roman"/>
          <w:sz w:val="22"/>
          <w:szCs w:val="22"/>
        </w:rPr>
        <w:t xml:space="preserve"> Rauschenbusch aptly summarizes this view:</w:t>
      </w:r>
    </w:p>
    <w:p w14:paraId="1CCC4501" w14:textId="77777777" w:rsidR="00DC280E" w:rsidRDefault="00DC280E" w:rsidP="00DC280E">
      <w:pPr>
        <w:ind w:left="720"/>
        <w:jc w:val="both"/>
        <w:rPr>
          <w:rFonts w:ascii="Times New Roman" w:hAnsi="Times New Roman" w:cs="Times New Roman"/>
          <w:sz w:val="22"/>
          <w:szCs w:val="22"/>
        </w:rPr>
      </w:pPr>
      <w:commentRangeStart w:id="1"/>
      <w:r w:rsidRPr="00DC280E">
        <w:rPr>
          <w:rFonts w:ascii="Times New Roman" w:hAnsi="Times New Roman" w:cs="Times New Roman"/>
          <w:sz w:val="22"/>
          <w:szCs w:val="22"/>
        </w:rPr>
        <w:t xml:space="preserve">This, then, is our interpretation of the situation. Jesus, like all the prophets and like all his spiritually minded countrymen, lived in the hope of a great transformation of the national, social, and religious life about him. He shared the substance of that hope with his people, but by his profounder insight and his loftier faith he elevated and transformed the common hope. He rejected all violent means and thereby transferred the inevitable conflict from the field of battle to the antagonism of mind against mind, and of heart against lack of heart. He postponed the divine catastrophe of judgment to the dim distance and put the emphasis on the growth of the new life that was now going on. He </w:t>
      </w:r>
      <w:r w:rsidRPr="00DC280E">
        <w:rPr>
          <w:rFonts w:ascii="Times New Roman" w:hAnsi="Times New Roman" w:cs="Times New Roman"/>
          <w:sz w:val="22"/>
          <w:szCs w:val="22"/>
        </w:rPr>
        <w:lastRenderedPageBreak/>
        <w:t xml:space="preserve">thought less of changes made </w:t>
      </w:r>
      <w:proofErr w:type="spellStart"/>
      <w:r w:rsidRPr="00DC280E">
        <w:rPr>
          <w:rFonts w:ascii="Times New Roman" w:hAnsi="Times New Roman" w:cs="Times New Roman"/>
          <w:i/>
          <w:iCs/>
          <w:sz w:val="22"/>
          <w:szCs w:val="22"/>
        </w:rPr>
        <w:t>en</w:t>
      </w:r>
      <w:proofErr w:type="spellEnd"/>
      <w:r w:rsidRPr="00DC280E">
        <w:rPr>
          <w:rFonts w:ascii="Times New Roman" w:hAnsi="Times New Roman" w:cs="Times New Roman"/>
          <w:i/>
          <w:iCs/>
          <w:sz w:val="22"/>
          <w:szCs w:val="22"/>
        </w:rPr>
        <w:t xml:space="preserve"> masse</w:t>
      </w:r>
      <w:r w:rsidRPr="00DC280E">
        <w:rPr>
          <w:rFonts w:ascii="Times New Roman" w:hAnsi="Times New Roman" w:cs="Times New Roman"/>
          <w:sz w:val="22"/>
          <w:szCs w:val="22"/>
        </w:rPr>
        <w:t>, and more of the immediate transformation of single centers of influence and of social nuclei. The Jewish hope became a human hope with universal scope. The old intent gaze into the future was turned to faith in present realities and beginnings, and found its task here and now</w:t>
      </w:r>
      <w:r>
        <w:rPr>
          <w:rFonts w:ascii="Times New Roman" w:hAnsi="Times New Roman" w:cs="Times New Roman"/>
          <w:sz w:val="22"/>
          <w:szCs w:val="22"/>
        </w:rPr>
        <w:t xml:space="preserve"> (53)</w:t>
      </w:r>
      <w:r w:rsidRPr="00DC280E">
        <w:rPr>
          <w:rFonts w:ascii="Times New Roman" w:hAnsi="Times New Roman" w:cs="Times New Roman"/>
          <w:sz w:val="22"/>
          <w:szCs w:val="22"/>
        </w:rPr>
        <w:t>.</w:t>
      </w:r>
      <w:commentRangeEnd w:id="1"/>
      <w:r w:rsidR="00F021F5">
        <w:rPr>
          <w:rStyle w:val="CommentReference"/>
          <w:rFonts w:ascii="Times New Roman" w:hAnsi="Times New Roman"/>
          <w:sz w:val="22"/>
        </w:rPr>
        <w:commentReference w:id="1"/>
      </w:r>
    </w:p>
    <w:p w14:paraId="63800955" w14:textId="77777777" w:rsidR="00DC280E" w:rsidRPr="00F021F5" w:rsidRDefault="00D34646" w:rsidP="00DC280E">
      <w:pPr>
        <w:jc w:val="both"/>
        <w:rPr>
          <w:rFonts w:ascii="Times New Roman" w:hAnsi="Times New Roman" w:cs="Times New Roman"/>
          <w:b/>
          <w:bCs/>
          <w:sz w:val="22"/>
          <w:szCs w:val="22"/>
        </w:rPr>
      </w:pPr>
      <w:r w:rsidRPr="00482D83">
        <w:rPr>
          <w:rFonts w:ascii="Times New Roman" w:hAnsi="Times New Roman" w:cs="Times New Roman"/>
          <w:b/>
          <w:bCs/>
          <w:i/>
          <w:iCs/>
          <w:sz w:val="22"/>
          <w:szCs w:val="22"/>
        </w:rPr>
        <w:t>The Kingdom of God and the Ethics of Jesus.</w:t>
      </w:r>
      <w:r>
        <w:rPr>
          <w:rFonts w:ascii="Times New Roman" w:hAnsi="Times New Roman" w:cs="Times New Roman"/>
          <w:i/>
          <w:iCs/>
          <w:sz w:val="22"/>
          <w:szCs w:val="22"/>
        </w:rPr>
        <w:t xml:space="preserve"> </w:t>
      </w:r>
      <w:r>
        <w:rPr>
          <w:rFonts w:ascii="Times New Roman" w:hAnsi="Times New Roman" w:cs="Times New Roman"/>
          <w:sz w:val="22"/>
          <w:szCs w:val="22"/>
        </w:rPr>
        <w:t xml:space="preserve">According to Rauschenbusch, </w:t>
      </w:r>
      <w:r w:rsidR="0061700F">
        <w:rPr>
          <w:rFonts w:ascii="Times New Roman" w:hAnsi="Times New Roman" w:cs="Times New Roman"/>
          <w:sz w:val="22"/>
          <w:szCs w:val="22"/>
        </w:rPr>
        <w:t xml:space="preserve">the </w:t>
      </w:r>
      <w:r w:rsidR="00DC280E">
        <w:rPr>
          <w:rFonts w:ascii="Times New Roman" w:hAnsi="Times New Roman" w:cs="Times New Roman"/>
          <w:sz w:val="22"/>
          <w:szCs w:val="22"/>
        </w:rPr>
        <w:t>Kingdom of God center</w:t>
      </w:r>
      <w:r w:rsidR="0061700F">
        <w:rPr>
          <w:rFonts w:ascii="Times New Roman" w:hAnsi="Times New Roman" w:cs="Times New Roman"/>
          <w:sz w:val="22"/>
          <w:szCs w:val="22"/>
        </w:rPr>
        <w:t>s</w:t>
      </w:r>
      <w:r w:rsidR="00DC280E" w:rsidRPr="00DC280E">
        <w:rPr>
          <w:rFonts w:ascii="Times New Roman" w:hAnsi="Times New Roman" w:cs="Times New Roman"/>
          <w:sz w:val="22"/>
          <w:szCs w:val="22"/>
        </w:rPr>
        <w:t xml:space="preserve"> on establishing a society rooted in righteousness where </w:t>
      </w:r>
      <w:r>
        <w:rPr>
          <w:rFonts w:ascii="Times New Roman" w:hAnsi="Times New Roman" w:cs="Times New Roman"/>
          <w:sz w:val="22"/>
          <w:szCs w:val="22"/>
        </w:rPr>
        <w:t xml:space="preserve">moral goodness is defined as </w:t>
      </w:r>
      <w:r w:rsidR="00DC280E" w:rsidRPr="00DC280E">
        <w:rPr>
          <w:rFonts w:ascii="Times New Roman" w:hAnsi="Times New Roman" w:cs="Times New Roman"/>
          <w:sz w:val="22"/>
          <w:szCs w:val="22"/>
        </w:rPr>
        <w:t xml:space="preserve">communal well-being. </w:t>
      </w:r>
      <w:r w:rsidRPr="00F021F5">
        <w:rPr>
          <w:rFonts w:ascii="Times New Roman" w:hAnsi="Times New Roman" w:cs="Times New Roman"/>
          <w:b/>
          <w:bCs/>
          <w:sz w:val="22"/>
          <w:szCs w:val="22"/>
        </w:rPr>
        <w:t xml:space="preserve">Love, </w:t>
      </w:r>
      <w:r w:rsidRPr="00F63DE3">
        <w:rPr>
          <w:rFonts w:ascii="Times New Roman" w:hAnsi="Times New Roman" w:cs="Times New Roman"/>
          <w:sz w:val="22"/>
          <w:szCs w:val="22"/>
        </w:rPr>
        <w:t>underscored by acts of forgiveness and reconciliation,</w:t>
      </w:r>
      <w:r w:rsidRPr="00F021F5">
        <w:rPr>
          <w:rFonts w:ascii="Times New Roman" w:hAnsi="Times New Roman" w:cs="Times New Roman"/>
          <w:b/>
          <w:bCs/>
          <w:sz w:val="22"/>
          <w:szCs w:val="22"/>
        </w:rPr>
        <w:t xml:space="preserve"> is fundamental to </w:t>
      </w:r>
      <w:r w:rsidR="0061700F" w:rsidRPr="00F021F5">
        <w:rPr>
          <w:rFonts w:ascii="Times New Roman" w:hAnsi="Times New Roman" w:cs="Times New Roman"/>
          <w:b/>
          <w:bCs/>
          <w:sz w:val="22"/>
          <w:szCs w:val="22"/>
        </w:rPr>
        <w:t>Jesus’</w:t>
      </w:r>
      <w:r w:rsidRPr="00F021F5">
        <w:rPr>
          <w:rFonts w:ascii="Times New Roman" w:hAnsi="Times New Roman" w:cs="Times New Roman"/>
          <w:b/>
          <w:bCs/>
          <w:sz w:val="22"/>
          <w:szCs w:val="22"/>
        </w:rPr>
        <w:t xml:space="preserve"> ethical instructions</w:t>
      </w:r>
      <w:r>
        <w:rPr>
          <w:rFonts w:ascii="Times New Roman" w:hAnsi="Times New Roman" w:cs="Times New Roman"/>
          <w:sz w:val="22"/>
          <w:szCs w:val="22"/>
        </w:rPr>
        <w:t xml:space="preserve">. Jesus demonstrated this through his interactions with marginalized individuals, advocating for a </w:t>
      </w:r>
      <w:r w:rsidRPr="00F63DE3">
        <w:rPr>
          <w:rFonts w:ascii="Times New Roman" w:hAnsi="Times New Roman" w:cs="Times New Roman"/>
          <w:b/>
          <w:bCs/>
          <w:sz w:val="22"/>
          <w:szCs w:val="22"/>
        </w:rPr>
        <w:t>community without hierarchy</w:t>
      </w:r>
      <w:r w:rsidRPr="00F021F5">
        <w:rPr>
          <w:rFonts w:ascii="Times New Roman" w:hAnsi="Times New Roman" w:cs="Times New Roman"/>
          <w:b/>
          <w:bCs/>
          <w:sz w:val="22"/>
          <w:szCs w:val="22"/>
        </w:rPr>
        <w:t xml:space="preserve"> and</w:t>
      </w:r>
      <w:r w:rsidR="00DC280E" w:rsidRPr="00F021F5">
        <w:rPr>
          <w:rFonts w:ascii="Times New Roman" w:hAnsi="Times New Roman" w:cs="Times New Roman"/>
          <w:b/>
          <w:bCs/>
          <w:sz w:val="22"/>
          <w:szCs w:val="22"/>
        </w:rPr>
        <w:t xml:space="preserve"> emphasizing service and the collective good over individual </w:t>
      </w:r>
      <w:r w:rsidR="00DC280E" w:rsidRPr="00F63DE3">
        <w:rPr>
          <w:rFonts w:ascii="Times New Roman" w:hAnsi="Times New Roman" w:cs="Times New Roman"/>
          <w:b/>
          <w:bCs/>
          <w:sz w:val="22"/>
          <w:szCs w:val="22"/>
        </w:rPr>
        <w:t>status</w:t>
      </w:r>
      <w:r w:rsidR="00DC280E" w:rsidRPr="00F021F5">
        <w:rPr>
          <w:rFonts w:ascii="Times New Roman" w:hAnsi="Times New Roman" w:cs="Times New Roman"/>
          <w:b/>
          <w:bCs/>
          <w:sz w:val="22"/>
          <w:szCs w:val="22"/>
        </w:rPr>
        <w:t>.</w:t>
      </w:r>
    </w:p>
    <w:p w14:paraId="41F2F724" w14:textId="77777777" w:rsidR="00D34646" w:rsidRDefault="00D34646" w:rsidP="00DC280E">
      <w:pPr>
        <w:jc w:val="both"/>
        <w:rPr>
          <w:rFonts w:ascii="Times New Roman" w:hAnsi="Times New Roman" w:cs="Times New Roman"/>
          <w:sz w:val="22"/>
          <w:szCs w:val="22"/>
        </w:rPr>
      </w:pPr>
      <w:r w:rsidRPr="00D34646">
        <w:rPr>
          <w:rFonts w:ascii="Times New Roman" w:hAnsi="Times New Roman" w:cs="Times New Roman"/>
          <w:i/>
          <w:iCs/>
          <w:sz w:val="22"/>
          <w:szCs w:val="22"/>
        </w:rPr>
        <w:t xml:space="preserve">Insistence on Conduct </w:t>
      </w:r>
      <w:r w:rsidRPr="00F021F5">
        <w:rPr>
          <w:rFonts w:ascii="Times New Roman" w:hAnsi="Times New Roman" w:cs="Times New Roman"/>
          <w:b/>
          <w:bCs/>
          <w:i/>
          <w:iCs/>
          <w:sz w:val="22"/>
          <w:szCs w:val="22"/>
        </w:rPr>
        <w:t>and Indifference to Ritual</w:t>
      </w:r>
      <w:r>
        <w:rPr>
          <w:rFonts w:ascii="Times New Roman" w:hAnsi="Times New Roman" w:cs="Times New Roman"/>
          <w:sz w:val="22"/>
          <w:szCs w:val="22"/>
        </w:rPr>
        <w:t xml:space="preserve">. </w:t>
      </w:r>
      <w:r w:rsidRPr="00D34646">
        <w:rPr>
          <w:rFonts w:ascii="Times New Roman" w:hAnsi="Times New Roman" w:cs="Times New Roman"/>
          <w:sz w:val="22"/>
          <w:szCs w:val="22"/>
        </w:rPr>
        <w:t xml:space="preserve">Jesus emphasized the importance of conduct over adherence to rituals, illustrating this with teachings like "the Sabbath was made for man, not man for the Sabbath." He argued that rituals </w:t>
      </w:r>
      <w:r>
        <w:rPr>
          <w:rFonts w:ascii="Times New Roman" w:hAnsi="Times New Roman" w:cs="Times New Roman"/>
          <w:sz w:val="22"/>
          <w:szCs w:val="22"/>
        </w:rPr>
        <w:t>were supposed to</w:t>
      </w:r>
      <w:r w:rsidRPr="00D34646">
        <w:rPr>
          <w:rFonts w:ascii="Times New Roman" w:hAnsi="Times New Roman" w:cs="Times New Roman"/>
          <w:sz w:val="22"/>
          <w:szCs w:val="22"/>
        </w:rPr>
        <w:t xml:space="preserve"> serve </w:t>
      </w:r>
      <w:r>
        <w:rPr>
          <w:rFonts w:ascii="Times New Roman" w:hAnsi="Times New Roman" w:cs="Times New Roman"/>
          <w:sz w:val="22"/>
          <w:szCs w:val="22"/>
        </w:rPr>
        <w:t xml:space="preserve">God and man, shifting the understanding of the essence of the Kingdom of God from Jewish religious observance to right human righteousness. </w:t>
      </w:r>
    </w:p>
    <w:p w14:paraId="2100042F" w14:textId="77777777" w:rsidR="00625598" w:rsidRPr="00F021F5" w:rsidRDefault="00625598" w:rsidP="00625598">
      <w:pPr>
        <w:jc w:val="both"/>
        <w:rPr>
          <w:rFonts w:ascii="Times New Roman" w:hAnsi="Times New Roman" w:cs="Times New Roman"/>
          <w:b/>
          <w:bCs/>
          <w:sz w:val="22"/>
          <w:szCs w:val="22"/>
        </w:rPr>
      </w:pPr>
      <w:r>
        <w:rPr>
          <w:rFonts w:ascii="Times New Roman" w:hAnsi="Times New Roman" w:cs="Times New Roman"/>
          <w:i/>
          <w:iCs/>
          <w:sz w:val="22"/>
          <w:szCs w:val="22"/>
        </w:rPr>
        <w:t>His Teaching on Wealth</w:t>
      </w:r>
      <w:r>
        <w:rPr>
          <w:rFonts w:ascii="Times New Roman" w:hAnsi="Times New Roman" w:cs="Times New Roman"/>
          <w:sz w:val="22"/>
          <w:szCs w:val="22"/>
        </w:rPr>
        <w:t xml:space="preserve">. Jesus </w:t>
      </w:r>
      <w:r w:rsidRPr="00625598">
        <w:rPr>
          <w:rFonts w:ascii="Times New Roman" w:hAnsi="Times New Roman" w:cs="Times New Roman"/>
          <w:sz w:val="22"/>
          <w:szCs w:val="22"/>
        </w:rPr>
        <w:t>emphasize</w:t>
      </w:r>
      <w:r>
        <w:rPr>
          <w:rFonts w:ascii="Times New Roman" w:hAnsi="Times New Roman" w:cs="Times New Roman"/>
          <w:sz w:val="22"/>
          <w:szCs w:val="22"/>
        </w:rPr>
        <w:t>s</w:t>
      </w:r>
      <w:r w:rsidRPr="00625598">
        <w:rPr>
          <w:rFonts w:ascii="Times New Roman" w:hAnsi="Times New Roman" w:cs="Times New Roman"/>
          <w:sz w:val="22"/>
          <w:szCs w:val="22"/>
        </w:rPr>
        <w:t xml:space="preserve"> the impossibility of serving both God and Mammon, suggesting that riches act as a 'soul-poison.' </w:t>
      </w:r>
      <w:r>
        <w:rPr>
          <w:rFonts w:ascii="Times New Roman" w:hAnsi="Times New Roman" w:cs="Times New Roman"/>
          <w:sz w:val="22"/>
          <w:szCs w:val="22"/>
        </w:rPr>
        <w:t>He</w:t>
      </w:r>
      <w:r w:rsidRPr="00625598">
        <w:rPr>
          <w:rFonts w:ascii="Times New Roman" w:hAnsi="Times New Roman" w:cs="Times New Roman"/>
          <w:sz w:val="22"/>
          <w:szCs w:val="22"/>
        </w:rPr>
        <w:t xml:space="preserve"> highlight</w:t>
      </w:r>
      <w:r>
        <w:rPr>
          <w:rFonts w:ascii="Times New Roman" w:hAnsi="Times New Roman" w:cs="Times New Roman"/>
          <w:sz w:val="22"/>
          <w:szCs w:val="22"/>
        </w:rPr>
        <w:t>s</w:t>
      </w:r>
      <w:r w:rsidRPr="00625598">
        <w:rPr>
          <w:rFonts w:ascii="Times New Roman" w:hAnsi="Times New Roman" w:cs="Times New Roman"/>
          <w:sz w:val="22"/>
          <w:szCs w:val="22"/>
        </w:rPr>
        <w:t xml:space="preserve"> how wealth could isolate individuals from a necessary sense of community and responsibility towards others. This perspective is exemplified in the story of the rich young man, wherein Jesus acknowledges the complexities of having wealthy followers, such as potential favoritism, attracting followers with selfish motives, and diluting his influence among the poor.</w:t>
      </w:r>
      <w:r>
        <w:rPr>
          <w:rFonts w:ascii="Times New Roman" w:hAnsi="Times New Roman" w:cs="Times New Roman"/>
          <w:sz w:val="22"/>
          <w:szCs w:val="22"/>
        </w:rPr>
        <w:t xml:space="preserve"> </w:t>
      </w:r>
      <w:r w:rsidRPr="00625598">
        <w:rPr>
          <w:rFonts w:ascii="Times New Roman" w:hAnsi="Times New Roman" w:cs="Times New Roman"/>
          <w:sz w:val="22"/>
          <w:szCs w:val="22"/>
        </w:rPr>
        <w:t>Jesus's decision not to ask the rich young man to contribute to a communal purse</w:t>
      </w:r>
      <w:r>
        <w:rPr>
          <w:rFonts w:ascii="Times New Roman" w:hAnsi="Times New Roman" w:cs="Times New Roman"/>
          <w:sz w:val="22"/>
          <w:szCs w:val="22"/>
        </w:rPr>
        <w:t xml:space="preserve"> but rather to encourage him to leverage his wealth for social good</w:t>
      </w:r>
      <w:r w:rsidRPr="00625598">
        <w:rPr>
          <w:rFonts w:ascii="Times New Roman" w:hAnsi="Times New Roman" w:cs="Times New Roman"/>
          <w:sz w:val="22"/>
          <w:szCs w:val="22"/>
        </w:rPr>
        <w:t xml:space="preserve"> reflects a nuanced understanding of wealth's role in society. Parables such as that of the unjust steward and </w:t>
      </w:r>
      <w:r>
        <w:rPr>
          <w:rFonts w:ascii="Times New Roman" w:hAnsi="Times New Roman" w:cs="Times New Roman"/>
          <w:sz w:val="22"/>
          <w:szCs w:val="22"/>
        </w:rPr>
        <w:t xml:space="preserve">the rich man and </w:t>
      </w:r>
      <w:r w:rsidRPr="00625598">
        <w:rPr>
          <w:rFonts w:ascii="Times New Roman" w:hAnsi="Times New Roman" w:cs="Times New Roman"/>
          <w:sz w:val="22"/>
          <w:szCs w:val="22"/>
        </w:rPr>
        <w:t xml:space="preserve">Lazarus further illustrate </w:t>
      </w:r>
      <w:r w:rsidRPr="00F021F5">
        <w:rPr>
          <w:rFonts w:ascii="Times New Roman" w:hAnsi="Times New Roman" w:cs="Times New Roman"/>
          <w:b/>
          <w:bCs/>
          <w:sz w:val="22"/>
          <w:szCs w:val="22"/>
        </w:rPr>
        <w:t xml:space="preserve">the spiritual dangers and moral responsibilities tied to wealth. </w:t>
      </w:r>
      <w:r>
        <w:rPr>
          <w:rFonts w:ascii="Times New Roman" w:hAnsi="Times New Roman" w:cs="Times New Roman"/>
          <w:sz w:val="22"/>
          <w:szCs w:val="22"/>
        </w:rPr>
        <w:t xml:space="preserve">The gospels navigate between two extremes with regard to wealth: </w:t>
      </w:r>
      <w:r w:rsidRPr="00F021F5">
        <w:rPr>
          <w:rFonts w:ascii="Times New Roman" w:hAnsi="Times New Roman" w:cs="Times New Roman"/>
          <w:b/>
          <w:bCs/>
          <w:sz w:val="22"/>
          <w:szCs w:val="22"/>
        </w:rPr>
        <w:t xml:space="preserve">John emphasizes religious and theological aspects, and Luke focuses on social concerns. </w:t>
      </w:r>
    </w:p>
    <w:p w14:paraId="18AD4C54" w14:textId="77777777" w:rsidR="00487815" w:rsidRDefault="00625598" w:rsidP="00625598">
      <w:pPr>
        <w:jc w:val="both"/>
        <w:rPr>
          <w:rFonts w:ascii="Times New Roman" w:hAnsi="Times New Roman" w:cs="Times New Roman"/>
          <w:sz w:val="22"/>
          <w:szCs w:val="22"/>
        </w:rPr>
      </w:pPr>
      <w:r>
        <w:rPr>
          <w:rFonts w:ascii="Times New Roman" w:hAnsi="Times New Roman" w:cs="Times New Roman"/>
          <w:i/>
          <w:iCs/>
          <w:sz w:val="22"/>
          <w:szCs w:val="22"/>
        </w:rPr>
        <w:t xml:space="preserve">The Social Affinities of Jesus. </w:t>
      </w:r>
      <w:r>
        <w:rPr>
          <w:rFonts w:ascii="Times New Roman" w:hAnsi="Times New Roman" w:cs="Times New Roman"/>
          <w:sz w:val="22"/>
          <w:szCs w:val="22"/>
        </w:rPr>
        <w:t xml:space="preserve">Rauschenbusch argues </w:t>
      </w:r>
      <w:r w:rsidRPr="00F021F5">
        <w:rPr>
          <w:rFonts w:ascii="Times New Roman" w:hAnsi="Times New Roman" w:cs="Times New Roman"/>
          <w:b/>
          <w:bCs/>
          <w:sz w:val="22"/>
          <w:szCs w:val="22"/>
        </w:rPr>
        <w:t>that Jesus identifies with the poor and oppressed, echoing the Old Testament prophets' sympathies</w:t>
      </w:r>
      <w:r>
        <w:rPr>
          <w:rFonts w:ascii="Times New Roman" w:hAnsi="Times New Roman" w:cs="Times New Roman"/>
          <w:sz w:val="22"/>
          <w:szCs w:val="22"/>
        </w:rPr>
        <w:t>, as evidenced by common themes</w:t>
      </w:r>
      <w:r w:rsidRPr="00625598">
        <w:rPr>
          <w:rFonts w:ascii="Times New Roman" w:hAnsi="Times New Roman" w:cs="Times New Roman"/>
          <w:sz w:val="22"/>
          <w:szCs w:val="22"/>
        </w:rPr>
        <w:t xml:space="preserve"> in his parables</w:t>
      </w:r>
      <w:r>
        <w:rPr>
          <w:rFonts w:ascii="Times New Roman" w:hAnsi="Times New Roman" w:cs="Times New Roman"/>
          <w:sz w:val="22"/>
          <w:szCs w:val="22"/>
        </w:rPr>
        <w:t xml:space="preserve"> – </w:t>
      </w:r>
      <w:r w:rsidRPr="00625598">
        <w:rPr>
          <w:rFonts w:ascii="Times New Roman" w:hAnsi="Times New Roman" w:cs="Times New Roman"/>
          <w:sz w:val="22"/>
          <w:szCs w:val="22"/>
        </w:rPr>
        <w:t>such as the lost sheep, the persistent widow, and the rich man and Lazarus</w:t>
      </w:r>
      <w:r>
        <w:rPr>
          <w:rFonts w:ascii="Times New Roman" w:hAnsi="Times New Roman" w:cs="Times New Roman"/>
          <w:sz w:val="22"/>
          <w:szCs w:val="22"/>
        </w:rPr>
        <w:t xml:space="preserve"> – </w:t>
      </w:r>
      <w:r w:rsidRPr="00625598">
        <w:rPr>
          <w:rFonts w:ascii="Times New Roman" w:hAnsi="Times New Roman" w:cs="Times New Roman"/>
          <w:sz w:val="22"/>
          <w:szCs w:val="22"/>
        </w:rPr>
        <w:t xml:space="preserve">that reflect the life experiences of the marginalized. </w:t>
      </w:r>
      <w:r>
        <w:rPr>
          <w:rFonts w:ascii="Times New Roman" w:hAnsi="Times New Roman" w:cs="Times New Roman"/>
          <w:sz w:val="22"/>
          <w:szCs w:val="22"/>
        </w:rPr>
        <w:t>Through this, combined with his</w:t>
      </w:r>
      <w:r w:rsidRPr="00625598">
        <w:rPr>
          <w:rFonts w:ascii="Times New Roman" w:hAnsi="Times New Roman" w:cs="Times New Roman"/>
          <w:sz w:val="22"/>
          <w:szCs w:val="22"/>
        </w:rPr>
        <w:t xml:space="preserve"> humble background as a carpenter and living </w:t>
      </w:r>
      <w:r>
        <w:rPr>
          <w:rFonts w:ascii="Times New Roman" w:hAnsi="Times New Roman" w:cs="Times New Roman"/>
          <w:sz w:val="22"/>
          <w:szCs w:val="22"/>
        </w:rPr>
        <w:t xml:space="preserve">without possessions, </w:t>
      </w:r>
      <w:r w:rsidRPr="00F021F5">
        <w:rPr>
          <w:rFonts w:ascii="Times New Roman" w:hAnsi="Times New Roman" w:cs="Times New Roman"/>
          <w:b/>
          <w:bCs/>
          <w:sz w:val="22"/>
          <w:szCs w:val="22"/>
        </w:rPr>
        <w:t>Jesus distinguished himself from the theologians of his time</w:t>
      </w:r>
      <w:r>
        <w:rPr>
          <w:rFonts w:ascii="Times New Roman" w:hAnsi="Times New Roman" w:cs="Times New Roman"/>
          <w:sz w:val="22"/>
          <w:szCs w:val="22"/>
        </w:rPr>
        <w:t xml:space="preserve"> by prioritizing the needs and concerns of thos</w:t>
      </w:r>
      <w:r w:rsidRPr="00625598">
        <w:rPr>
          <w:rFonts w:ascii="Times New Roman" w:hAnsi="Times New Roman" w:cs="Times New Roman"/>
          <w:sz w:val="22"/>
          <w:szCs w:val="22"/>
        </w:rPr>
        <w:t>e often overlooked by society.</w:t>
      </w:r>
      <w:r>
        <w:rPr>
          <w:rFonts w:ascii="Times New Roman" w:hAnsi="Times New Roman" w:cs="Times New Roman"/>
          <w:sz w:val="22"/>
          <w:szCs w:val="22"/>
        </w:rPr>
        <w:t xml:space="preserve"> </w:t>
      </w:r>
    </w:p>
    <w:p w14:paraId="4B55F068" w14:textId="77777777" w:rsidR="00625598" w:rsidRPr="00625598" w:rsidRDefault="00625598" w:rsidP="00625598">
      <w:pPr>
        <w:jc w:val="both"/>
        <w:rPr>
          <w:rFonts w:ascii="Times New Roman" w:hAnsi="Times New Roman" w:cs="Times New Roman"/>
          <w:sz w:val="22"/>
          <w:szCs w:val="22"/>
        </w:rPr>
      </w:pPr>
      <w:r w:rsidRPr="00482D83">
        <w:rPr>
          <w:rFonts w:ascii="Times New Roman" w:hAnsi="Times New Roman" w:cs="Times New Roman"/>
          <w:b/>
          <w:bCs/>
          <w:i/>
          <w:iCs/>
          <w:sz w:val="22"/>
          <w:szCs w:val="22"/>
        </w:rPr>
        <w:t>The Revolutionary Consciousness of Jesus</w:t>
      </w:r>
      <w:r w:rsidRPr="00482D83">
        <w:rPr>
          <w:rFonts w:ascii="Times New Roman" w:hAnsi="Times New Roman" w:cs="Times New Roman"/>
          <w:b/>
          <w:bCs/>
          <w:sz w:val="22"/>
          <w:szCs w:val="22"/>
        </w:rPr>
        <w:t>.</w:t>
      </w:r>
      <w:r>
        <w:rPr>
          <w:rFonts w:ascii="Times New Roman" w:hAnsi="Times New Roman" w:cs="Times New Roman"/>
          <w:sz w:val="22"/>
          <w:szCs w:val="22"/>
        </w:rPr>
        <w:t xml:space="preserve"> </w:t>
      </w:r>
      <w:r w:rsidRPr="00F021F5">
        <w:rPr>
          <w:rFonts w:ascii="Times New Roman" w:hAnsi="Times New Roman" w:cs="Times New Roman"/>
          <w:b/>
          <w:bCs/>
          <w:sz w:val="22"/>
          <w:szCs w:val="22"/>
        </w:rPr>
        <w:t xml:space="preserve">Jesus's </w:t>
      </w:r>
      <w:r w:rsidR="00487815" w:rsidRPr="00F021F5">
        <w:rPr>
          <w:rFonts w:ascii="Times New Roman" w:hAnsi="Times New Roman" w:cs="Times New Roman"/>
          <w:b/>
          <w:bCs/>
          <w:sz w:val="22"/>
          <w:szCs w:val="22"/>
        </w:rPr>
        <w:t>proposed revolution came not in</w:t>
      </w:r>
      <w:r w:rsidRPr="00F021F5">
        <w:rPr>
          <w:rFonts w:ascii="Times New Roman" w:hAnsi="Times New Roman" w:cs="Times New Roman"/>
          <w:b/>
          <w:bCs/>
          <w:sz w:val="22"/>
          <w:szCs w:val="22"/>
        </w:rPr>
        <w:t xml:space="preserve"> violence</w:t>
      </w:r>
      <w:r w:rsidR="00487815" w:rsidRPr="00F021F5">
        <w:rPr>
          <w:rFonts w:ascii="Times New Roman" w:hAnsi="Times New Roman" w:cs="Times New Roman"/>
          <w:b/>
          <w:bCs/>
          <w:sz w:val="22"/>
          <w:szCs w:val="22"/>
        </w:rPr>
        <w:t xml:space="preserve"> and bloodshed</w:t>
      </w:r>
      <w:r w:rsidRPr="00F021F5">
        <w:rPr>
          <w:rFonts w:ascii="Times New Roman" w:hAnsi="Times New Roman" w:cs="Times New Roman"/>
          <w:b/>
          <w:bCs/>
          <w:sz w:val="22"/>
          <w:szCs w:val="22"/>
        </w:rPr>
        <w:t xml:space="preserve"> but through a radical shift in societal values and structures.</w:t>
      </w:r>
      <w:r w:rsidRPr="00625598">
        <w:rPr>
          <w:rFonts w:ascii="Times New Roman" w:hAnsi="Times New Roman" w:cs="Times New Roman"/>
          <w:sz w:val="22"/>
          <w:szCs w:val="22"/>
        </w:rPr>
        <w:t xml:space="preserve"> He envision</w:t>
      </w:r>
      <w:r w:rsidR="00487815">
        <w:rPr>
          <w:rFonts w:ascii="Times New Roman" w:hAnsi="Times New Roman" w:cs="Times New Roman"/>
          <w:sz w:val="22"/>
          <w:szCs w:val="22"/>
        </w:rPr>
        <w:t>s</w:t>
      </w:r>
      <w:r w:rsidRPr="00625598">
        <w:rPr>
          <w:rFonts w:ascii="Times New Roman" w:hAnsi="Times New Roman" w:cs="Times New Roman"/>
          <w:sz w:val="22"/>
          <w:szCs w:val="22"/>
        </w:rPr>
        <w:t xml:space="preserve"> a society where the hungry are fed, the rich face scarcity, the first become last, and all live as brethren, challenging existing hierarchies and advocating for equality.</w:t>
      </w:r>
      <w:r w:rsidR="00487815">
        <w:rPr>
          <w:rFonts w:ascii="Times New Roman" w:hAnsi="Times New Roman" w:cs="Times New Roman"/>
          <w:sz w:val="22"/>
          <w:szCs w:val="22"/>
        </w:rPr>
        <w:t xml:space="preserve"> Rauschenbusch explains Jesus’ puzzling statement, </w:t>
      </w:r>
      <w:commentRangeStart w:id="2"/>
      <w:r w:rsidR="00487815">
        <w:rPr>
          <w:rFonts w:ascii="Times New Roman" w:hAnsi="Times New Roman" w:cs="Times New Roman"/>
          <w:sz w:val="22"/>
          <w:szCs w:val="22"/>
        </w:rPr>
        <w:t>“</w:t>
      </w:r>
      <w:r w:rsidR="00487815" w:rsidRPr="00F021F5">
        <w:rPr>
          <w:rFonts w:ascii="Times New Roman" w:hAnsi="Times New Roman" w:cs="Times New Roman"/>
          <w:b/>
          <w:bCs/>
          <w:sz w:val="22"/>
          <w:szCs w:val="22"/>
        </w:rPr>
        <w:t>Give to Caesar what is Caesar’s,” as his questioning their allegiance and emphasizing its consequences: “If they filled their pockets with Caesar’s money, let them pay Caesar’s tax.”</w:t>
      </w:r>
      <w:r w:rsidR="00487815">
        <w:rPr>
          <w:rFonts w:ascii="Times New Roman" w:hAnsi="Times New Roman" w:cs="Times New Roman"/>
          <w:sz w:val="22"/>
          <w:szCs w:val="22"/>
        </w:rPr>
        <w:t xml:space="preserve"> </w:t>
      </w:r>
      <w:commentRangeEnd w:id="2"/>
      <w:r w:rsidR="00F021F5">
        <w:rPr>
          <w:rStyle w:val="CommentReference"/>
          <w:rFonts w:ascii="Times New Roman" w:hAnsi="Times New Roman"/>
          <w:sz w:val="22"/>
        </w:rPr>
        <w:commentReference w:id="2"/>
      </w:r>
      <w:r w:rsidRPr="00625598">
        <w:rPr>
          <w:rFonts w:ascii="Times New Roman" w:hAnsi="Times New Roman" w:cs="Times New Roman"/>
          <w:sz w:val="22"/>
          <w:szCs w:val="22"/>
        </w:rPr>
        <w:t>Jesus foster</w:t>
      </w:r>
      <w:r w:rsidR="00487815">
        <w:rPr>
          <w:rFonts w:ascii="Times New Roman" w:hAnsi="Times New Roman" w:cs="Times New Roman"/>
          <w:sz w:val="22"/>
          <w:szCs w:val="22"/>
        </w:rPr>
        <w:t>s</w:t>
      </w:r>
      <w:r w:rsidRPr="00625598">
        <w:rPr>
          <w:rFonts w:ascii="Times New Roman" w:hAnsi="Times New Roman" w:cs="Times New Roman"/>
          <w:sz w:val="22"/>
          <w:szCs w:val="22"/>
        </w:rPr>
        <w:t xml:space="preserve"> an ideal of communal life that </w:t>
      </w:r>
      <w:r w:rsidR="00487815">
        <w:rPr>
          <w:rFonts w:ascii="Times New Roman" w:hAnsi="Times New Roman" w:cs="Times New Roman"/>
          <w:sz w:val="22"/>
          <w:szCs w:val="22"/>
        </w:rPr>
        <w:t>seeks</w:t>
      </w:r>
      <w:r w:rsidRPr="00625598">
        <w:rPr>
          <w:rFonts w:ascii="Times New Roman" w:hAnsi="Times New Roman" w:cs="Times New Roman"/>
          <w:sz w:val="22"/>
          <w:szCs w:val="22"/>
        </w:rPr>
        <w:t xml:space="preserve"> a revolutionary displacement of the current order, emphasizing a reversal of values. </w:t>
      </w:r>
      <w:r w:rsidRPr="00F021F5">
        <w:rPr>
          <w:rFonts w:ascii="Times New Roman" w:hAnsi="Times New Roman" w:cs="Times New Roman"/>
          <w:b/>
          <w:bCs/>
          <w:sz w:val="22"/>
          <w:szCs w:val="22"/>
        </w:rPr>
        <w:t>This contradicts the traditional Christian teaching that retreats from the world's evils to monasticism or complacency.</w:t>
      </w:r>
      <w:r w:rsidRPr="00625598">
        <w:rPr>
          <w:rFonts w:ascii="Times New Roman" w:hAnsi="Times New Roman" w:cs="Times New Roman"/>
          <w:sz w:val="22"/>
          <w:szCs w:val="22"/>
        </w:rPr>
        <w:t xml:space="preserve"> Instead, </w:t>
      </w:r>
      <w:r w:rsidR="00487815">
        <w:rPr>
          <w:rFonts w:ascii="Times New Roman" w:hAnsi="Times New Roman" w:cs="Times New Roman"/>
          <w:sz w:val="22"/>
          <w:szCs w:val="22"/>
        </w:rPr>
        <w:t xml:space="preserve">Rauschenbusch presents </w:t>
      </w:r>
      <w:r w:rsidRPr="00625598">
        <w:rPr>
          <w:rFonts w:ascii="Times New Roman" w:hAnsi="Times New Roman" w:cs="Times New Roman"/>
          <w:sz w:val="22"/>
          <w:szCs w:val="22"/>
        </w:rPr>
        <w:t xml:space="preserve">Jesus as the first real man, establishing a new humanity and social order, where </w:t>
      </w:r>
      <w:r w:rsidRPr="00F021F5">
        <w:rPr>
          <w:rFonts w:ascii="Times New Roman" w:hAnsi="Times New Roman" w:cs="Times New Roman"/>
          <w:b/>
          <w:bCs/>
          <w:sz w:val="22"/>
          <w:szCs w:val="22"/>
        </w:rPr>
        <w:t>redemption covers all aspects of human life</w:t>
      </w:r>
      <w:r w:rsidRPr="00625598">
        <w:rPr>
          <w:rFonts w:ascii="Times New Roman" w:hAnsi="Times New Roman" w:cs="Times New Roman"/>
          <w:sz w:val="22"/>
          <w:szCs w:val="22"/>
        </w:rPr>
        <w:t>, pointing towards comprehensive change.</w:t>
      </w:r>
    </w:p>
    <w:p w14:paraId="3AF4A0F8" w14:textId="7700AF49" w:rsidR="0061700F" w:rsidRPr="0061700F" w:rsidRDefault="00482D83" w:rsidP="00DC280E">
      <w:pPr>
        <w:jc w:val="both"/>
        <w:rPr>
          <w:rFonts w:ascii="Times New Roman" w:hAnsi="Times New Roman" w:cs="Times New Roman"/>
          <w:i/>
          <w:iCs/>
          <w:sz w:val="22"/>
          <w:szCs w:val="22"/>
        </w:rPr>
      </w:pPr>
      <w:r>
        <w:rPr>
          <w:rFonts w:ascii="Times New Roman" w:hAnsi="Times New Roman" w:cs="Times New Roman"/>
          <w:b/>
          <w:bCs/>
          <w:sz w:val="22"/>
          <w:szCs w:val="22"/>
        </w:rPr>
        <w:t xml:space="preserve">Contribution and Discussion. </w:t>
      </w:r>
      <w:r w:rsidR="0061700F" w:rsidRPr="0061700F">
        <w:rPr>
          <w:rFonts w:ascii="Times New Roman" w:hAnsi="Times New Roman" w:cs="Times New Roman"/>
          <w:sz w:val="22"/>
          <w:szCs w:val="22"/>
        </w:rPr>
        <w:t xml:space="preserve">Rauschenbusch's work significantly contributes to </w:t>
      </w:r>
      <w:r w:rsidR="0061700F">
        <w:rPr>
          <w:rFonts w:ascii="Times New Roman" w:hAnsi="Times New Roman" w:cs="Times New Roman"/>
          <w:sz w:val="22"/>
          <w:szCs w:val="22"/>
        </w:rPr>
        <w:t>Liberation</w:t>
      </w:r>
      <w:r w:rsidR="0061700F" w:rsidRPr="0061700F">
        <w:rPr>
          <w:rFonts w:ascii="Times New Roman" w:hAnsi="Times New Roman" w:cs="Times New Roman"/>
          <w:sz w:val="22"/>
          <w:szCs w:val="22"/>
        </w:rPr>
        <w:t xml:space="preserve"> </w:t>
      </w:r>
      <w:r w:rsidR="0061700F">
        <w:rPr>
          <w:rFonts w:ascii="Times New Roman" w:hAnsi="Times New Roman" w:cs="Times New Roman"/>
          <w:sz w:val="22"/>
          <w:szCs w:val="22"/>
        </w:rPr>
        <w:t>T</w:t>
      </w:r>
      <w:r w:rsidR="0061700F" w:rsidRPr="0061700F">
        <w:rPr>
          <w:rFonts w:ascii="Times New Roman" w:hAnsi="Times New Roman" w:cs="Times New Roman"/>
          <w:sz w:val="22"/>
          <w:szCs w:val="22"/>
        </w:rPr>
        <w:t>heology by reasserting the social and communal aspects of Jesus's teachings</w:t>
      </w:r>
      <w:r w:rsidR="0061700F">
        <w:rPr>
          <w:rFonts w:ascii="Times New Roman" w:hAnsi="Times New Roman" w:cs="Times New Roman"/>
          <w:sz w:val="22"/>
          <w:szCs w:val="22"/>
        </w:rPr>
        <w:t xml:space="preserve"> while affirming the centrality of the spiritual aspect of his message</w:t>
      </w:r>
      <w:r w:rsidR="0061700F" w:rsidRPr="0061700F">
        <w:rPr>
          <w:rFonts w:ascii="Times New Roman" w:hAnsi="Times New Roman" w:cs="Times New Roman"/>
          <w:sz w:val="22"/>
          <w:szCs w:val="22"/>
        </w:rPr>
        <w:t>. He provides a compelling case for viewing Jesus not just as a religious figure but as an advocate for a revolutionary social order that challenges existing power structures and promotes a more equitable society. This perspective</w:t>
      </w:r>
      <w:r w:rsidR="00131698">
        <w:rPr>
          <w:rFonts w:ascii="Times New Roman" w:hAnsi="Times New Roman" w:cs="Times New Roman"/>
          <w:sz w:val="22"/>
          <w:szCs w:val="22"/>
        </w:rPr>
        <w:t>, which is more nuanced than most Liberation Theologians (e.g., Segundo),</w:t>
      </w:r>
      <w:r w:rsidR="0061700F" w:rsidRPr="0061700F">
        <w:rPr>
          <w:rFonts w:ascii="Times New Roman" w:hAnsi="Times New Roman" w:cs="Times New Roman"/>
          <w:sz w:val="22"/>
          <w:szCs w:val="22"/>
        </w:rPr>
        <w:t xml:space="preserve"> encourages a reevaluation of Christian responsibility toward addressing societal injustices and underscores the importance of integrating faith with social activism.</w:t>
      </w:r>
      <w:r w:rsidR="0061700F">
        <w:rPr>
          <w:rFonts w:ascii="Times New Roman" w:hAnsi="Times New Roman" w:cs="Times New Roman"/>
          <w:sz w:val="22"/>
          <w:szCs w:val="22"/>
        </w:rPr>
        <w:t xml:space="preserve"> </w:t>
      </w:r>
      <w:commentRangeStart w:id="3"/>
      <w:r w:rsidR="0061700F" w:rsidRPr="00F021F5">
        <w:rPr>
          <w:rFonts w:ascii="Times New Roman" w:hAnsi="Times New Roman" w:cs="Times New Roman"/>
          <w:b/>
          <w:bCs/>
          <w:sz w:val="22"/>
          <w:szCs w:val="22"/>
        </w:rPr>
        <w:t>Yet, the transcendental dimension of the Gospels is often neglected.</w:t>
      </w:r>
      <w:r w:rsidR="0061700F">
        <w:rPr>
          <w:rFonts w:ascii="Times New Roman" w:hAnsi="Times New Roman" w:cs="Times New Roman"/>
          <w:sz w:val="22"/>
          <w:szCs w:val="22"/>
        </w:rPr>
        <w:t xml:space="preserve"> Campolo rightly </w:t>
      </w:r>
      <w:r w:rsidR="0061700F" w:rsidRPr="00F021F5">
        <w:rPr>
          <w:rFonts w:ascii="Times New Roman" w:hAnsi="Times New Roman" w:cs="Times New Roman"/>
          <w:b/>
          <w:bCs/>
          <w:sz w:val="22"/>
          <w:szCs w:val="22"/>
        </w:rPr>
        <w:t>raises three main concerns</w:t>
      </w:r>
      <w:r w:rsidR="0061700F">
        <w:rPr>
          <w:rFonts w:ascii="Times New Roman" w:hAnsi="Times New Roman" w:cs="Times New Roman"/>
          <w:sz w:val="22"/>
          <w:szCs w:val="22"/>
        </w:rPr>
        <w:t xml:space="preserve"> from an evangelical perspective. First</w:t>
      </w:r>
      <w:r w:rsidR="00487815" w:rsidRPr="00487815">
        <w:rPr>
          <w:rFonts w:ascii="Times New Roman" w:hAnsi="Times New Roman" w:cs="Times New Roman"/>
          <w:sz w:val="22"/>
          <w:szCs w:val="22"/>
        </w:rPr>
        <w:t xml:space="preserve">, </w:t>
      </w:r>
      <w:r w:rsidR="00DD30F8">
        <w:rPr>
          <w:rFonts w:ascii="Times New Roman" w:hAnsi="Times New Roman" w:cs="Times New Roman"/>
          <w:sz w:val="22"/>
          <w:szCs w:val="22"/>
        </w:rPr>
        <w:t xml:space="preserve">Rauschenbusch’s </w:t>
      </w:r>
      <w:r w:rsidR="00DD30F8" w:rsidRPr="00F021F5">
        <w:rPr>
          <w:rFonts w:ascii="Times New Roman" w:hAnsi="Times New Roman" w:cs="Times New Roman"/>
          <w:b/>
          <w:bCs/>
          <w:sz w:val="22"/>
          <w:szCs w:val="22"/>
        </w:rPr>
        <w:t>Christology is unclear</w:t>
      </w:r>
      <w:r w:rsidR="00DD30F8">
        <w:rPr>
          <w:rFonts w:ascii="Times New Roman" w:hAnsi="Times New Roman" w:cs="Times New Roman"/>
          <w:sz w:val="22"/>
          <w:szCs w:val="22"/>
        </w:rPr>
        <w:t xml:space="preserve"> about Jesus’ divinity. Second, </w:t>
      </w:r>
      <w:r w:rsidR="00DD30F8" w:rsidRPr="00F021F5">
        <w:rPr>
          <w:rFonts w:ascii="Times New Roman" w:hAnsi="Times New Roman" w:cs="Times New Roman"/>
          <w:b/>
          <w:bCs/>
          <w:sz w:val="22"/>
          <w:szCs w:val="22"/>
        </w:rPr>
        <w:t>his view of Scripture</w:t>
      </w:r>
      <w:r w:rsidR="00DD30F8">
        <w:rPr>
          <w:rFonts w:ascii="Times New Roman" w:hAnsi="Times New Roman" w:cs="Times New Roman"/>
          <w:sz w:val="22"/>
          <w:szCs w:val="22"/>
        </w:rPr>
        <w:t xml:space="preserve"> as tainted by the political motivations of its authors clashes with the evangelical doctrine of inspiration. Third, </w:t>
      </w:r>
      <w:r w:rsidR="00DD30F8" w:rsidRPr="00F021F5">
        <w:rPr>
          <w:rFonts w:ascii="Times New Roman" w:hAnsi="Times New Roman" w:cs="Times New Roman"/>
          <w:b/>
          <w:bCs/>
          <w:sz w:val="22"/>
          <w:szCs w:val="22"/>
        </w:rPr>
        <w:t xml:space="preserve">Rauschenbusch’s contradiction between the organic </w:t>
      </w:r>
      <w:r w:rsidR="00DD30F8" w:rsidRPr="00F021F5">
        <w:rPr>
          <w:rFonts w:ascii="Times New Roman" w:hAnsi="Times New Roman" w:cs="Times New Roman"/>
          <w:b/>
          <w:bCs/>
          <w:sz w:val="22"/>
          <w:szCs w:val="22"/>
        </w:rPr>
        <w:lastRenderedPageBreak/>
        <w:t xml:space="preserve">emergence of the Kingdom and its catastrophic consummation is unwarranted </w:t>
      </w:r>
      <w:r w:rsidR="00DD30F8">
        <w:rPr>
          <w:rFonts w:ascii="Times New Roman" w:hAnsi="Times New Roman" w:cs="Times New Roman"/>
          <w:sz w:val="22"/>
          <w:szCs w:val="22"/>
        </w:rPr>
        <w:t xml:space="preserve">and is reminiscent of </w:t>
      </w:r>
      <w:proofErr w:type="spellStart"/>
      <w:r w:rsidR="00DD30F8">
        <w:rPr>
          <w:rFonts w:ascii="Times New Roman" w:hAnsi="Times New Roman" w:cs="Times New Roman"/>
          <w:sz w:val="22"/>
          <w:szCs w:val="22"/>
        </w:rPr>
        <w:t>Moltmann’s</w:t>
      </w:r>
      <w:proofErr w:type="spellEnd"/>
      <w:r w:rsidR="00DD30F8">
        <w:rPr>
          <w:rFonts w:ascii="Times New Roman" w:hAnsi="Times New Roman" w:cs="Times New Roman"/>
          <w:sz w:val="22"/>
          <w:szCs w:val="22"/>
        </w:rPr>
        <w:t xml:space="preserve"> preference for </w:t>
      </w:r>
      <w:r w:rsidR="00DD30F8">
        <w:rPr>
          <w:rFonts w:ascii="Times New Roman" w:hAnsi="Times New Roman" w:cs="Times New Roman"/>
          <w:i/>
          <w:iCs/>
          <w:sz w:val="22"/>
          <w:szCs w:val="22"/>
        </w:rPr>
        <w:t>adventus</w:t>
      </w:r>
      <w:r w:rsidR="00DD30F8">
        <w:rPr>
          <w:rFonts w:ascii="Times New Roman" w:hAnsi="Times New Roman" w:cs="Times New Roman"/>
          <w:sz w:val="22"/>
          <w:szCs w:val="22"/>
        </w:rPr>
        <w:t xml:space="preserve"> over </w:t>
      </w:r>
      <w:proofErr w:type="spellStart"/>
      <w:r w:rsidR="00DD30F8">
        <w:rPr>
          <w:rFonts w:ascii="Times New Roman" w:hAnsi="Times New Roman" w:cs="Times New Roman"/>
          <w:i/>
          <w:iCs/>
          <w:sz w:val="22"/>
          <w:szCs w:val="22"/>
        </w:rPr>
        <w:t>futuru</w:t>
      </w:r>
      <w:r w:rsidR="0061700F">
        <w:rPr>
          <w:rFonts w:ascii="Times New Roman" w:hAnsi="Times New Roman" w:cs="Times New Roman"/>
          <w:i/>
          <w:iCs/>
          <w:sz w:val="22"/>
          <w:szCs w:val="22"/>
        </w:rPr>
        <w:t>m</w:t>
      </w:r>
      <w:proofErr w:type="spellEnd"/>
      <w:r w:rsidR="0061700F">
        <w:rPr>
          <w:rFonts w:ascii="Times New Roman" w:hAnsi="Times New Roman" w:cs="Times New Roman"/>
          <w:i/>
          <w:iCs/>
          <w:sz w:val="22"/>
          <w:szCs w:val="22"/>
        </w:rPr>
        <w:t>.</w:t>
      </w:r>
      <w:commentRangeEnd w:id="3"/>
      <w:r w:rsidR="00F021F5">
        <w:rPr>
          <w:rStyle w:val="CommentReference"/>
          <w:rFonts w:ascii="Times New Roman" w:hAnsi="Times New Roman"/>
          <w:sz w:val="22"/>
        </w:rPr>
        <w:commentReference w:id="3"/>
      </w:r>
    </w:p>
    <w:sectPr w:rsidR="0061700F" w:rsidRPr="0061700F">
      <w:headerReference w:type="default" r:id="rId11"/>
      <w:foot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4-05-02T18:16:00Z" w:initials="MK">
    <w:p w14:paraId="32885211" w14:textId="77777777" w:rsidR="00F021F5" w:rsidRDefault="00F021F5" w:rsidP="00F021F5">
      <w:r>
        <w:rPr>
          <w:rStyle w:val="CommentReference"/>
        </w:rPr>
        <w:annotationRef/>
      </w:r>
      <w:r>
        <w:rPr>
          <w:color w:val="000000"/>
          <w:sz w:val="20"/>
          <w:szCs w:val="20"/>
        </w:rPr>
        <w:t>Hermeneutic presupposition</w:t>
      </w:r>
    </w:p>
  </w:comment>
  <w:comment w:id="1" w:author="Mark Klooster" w:date="2024-05-02T18:10:00Z" w:initials="MK">
    <w:p w14:paraId="3ADD7F11" w14:textId="6381F842" w:rsidR="00F021F5" w:rsidRDefault="00F021F5" w:rsidP="00F021F5">
      <w:r>
        <w:rPr>
          <w:rStyle w:val="CommentReference"/>
        </w:rPr>
        <w:annotationRef/>
      </w:r>
      <w:r>
        <w:rPr>
          <w:color w:val="000000"/>
          <w:sz w:val="20"/>
          <w:szCs w:val="20"/>
        </w:rPr>
        <w:t>Summary</w:t>
      </w:r>
    </w:p>
  </w:comment>
  <w:comment w:id="2" w:author="Mark Klooster" w:date="2024-05-02T18:16:00Z" w:initials="MK">
    <w:p w14:paraId="0C1DD55F" w14:textId="77777777" w:rsidR="00F021F5" w:rsidRDefault="00F021F5" w:rsidP="00F021F5">
      <w:r>
        <w:rPr>
          <w:rStyle w:val="CommentReference"/>
        </w:rPr>
        <w:annotationRef/>
      </w:r>
      <w:r>
        <w:rPr>
          <w:color w:val="000000"/>
          <w:sz w:val="20"/>
          <w:szCs w:val="20"/>
        </w:rPr>
        <w:t>Interesting exegesis</w:t>
      </w:r>
    </w:p>
  </w:comment>
  <w:comment w:id="3" w:author="Mark Klooster" w:date="2024-05-02T18:18:00Z" w:initials="MK">
    <w:p w14:paraId="2D2A6408" w14:textId="77777777" w:rsidR="00F021F5" w:rsidRDefault="00F021F5" w:rsidP="00F021F5">
      <w:r>
        <w:rPr>
          <w:rStyle w:val="CommentReference"/>
        </w:rPr>
        <w:annotationRef/>
      </w:r>
      <w:r>
        <w:rPr>
          <w:color w:val="000000"/>
          <w:sz w:val="20"/>
          <w:szCs w:val="20"/>
        </w:rPr>
        <w:t>Three concerns:</w:t>
      </w:r>
    </w:p>
    <w:p w14:paraId="4E4C5B20" w14:textId="77777777" w:rsidR="00F021F5" w:rsidRDefault="00F021F5" w:rsidP="00F021F5">
      <w:r>
        <w:rPr>
          <w:color w:val="000000"/>
          <w:sz w:val="20"/>
          <w:szCs w:val="20"/>
        </w:rPr>
        <w:t>- Christology: too human</w:t>
      </w:r>
    </w:p>
    <w:p w14:paraId="6250BAC2" w14:textId="77777777" w:rsidR="00F021F5" w:rsidRDefault="00F021F5" w:rsidP="00F021F5">
      <w:r>
        <w:rPr>
          <w:color w:val="000000"/>
          <w:sz w:val="20"/>
          <w:szCs w:val="20"/>
        </w:rPr>
        <w:t>- Scripture: not infallible</w:t>
      </w:r>
    </w:p>
    <w:p w14:paraId="75C9AB73" w14:textId="77777777" w:rsidR="00F021F5" w:rsidRDefault="00F021F5" w:rsidP="00F021F5">
      <w:r>
        <w:rPr>
          <w:color w:val="000000"/>
          <w:sz w:val="20"/>
          <w:szCs w:val="20"/>
        </w:rPr>
        <w:t>- Kingdom: sharp distinction between organic present - and catastrophic consummation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885211" w15:done="0"/>
  <w15:commentEx w15:paraId="3ADD7F11" w15:done="0"/>
  <w15:commentEx w15:paraId="0C1DD55F" w15:done="0"/>
  <w15:commentEx w15:paraId="75C9AB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3CEAA07" w16cex:dateUtc="2024-05-02T22:16:00Z"/>
  <w16cex:commentExtensible w16cex:durableId="5EBBC813" w16cex:dateUtc="2024-05-02T22:10:00Z"/>
  <w16cex:commentExtensible w16cex:durableId="3BDB59C6" w16cex:dateUtc="2024-05-02T22:16:00Z"/>
  <w16cex:commentExtensible w16cex:durableId="088AB0C3" w16cex:dateUtc="2024-05-02T2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885211" w16cid:durableId="53CEAA07"/>
  <w16cid:commentId w16cid:paraId="3ADD7F11" w16cid:durableId="5EBBC813"/>
  <w16cid:commentId w16cid:paraId="0C1DD55F" w16cid:durableId="3BDB59C6"/>
  <w16cid:commentId w16cid:paraId="75C9AB73" w16cid:durableId="088AB0C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RauW</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Social Aims of Jesus</w:t>
      <w:tab/>
      <w:t>CH</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D1B"/>
    <w:rsid w:val="00131698"/>
    <w:rsid w:val="00223D1B"/>
    <w:rsid w:val="00282F99"/>
    <w:rsid w:val="00482D83"/>
    <w:rsid w:val="00487815"/>
    <w:rsid w:val="005368D7"/>
    <w:rsid w:val="0061700F"/>
    <w:rsid w:val="00625598"/>
    <w:rsid w:val="00776409"/>
    <w:rsid w:val="00AD3982"/>
    <w:rsid w:val="00BF6A05"/>
    <w:rsid w:val="00D34646"/>
    <w:rsid w:val="00DC280E"/>
    <w:rsid w:val="00DD30F8"/>
    <w:rsid w:val="00EB6278"/>
    <w:rsid w:val="00F021F5"/>
    <w:rsid w:val="00F63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13355B"/>
  <w15:chartTrackingRefBased/>
  <w15:docId w15:val="{0F0D68EA-D7C1-6B47-94A8-B30BBC5F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021F5"/>
    <w:rPr>
      <w:sz w:val="16"/>
      <w:szCs w:val="16"/>
    </w:rPr>
  </w:style>
  <w:style w:type="paragraph" w:styleId="CommentText">
    <w:name w:val="annotation text"/>
    <w:basedOn w:val="Normal"/>
    <w:link w:val="CommentTextChar"/>
    <w:uiPriority w:val="99"/>
    <w:semiHidden/>
    <w:unhideWhenUsed/>
    <w:rsid w:val="00F021F5"/>
    <w:rPr>
      <w:sz w:val="20"/>
      <w:szCs w:val="20"/>
    </w:rPr>
  </w:style>
  <w:style w:type="character" w:customStyle="1" w:styleId="CommentTextChar">
    <w:name w:val="Comment Text Char"/>
    <w:basedOn w:val="DefaultParagraphFont"/>
    <w:link w:val="CommentText"/>
    <w:uiPriority w:val="99"/>
    <w:semiHidden/>
    <w:rsid w:val="00F021F5"/>
    <w:rPr>
      <w:sz w:val="20"/>
      <w:szCs w:val="20"/>
    </w:rPr>
  </w:style>
  <w:style w:type="paragraph" w:styleId="CommentSubject">
    <w:name w:val="annotation subject"/>
    <w:basedOn w:val="CommentText"/>
    <w:next w:val="CommentText"/>
    <w:link w:val="CommentSubjectChar"/>
    <w:uiPriority w:val="99"/>
    <w:semiHidden/>
    <w:unhideWhenUsed/>
    <w:rsid w:val="00F021F5"/>
    <w:rPr>
      <w:b/>
      <w:bCs/>
    </w:rPr>
  </w:style>
  <w:style w:type="character" w:customStyle="1" w:styleId="CommentSubjectChar">
    <w:name w:val="Comment Subject Char"/>
    <w:basedOn w:val="CommentTextChar"/>
    <w:link w:val="CommentSubject"/>
    <w:uiPriority w:val="99"/>
    <w:semiHidden/>
    <w:rsid w:val="00F021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732257">
      <w:bodyDiv w:val="1"/>
      <w:marLeft w:val="0"/>
      <w:marRight w:val="0"/>
      <w:marTop w:val="0"/>
      <w:marBottom w:val="0"/>
      <w:divBdr>
        <w:top w:val="none" w:sz="0" w:space="0" w:color="auto"/>
        <w:left w:val="none" w:sz="0" w:space="0" w:color="auto"/>
        <w:bottom w:val="none" w:sz="0" w:space="0" w:color="auto"/>
        <w:right w:val="none" w:sz="0" w:space="0" w:color="auto"/>
      </w:divBdr>
    </w:div>
    <w:div w:id="829716646">
      <w:bodyDiv w:val="1"/>
      <w:marLeft w:val="0"/>
      <w:marRight w:val="0"/>
      <w:marTop w:val="0"/>
      <w:marBottom w:val="0"/>
      <w:divBdr>
        <w:top w:val="none" w:sz="0" w:space="0" w:color="auto"/>
        <w:left w:val="none" w:sz="0" w:space="0" w:color="auto"/>
        <w:bottom w:val="none" w:sz="0" w:space="0" w:color="auto"/>
        <w:right w:val="none" w:sz="0" w:space="0" w:color="auto"/>
      </w:divBdr>
      <w:divsChild>
        <w:div w:id="1331176332">
          <w:marLeft w:val="0"/>
          <w:marRight w:val="0"/>
          <w:marTop w:val="0"/>
          <w:marBottom w:val="0"/>
          <w:divBdr>
            <w:top w:val="none" w:sz="0" w:space="0" w:color="auto"/>
            <w:left w:val="none" w:sz="0" w:space="0" w:color="auto"/>
            <w:bottom w:val="none" w:sz="0" w:space="0" w:color="auto"/>
            <w:right w:val="none" w:sz="0" w:space="0" w:color="auto"/>
          </w:divBdr>
        </w:div>
      </w:divsChild>
    </w:div>
    <w:div w:id="1734699508">
      <w:bodyDiv w:val="1"/>
      <w:marLeft w:val="0"/>
      <w:marRight w:val="0"/>
      <w:marTop w:val="0"/>
      <w:marBottom w:val="0"/>
      <w:divBdr>
        <w:top w:val="none" w:sz="0" w:space="0" w:color="auto"/>
        <w:left w:val="none" w:sz="0" w:space="0" w:color="auto"/>
        <w:bottom w:val="none" w:sz="0" w:space="0" w:color="auto"/>
        <w:right w:val="none" w:sz="0" w:space="0" w:color="auto"/>
      </w:divBdr>
      <w:divsChild>
        <w:div w:id="464203706">
          <w:marLeft w:val="0"/>
          <w:marRight w:val="0"/>
          <w:marTop w:val="0"/>
          <w:marBottom w:val="0"/>
          <w:divBdr>
            <w:top w:val="none" w:sz="0" w:space="0" w:color="auto"/>
            <w:left w:val="none" w:sz="0" w:space="0" w:color="auto"/>
            <w:bottom w:val="none" w:sz="0" w:space="0" w:color="auto"/>
            <w:right w:val="none" w:sz="0" w:space="0" w:color="auto"/>
          </w:divBdr>
        </w:div>
        <w:div w:id="220947442">
          <w:marLeft w:val="0"/>
          <w:marRight w:val="0"/>
          <w:marTop w:val="0"/>
          <w:marBottom w:val="0"/>
          <w:divBdr>
            <w:top w:val="none" w:sz="0" w:space="0" w:color="auto"/>
            <w:left w:val="none" w:sz="0" w:space="0" w:color="auto"/>
            <w:bottom w:val="none" w:sz="0" w:space="0" w:color="auto"/>
            <w:right w:val="none" w:sz="0" w:space="0" w:color="auto"/>
          </w:divBdr>
        </w:div>
        <w:div w:id="1742286867">
          <w:marLeft w:val="0"/>
          <w:marRight w:val="0"/>
          <w:marTop w:val="0"/>
          <w:marBottom w:val="0"/>
          <w:divBdr>
            <w:top w:val="none" w:sz="0" w:space="0" w:color="auto"/>
            <w:left w:val="none" w:sz="0" w:space="0" w:color="auto"/>
            <w:bottom w:val="none" w:sz="0" w:space="0" w:color="auto"/>
            <w:right w:val="none" w:sz="0" w:space="0" w:color="auto"/>
          </w:divBdr>
        </w:div>
        <w:div w:id="1730305392">
          <w:marLeft w:val="0"/>
          <w:marRight w:val="0"/>
          <w:marTop w:val="0"/>
          <w:marBottom w:val="0"/>
          <w:divBdr>
            <w:top w:val="none" w:sz="0" w:space="0" w:color="auto"/>
            <w:left w:val="none" w:sz="0" w:space="0" w:color="auto"/>
            <w:bottom w:val="none" w:sz="0" w:space="0" w:color="auto"/>
            <w:right w:val="none" w:sz="0" w:space="0" w:color="auto"/>
          </w:divBdr>
        </w:div>
        <w:div w:id="954363912">
          <w:marLeft w:val="0"/>
          <w:marRight w:val="0"/>
          <w:marTop w:val="0"/>
          <w:marBottom w:val="0"/>
          <w:divBdr>
            <w:top w:val="none" w:sz="0" w:space="0" w:color="auto"/>
            <w:left w:val="none" w:sz="0" w:space="0" w:color="auto"/>
            <w:bottom w:val="none" w:sz="0" w:space="0" w:color="auto"/>
            <w:right w:val="none" w:sz="0" w:space="0" w:color="auto"/>
          </w:divBdr>
        </w:div>
        <w:div w:id="193620501">
          <w:marLeft w:val="0"/>
          <w:marRight w:val="0"/>
          <w:marTop w:val="0"/>
          <w:marBottom w:val="0"/>
          <w:divBdr>
            <w:top w:val="none" w:sz="0" w:space="0" w:color="auto"/>
            <w:left w:val="none" w:sz="0" w:space="0" w:color="auto"/>
            <w:bottom w:val="none" w:sz="0" w:space="0" w:color="auto"/>
            <w:right w:val="none" w:sz="0" w:space="0" w:color="auto"/>
          </w:divBdr>
        </w:div>
        <w:div w:id="1634946801">
          <w:marLeft w:val="0"/>
          <w:marRight w:val="0"/>
          <w:marTop w:val="0"/>
          <w:marBottom w:val="0"/>
          <w:divBdr>
            <w:top w:val="none" w:sz="0" w:space="0" w:color="auto"/>
            <w:left w:val="none" w:sz="0" w:space="0" w:color="auto"/>
            <w:bottom w:val="none" w:sz="0" w:space="0" w:color="auto"/>
            <w:right w:val="none" w:sz="0" w:space="0" w:color="auto"/>
          </w:divBdr>
        </w:div>
        <w:div w:id="510875200">
          <w:marLeft w:val="0"/>
          <w:marRight w:val="0"/>
          <w:marTop w:val="0"/>
          <w:marBottom w:val="0"/>
          <w:divBdr>
            <w:top w:val="none" w:sz="0" w:space="0" w:color="auto"/>
            <w:left w:val="none" w:sz="0" w:space="0" w:color="auto"/>
            <w:bottom w:val="none" w:sz="0" w:space="0" w:color="auto"/>
            <w:right w:val="none" w:sz="0" w:space="0" w:color="auto"/>
          </w:divBdr>
        </w:div>
        <w:div w:id="1871845056">
          <w:marLeft w:val="0"/>
          <w:marRight w:val="0"/>
          <w:marTop w:val="0"/>
          <w:marBottom w:val="0"/>
          <w:divBdr>
            <w:top w:val="none" w:sz="0" w:space="0" w:color="auto"/>
            <w:left w:val="none" w:sz="0" w:space="0" w:color="auto"/>
            <w:bottom w:val="none" w:sz="0" w:space="0" w:color="auto"/>
            <w:right w:val="none" w:sz="0" w:space="0" w:color="auto"/>
          </w:divBdr>
        </w:div>
        <w:div w:id="1445615812">
          <w:marLeft w:val="0"/>
          <w:marRight w:val="0"/>
          <w:marTop w:val="0"/>
          <w:marBottom w:val="0"/>
          <w:divBdr>
            <w:top w:val="none" w:sz="0" w:space="0" w:color="auto"/>
            <w:left w:val="none" w:sz="0" w:space="0" w:color="auto"/>
            <w:bottom w:val="none" w:sz="0" w:space="0" w:color="auto"/>
            <w:right w:val="none" w:sz="0" w:space="0" w:color="auto"/>
          </w:divBdr>
        </w:div>
        <w:div w:id="205920257">
          <w:marLeft w:val="0"/>
          <w:marRight w:val="0"/>
          <w:marTop w:val="0"/>
          <w:marBottom w:val="0"/>
          <w:divBdr>
            <w:top w:val="none" w:sz="0" w:space="0" w:color="auto"/>
            <w:left w:val="none" w:sz="0" w:space="0" w:color="auto"/>
            <w:bottom w:val="none" w:sz="0" w:space="0" w:color="auto"/>
            <w:right w:val="none" w:sz="0" w:space="0" w:color="auto"/>
          </w:divBdr>
        </w:div>
        <w:div w:id="2139762618">
          <w:marLeft w:val="0"/>
          <w:marRight w:val="0"/>
          <w:marTop w:val="0"/>
          <w:marBottom w:val="0"/>
          <w:divBdr>
            <w:top w:val="none" w:sz="0" w:space="0" w:color="auto"/>
            <w:left w:val="none" w:sz="0" w:space="0" w:color="auto"/>
            <w:bottom w:val="none" w:sz="0" w:space="0" w:color="auto"/>
            <w:right w:val="none" w:sz="0" w:space="0" w:color="auto"/>
          </w:divBdr>
        </w:div>
        <w:div w:id="204953153">
          <w:marLeft w:val="0"/>
          <w:marRight w:val="0"/>
          <w:marTop w:val="0"/>
          <w:marBottom w:val="0"/>
          <w:divBdr>
            <w:top w:val="none" w:sz="0" w:space="0" w:color="auto"/>
            <w:left w:val="none" w:sz="0" w:space="0" w:color="auto"/>
            <w:bottom w:val="none" w:sz="0" w:space="0" w:color="auto"/>
            <w:right w:val="none" w:sz="0" w:space="0" w:color="auto"/>
          </w:divBdr>
        </w:div>
        <w:div w:id="365132829">
          <w:marLeft w:val="0"/>
          <w:marRight w:val="0"/>
          <w:marTop w:val="0"/>
          <w:marBottom w:val="0"/>
          <w:divBdr>
            <w:top w:val="none" w:sz="0" w:space="0" w:color="auto"/>
            <w:left w:val="none" w:sz="0" w:space="0" w:color="auto"/>
            <w:bottom w:val="none" w:sz="0" w:space="0" w:color="auto"/>
            <w:right w:val="none" w:sz="0" w:space="0" w:color="auto"/>
          </w:divBdr>
        </w:div>
        <w:div w:id="149296536">
          <w:marLeft w:val="0"/>
          <w:marRight w:val="0"/>
          <w:marTop w:val="0"/>
          <w:marBottom w:val="0"/>
          <w:divBdr>
            <w:top w:val="none" w:sz="0" w:space="0" w:color="auto"/>
            <w:left w:val="none" w:sz="0" w:space="0" w:color="auto"/>
            <w:bottom w:val="none" w:sz="0" w:space="0" w:color="auto"/>
            <w:right w:val="none" w:sz="0" w:space="0" w:color="auto"/>
          </w:divBdr>
        </w:div>
        <w:div w:id="1961649153">
          <w:marLeft w:val="0"/>
          <w:marRight w:val="0"/>
          <w:marTop w:val="0"/>
          <w:marBottom w:val="0"/>
          <w:divBdr>
            <w:top w:val="none" w:sz="0" w:space="0" w:color="auto"/>
            <w:left w:val="none" w:sz="0" w:space="0" w:color="auto"/>
            <w:bottom w:val="none" w:sz="0" w:space="0" w:color="auto"/>
            <w:right w:val="none" w:sz="0" w:space="0" w:color="auto"/>
          </w:divBdr>
        </w:div>
        <w:div w:id="432937760">
          <w:marLeft w:val="0"/>
          <w:marRight w:val="0"/>
          <w:marTop w:val="0"/>
          <w:marBottom w:val="0"/>
          <w:divBdr>
            <w:top w:val="none" w:sz="0" w:space="0" w:color="auto"/>
            <w:left w:val="none" w:sz="0" w:space="0" w:color="auto"/>
            <w:bottom w:val="none" w:sz="0" w:space="0" w:color="auto"/>
            <w:right w:val="none" w:sz="0" w:space="0" w:color="auto"/>
          </w:divBdr>
        </w:div>
        <w:div w:id="767655651">
          <w:marLeft w:val="0"/>
          <w:marRight w:val="0"/>
          <w:marTop w:val="0"/>
          <w:marBottom w:val="0"/>
          <w:divBdr>
            <w:top w:val="none" w:sz="0" w:space="0" w:color="auto"/>
            <w:left w:val="none" w:sz="0" w:space="0" w:color="auto"/>
            <w:bottom w:val="none" w:sz="0" w:space="0" w:color="auto"/>
            <w:right w:val="none" w:sz="0" w:space="0" w:color="auto"/>
          </w:divBdr>
        </w:div>
      </w:divsChild>
    </w:div>
    <w:div w:id="1816145710">
      <w:bodyDiv w:val="1"/>
      <w:marLeft w:val="0"/>
      <w:marRight w:val="0"/>
      <w:marTop w:val="0"/>
      <w:marBottom w:val="0"/>
      <w:divBdr>
        <w:top w:val="none" w:sz="0" w:space="0" w:color="auto"/>
        <w:left w:val="none" w:sz="0" w:space="0" w:color="auto"/>
        <w:bottom w:val="none" w:sz="0" w:space="0" w:color="auto"/>
        <w:right w:val="none" w:sz="0" w:space="0" w:color="auto"/>
      </w:divBdr>
      <w:divsChild>
        <w:div w:id="284233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4</cp:revision>
  <dcterms:created xsi:type="dcterms:W3CDTF">2024-04-26T10:34:00Z</dcterms:created>
  <dcterms:modified xsi:type="dcterms:W3CDTF">2024-11-20T19:38:00Z</dcterms:modified>
</cp:coreProperties>
</file>