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SURAT PERNYATAAN KESESUAIAN DATA ILAP</w:t>
        <w:br/>
        <w:t>NASIONAL/INTERNASIONAL - DATA LENGKAP</w:t>
        <w:br/>
        <w:br/>
        <w:t>Nomor: {{nomor_surat_pengantar}}</w:t>
        <w:br/>
        <w:t>Tanggal: {{tanggal_surat_pengantar}}</w:t>
        <w:br/>
        <w:br/>
        <w:t>Dengan ini kami menyatakan bahwa data {{nama_ilap}} yang diterima pada {{tanggal_terima_dip}}:</w:t>
        <w:br/>
        <w:br/>
        <w:t>Jenis Data: {{jenis_data}}</w:t>
        <w:br/>
        <w:t>Periode: {{periode_data}}</w:t>
        <w:br/>
        <w:t>Bentuk: {{bentuk_data}}</w:t>
        <w:br/>
        <w:t>Status: LENGKAP</w:t>
        <w:br/>
        <w:br/>
        <w:t>Semua variabel dan satuan data telah sesuai dengan spesifikasi yang diminta.</w:t>
        <w:br/>
        <w:br/>
        <w:t>Nomor Tanda Terima: {{nomor_tanda_terima}}</w:t>
        <w:br/>
        <w:t>Diterima dari: {{diterima_dari}}</w:t>
        <w:br/>
        <w:br/>
        <w:t>{{nama_pic_p3de}}</w:t>
        <w:br/>
        <w:t>Petugas P3DE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