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4B4DD" w14:textId="100AAEDB" w:rsidR="006D20AE" w:rsidRPr="006D20AE" w:rsidRDefault="006D20AE" w:rsidP="006D20A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0AE">
        <w:rPr>
          <w:rFonts w:ascii="Times New Roman" w:hAnsi="Times New Roman" w:cs="Times New Roman"/>
          <w:b/>
          <w:sz w:val="24"/>
          <w:szCs w:val="24"/>
        </w:rPr>
        <w:t>ANÁLISES</w:t>
      </w:r>
    </w:p>
    <w:p w14:paraId="123D3629" w14:textId="6D74711F" w:rsidR="00E26A4A" w:rsidRDefault="00E26A4A" w:rsidP="00C61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Tabela 1 são apresentadas as frequências absolutas e relativas das categorias das variáveis analisadas. Esta informa que do conjunto de dados 64,4% dos individuos não possuiam nenhuma morbidade. Ainda sobre a variável “Número de Doenças” percebe-se que há maior número de pessoas que autoreferriam duas ou mais doenças do que aquelas que autorreferiram apenas uma doença. </w:t>
      </w:r>
    </w:p>
    <w:p w14:paraId="56657453" w14:textId="25A7B23A" w:rsidR="00E26A4A" w:rsidRDefault="00E26A4A" w:rsidP="00116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em relação a variável “Tabagismo” se observa que maior parte dos individuos do conjunto de dados foram classificados como não tabagista. O mesmo se verifica para a variável “Sedentarismo” embora não seja na mesma magnitude.</w:t>
      </w:r>
    </w:p>
    <w:p w14:paraId="2D6D28FF" w14:textId="26EC4064" w:rsidR="00C6143E" w:rsidRDefault="00C6143E" w:rsidP="00C6143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 – Estatísticas Descritivas da Variáveis</w:t>
      </w:r>
    </w:p>
    <w:tbl>
      <w:tblPr>
        <w:tblStyle w:val="Tabelanormal"/>
        <w:tblW w:w="5000" w:type="pct"/>
        <w:jc w:val="center"/>
        <w:tblInd w:w="0" w:type="dxa"/>
        <w:tblLook w:val="07E0" w:firstRow="1" w:lastRow="1" w:firstColumn="1" w:lastColumn="1" w:noHBand="1" w:noVBand="1"/>
      </w:tblPr>
      <w:tblGrid>
        <w:gridCol w:w="878"/>
        <w:gridCol w:w="878"/>
        <w:gridCol w:w="3714"/>
        <w:gridCol w:w="3601"/>
      </w:tblGrid>
      <w:tr w:rsidR="000F0AFF" w:rsidRPr="000F0AFF" w14:paraId="1209E6D4" w14:textId="77777777" w:rsidTr="000F0AFF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6A3E8658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Variável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7BB4D7B9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Frequência Absoluta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63C4DAC7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Frequência Relativa</w:t>
            </w:r>
          </w:p>
        </w:tc>
      </w:tr>
      <w:tr w:rsidR="000F0AFF" w:rsidRPr="000F0AFF" w14:paraId="3B11E3A1" w14:textId="77777777" w:rsidTr="000F0AFF">
        <w:trPr>
          <w:jc w:val="center"/>
        </w:trPr>
        <w:tc>
          <w:tcPr>
            <w:tcW w:w="0" w:type="auto"/>
            <w:vAlign w:val="center"/>
            <w:hideMark/>
          </w:tcPr>
          <w:p w14:paraId="20E90106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V1</w:t>
            </w:r>
          </w:p>
        </w:tc>
        <w:tc>
          <w:tcPr>
            <w:tcW w:w="0" w:type="auto"/>
            <w:vAlign w:val="center"/>
            <w:hideMark/>
          </w:tcPr>
          <w:p w14:paraId="25D90AE3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D0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8379CA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11488</w:t>
            </w:r>
          </w:p>
        </w:tc>
        <w:tc>
          <w:tcPr>
            <w:tcW w:w="0" w:type="auto"/>
            <w:vAlign w:val="center"/>
            <w:hideMark/>
          </w:tcPr>
          <w:p w14:paraId="58E3ED42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64,2%</w:t>
            </w:r>
          </w:p>
        </w:tc>
      </w:tr>
      <w:tr w:rsidR="000F0AFF" w:rsidRPr="000F0AFF" w14:paraId="15FE01A6" w14:textId="77777777" w:rsidTr="000F0AFF">
        <w:trPr>
          <w:jc w:val="center"/>
        </w:trPr>
        <w:tc>
          <w:tcPr>
            <w:tcW w:w="0" w:type="auto"/>
            <w:vAlign w:val="center"/>
          </w:tcPr>
          <w:p w14:paraId="38566B7C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6663F46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D1</w:t>
            </w:r>
          </w:p>
        </w:tc>
        <w:tc>
          <w:tcPr>
            <w:tcW w:w="0" w:type="auto"/>
            <w:vAlign w:val="center"/>
            <w:hideMark/>
          </w:tcPr>
          <w:p w14:paraId="7B96485A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2881</w:t>
            </w:r>
          </w:p>
        </w:tc>
        <w:tc>
          <w:tcPr>
            <w:tcW w:w="0" w:type="auto"/>
            <w:vAlign w:val="center"/>
            <w:hideMark/>
          </w:tcPr>
          <w:p w14:paraId="4F62A26D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16,1%</w:t>
            </w:r>
          </w:p>
        </w:tc>
      </w:tr>
      <w:tr w:rsidR="000F0AFF" w:rsidRPr="000F0AFF" w14:paraId="390DC37F" w14:textId="77777777" w:rsidTr="000F0AFF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4C91ECCF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1536A12F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6BD255B3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3527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7F2E94C2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19,7%</w:t>
            </w:r>
          </w:p>
        </w:tc>
      </w:tr>
      <w:tr w:rsidR="000F0AFF" w:rsidRPr="000F0AFF" w14:paraId="11756B6A" w14:textId="77777777" w:rsidTr="000F0AFF">
        <w:trPr>
          <w:jc w:val="center"/>
        </w:trPr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11C410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V2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49B8D5B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E8A92FA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1876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535867F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10,5%</w:t>
            </w:r>
          </w:p>
        </w:tc>
      </w:tr>
      <w:tr w:rsidR="000F0AFF" w:rsidRPr="000F0AFF" w14:paraId="2FEA4D1C" w14:textId="77777777" w:rsidTr="000F0AFF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60A67A9A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6DBA4F84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1F897889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16020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14:paraId="77E1E3BA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89,5%</w:t>
            </w:r>
          </w:p>
        </w:tc>
      </w:tr>
      <w:tr w:rsidR="000F0AFF" w:rsidRPr="000F0AFF" w14:paraId="2355B595" w14:textId="77777777" w:rsidTr="000F0AFF">
        <w:trPr>
          <w:jc w:val="center"/>
        </w:trPr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A9CEC6F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V3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27402F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9D60717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6946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2DAEA28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38,8%</w:t>
            </w:r>
          </w:p>
        </w:tc>
      </w:tr>
      <w:tr w:rsidR="000F0AFF" w:rsidRPr="000F0AFF" w14:paraId="4428BE24" w14:textId="77777777" w:rsidTr="000F0AFF">
        <w:trPr>
          <w:jc w:val="center"/>
        </w:trPr>
        <w:tc>
          <w:tcPr>
            <w:tcW w:w="0" w:type="auto"/>
            <w:vAlign w:val="center"/>
          </w:tcPr>
          <w:p w14:paraId="2A23DFB0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D492327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14:paraId="39D65C32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10950</w:t>
            </w:r>
          </w:p>
        </w:tc>
        <w:tc>
          <w:tcPr>
            <w:tcW w:w="0" w:type="auto"/>
            <w:vAlign w:val="center"/>
            <w:hideMark/>
          </w:tcPr>
          <w:p w14:paraId="6F9BB983" w14:textId="77777777" w:rsidR="000F0AFF" w:rsidRPr="000F0AFF" w:rsidRDefault="000F0AFF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0F0AFF">
              <w:rPr>
                <w:rFonts w:ascii="Times New Roman" w:hAnsi="Times New Roman" w:cs="Times New Roman"/>
              </w:rPr>
              <w:t>61,2%</w:t>
            </w:r>
          </w:p>
        </w:tc>
      </w:tr>
    </w:tbl>
    <w:p w14:paraId="409F3837" w14:textId="5BAFEF34" w:rsidR="00266565" w:rsidRDefault="00266565" w:rsidP="00266565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V1=Número de Doenças, V2 = Tabagismo, V3=Sedentarismo.</w:t>
      </w:r>
    </w:p>
    <w:p w14:paraId="2687DD5F" w14:textId="77777777" w:rsidR="00266565" w:rsidRPr="00B715BB" w:rsidRDefault="00266565" w:rsidP="00266565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715BB">
        <w:rPr>
          <w:rFonts w:ascii="Times New Roman" w:hAnsi="Times New Roman" w:cs="Times New Roman"/>
          <w:sz w:val="18"/>
          <w:szCs w:val="18"/>
        </w:rPr>
        <w:t>D0=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715BB">
        <w:rPr>
          <w:rFonts w:ascii="Times New Roman" w:hAnsi="Times New Roman" w:cs="Times New Roman"/>
          <w:sz w:val="18"/>
          <w:szCs w:val="18"/>
        </w:rPr>
        <w:t>Nenhuma doença; D1=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715BB">
        <w:rPr>
          <w:rFonts w:ascii="Times New Roman" w:hAnsi="Times New Roman" w:cs="Times New Roman"/>
          <w:sz w:val="18"/>
          <w:szCs w:val="18"/>
        </w:rPr>
        <w:t>Uma doença; D2=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715BB">
        <w:rPr>
          <w:rFonts w:ascii="Times New Roman" w:hAnsi="Times New Roman" w:cs="Times New Roman"/>
          <w:sz w:val="18"/>
          <w:szCs w:val="18"/>
        </w:rPr>
        <w:t>Duas ou mais doenças; T1=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715BB">
        <w:rPr>
          <w:rFonts w:ascii="Times New Roman" w:hAnsi="Times New Roman" w:cs="Times New Roman"/>
          <w:sz w:val="18"/>
          <w:szCs w:val="18"/>
        </w:rPr>
        <w:t>Tabagismo; T2=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715BB">
        <w:rPr>
          <w:rFonts w:ascii="Times New Roman" w:hAnsi="Times New Roman" w:cs="Times New Roman"/>
          <w:sz w:val="18"/>
          <w:szCs w:val="18"/>
        </w:rPr>
        <w:t>Não tabagista, S1=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715BB">
        <w:rPr>
          <w:rFonts w:ascii="Times New Roman" w:hAnsi="Times New Roman" w:cs="Times New Roman"/>
          <w:sz w:val="18"/>
          <w:szCs w:val="18"/>
        </w:rPr>
        <w:t xml:space="preserve">Sendetarismo </w:t>
      </w: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B715BB">
        <w:rPr>
          <w:rFonts w:ascii="Times New Roman" w:hAnsi="Times New Roman" w:cs="Times New Roman"/>
          <w:sz w:val="18"/>
          <w:szCs w:val="18"/>
        </w:rPr>
        <w:t>e S2= Não sedentarismo.</w:t>
      </w:r>
    </w:p>
    <w:p w14:paraId="2BAFF342" w14:textId="4AD153FC" w:rsidR="00804F25" w:rsidRDefault="001C0A26" w:rsidP="00804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Inicialmente, para verificar se há existência de associação entre as variáveis estudadas foi utilizado o teste Qui-Quadrado. A hipotése nula deste é a independência dos dados. Consequentemente, a hipotése alternativa é a existência de associação entre os dados. Testou-se, assim, as variáveis duas as duas com o nível de significância de 5%</w:t>
      </w:r>
      <w:r w:rsidR="002D4331">
        <w:rPr>
          <w:rFonts w:ascii="Times New Roman" w:hAnsi="Times New Roman" w:cs="Times New Roman"/>
          <w:sz w:val="24"/>
          <w:szCs w:val="24"/>
        </w:rPr>
        <w:t xml:space="preserve"> (MORETTIN; BUSSAB, 2017) 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3ED2E52" w14:textId="7E75F0AF" w:rsidR="001C0A26" w:rsidRDefault="001C0A26" w:rsidP="00804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é observado na Tabela </w:t>
      </w:r>
      <w:r w:rsidR="00E26A4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rejeitou-se a hipótese nula para todos os testes realizados. Comprovando, deste modo, a existência de associação entre os pares de variáveis testadas e, consequentemente, no conjunto de dados analisados.</w:t>
      </w:r>
      <w:r w:rsidR="00804F25">
        <w:rPr>
          <w:rFonts w:ascii="Times New Roman" w:hAnsi="Times New Roman" w:cs="Times New Roman"/>
          <w:sz w:val="24"/>
          <w:szCs w:val="24"/>
        </w:rPr>
        <w:t xml:space="preserve"> Este resultado in</w:t>
      </w:r>
      <w:r w:rsidR="002D4331">
        <w:rPr>
          <w:rFonts w:ascii="Times New Roman" w:hAnsi="Times New Roman" w:cs="Times New Roman"/>
          <w:sz w:val="24"/>
          <w:szCs w:val="24"/>
        </w:rPr>
        <w:t>dica ser apropriado aplicar a A</w:t>
      </w:r>
      <w:r w:rsidR="00804F25">
        <w:rPr>
          <w:rFonts w:ascii="Times New Roman" w:hAnsi="Times New Roman" w:cs="Times New Roman"/>
          <w:sz w:val="24"/>
          <w:szCs w:val="24"/>
        </w:rPr>
        <w:t>C</w:t>
      </w:r>
      <w:r w:rsidR="002D4331">
        <w:rPr>
          <w:rFonts w:ascii="Times New Roman" w:hAnsi="Times New Roman" w:cs="Times New Roman"/>
          <w:sz w:val="24"/>
          <w:szCs w:val="24"/>
        </w:rPr>
        <w:t>M</w:t>
      </w:r>
      <w:r w:rsidR="00804F25">
        <w:rPr>
          <w:rFonts w:ascii="Times New Roman" w:hAnsi="Times New Roman" w:cs="Times New Roman"/>
          <w:sz w:val="24"/>
          <w:szCs w:val="24"/>
        </w:rPr>
        <w:t xml:space="preserve"> neste conjunto de dados.</w:t>
      </w:r>
    </w:p>
    <w:p w14:paraId="6537FE91" w14:textId="1A9BAC16" w:rsidR="00804F25" w:rsidRDefault="00E26A4A" w:rsidP="00804F2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2</w:t>
      </w:r>
      <w:r w:rsidR="00804F25">
        <w:rPr>
          <w:rFonts w:ascii="Times New Roman" w:hAnsi="Times New Roman" w:cs="Times New Roman"/>
          <w:sz w:val="24"/>
          <w:szCs w:val="24"/>
        </w:rPr>
        <w:t xml:space="preserve"> – Teste Qui-Quadrado por Par de Variáveis.</w:t>
      </w:r>
    </w:p>
    <w:tbl>
      <w:tblPr>
        <w:tblW w:w="4635" w:type="pct"/>
        <w:jc w:val="center"/>
        <w:tblLook w:val="07E0" w:firstRow="1" w:lastRow="1" w:firstColumn="1" w:lastColumn="1" w:noHBand="1" w:noVBand="1"/>
      </w:tblPr>
      <w:tblGrid>
        <w:gridCol w:w="2808"/>
        <w:gridCol w:w="1771"/>
        <w:gridCol w:w="3830"/>
      </w:tblGrid>
      <w:tr w:rsidR="001C0A26" w:rsidRPr="00804F25" w14:paraId="7977F46D" w14:textId="77777777" w:rsidTr="00804F25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F036163" w14:textId="77777777" w:rsidR="001C0A26" w:rsidRPr="00804F25" w:rsidRDefault="001C0A26" w:rsidP="00804F25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04F25">
              <w:rPr>
                <w:rFonts w:ascii="Times New Roman" w:hAnsi="Times New Roman" w:cs="Times New Roman"/>
              </w:rPr>
              <w:t>Variável</w:t>
            </w:r>
          </w:p>
        </w:tc>
        <w:tc>
          <w:tcPr>
            <w:tcW w:w="1053" w:type="pct"/>
            <w:tcBorders>
              <w:bottom w:val="single" w:sz="0" w:space="0" w:color="auto"/>
            </w:tcBorders>
            <w:vAlign w:val="center"/>
          </w:tcPr>
          <w:p w14:paraId="6FBC041B" w14:textId="77777777" w:rsidR="001C0A26" w:rsidRPr="00804F25" w:rsidRDefault="001C0A26" w:rsidP="00804F25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04F25">
              <w:rPr>
                <w:rFonts w:ascii="Times New Roman" w:hAnsi="Times New Roman" w:cs="Times New Roman"/>
              </w:rPr>
              <w:t>Qui-Quadrado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AF66471" w14:textId="77777777" w:rsidR="001C0A26" w:rsidRPr="00804F25" w:rsidRDefault="001C0A26" w:rsidP="00804F25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04F25">
              <w:rPr>
                <w:rFonts w:ascii="Times New Roman" w:hAnsi="Times New Roman" w:cs="Times New Roman"/>
              </w:rPr>
              <w:t>P-valor</w:t>
            </w:r>
          </w:p>
        </w:tc>
      </w:tr>
      <w:tr w:rsidR="001C0A26" w:rsidRPr="00804F25" w14:paraId="6ECA295C" w14:textId="77777777" w:rsidTr="00804F25">
        <w:trPr>
          <w:jc w:val="center"/>
        </w:trPr>
        <w:tc>
          <w:tcPr>
            <w:tcW w:w="0" w:type="auto"/>
            <w:vAlign w:val="center"/>
          </w:tcPr>
          <w:p w14:paraId="09E8EE57" w14:textId="7BAC37B2" w:rsidR="001C0A26" w:rsidRPr="00804F25" w:rsidRDefault="00D44802" w:rsidP="00804F25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V1 e </w:t>
            </w:r>
            <w:r w:rsidR="001C0A26" w:rsidRPr="00804F25">
              <w:rPr>
                <w:rFonts w:ascii="Times New Roman" w:hAnsi="Times New Roman" w:cs="Times New Roman"/>
              </w:rPr>
              <w:t>V2</w:t>
            </w:r>
          </w:p>
        </w:tc>
        <w:tc>
          <w:tcPr>
            <w:tcW w:w="1053" w:type="pct"/>
            <w:vAlign w:val="center"/>
          </w:tcPr>
          <w:p w14:paraId="480C3315" w14:textId="77777777" w:rsidR="001C0A26" w:rsidRPr="00804F25" w:rsidRDefault="001C0A26" w:rsidP="00804F25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04F25">
              <w:rPr>
                <w:rFonts w:ascii="Times New Roman" w:hAnsi="Times New Roman" w:cs="Times New Roman"/>
              </w:rPr>
              <w:t>37,46</w:t>
            </w:r>
          </w:p>
        </w:tc>
        <w:tc>
          <w:tcPr>
            <w:tcW w:w="0" w:type="auto"/>
            <w:vAlign w:val="center"/>
          </w:tcPr>
          <w:p w14:paraId="17107E4E" w14:textId="0183CB48" w:rsidR="001C0A26" w:rsidRPr="00E26A4A" w:rsidRDefault="001C0A26" w:rsidP="00804F25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804F25">
              <w:rPr>
                <w:rFonts w:ascii="Times New Roman" w:hAnsi="Times New Roman" w:cs="Times New Roman"/>
              </w:rPr>
              <w:t>7,309e-09</w:t>
            </w:r>
            <w:r w:rsidR="00E26A4A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</w:tr>
      <w:tr w:rsidR="001C0A26" w:rsidRPr="00804F25" w14:paraId="646E154B" w14:textId="77777777" w:rsidTr="00804F25">
        <w:trPr>
          <w:jc w:val="center"/>
        </w:trPr>
        <w:tc>
          <w:tcPr>
            <w:tcW w:w="0" w:type="auto"/>
            <w:vAlign w:val="center"/>
          </w:tcPr>
          <w:p w14:paraId="5CA1A302" w14:textId="0A0D83C0" w:rsidR="001C0A26" w:rsidRPr="00804F25" w:rsidRDefault="00D44802" w:rsidP="00804F25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V1 e </w:t>
            </w:r>
            <w:r w:rsidR="001C0A26" w:rsidRPr="00804F25">
              <w:rPr>
                <w:rFonts w:ascii="Times New Roman" w:hAnsi="Times New Roman" w:cs="Times New Roman"/>
              </w:rPr>
              <w:t>V3</w:t>
            </w:r>
          </w:p>
        </w:tc>
        <w:tc>
          <w:tcPr>
            <w:tcW w:w="1053" w:type="pct"/>
            <w:vAlign w:val="center"/>
          </w:tcPr>
          <w:p w14:paraId="3FF775D8" w14:textId="77777777" w:rsidR="001C0A26" w:rsidRPr="00804F25" w:rsidRDefault="001C0A26" w:rsidP="00804F25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04F25">
              <w:rPr>
                <w:rFonts w:ascii="Times New Roman" w:hAnsi="Times New Roman" w:cs="Times New Roman"/>
              </w:rPr>
              <w:t>113,84</w:t>
            </w:r>
          </w:p>
        </w:tc>
        <w:tc>
          <w:tcPr>
            <w:tcW w:w="0" w:type="auto"/>
            <w:vAlign w:val="center"/>
          </w:tcPr>
          <w:p w14:paraId="1370AB73" w14:textId="540DC62B" w:rsidR="001C0A26" w:rsidRPr="00804F25" w:rsidRDefault="001C0A26" w:rsidP="00804F25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04F25">
              <w:rPr>
                <w:rFonts w:ascii="Times New Roman" w:hAnsi="Times New Roman" w:cs="Times New Roman"/>
              </w:rPr>
              <w:t>2,2e-16</w:t>
            </w:r>
            <w:r w:rsidR="00D44802" w:rsidRPr="00D44802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</w:tr>
      <w:tr w:rsidR="001C0A26" w:rsidRPr="00804F25" w14:paraId="559C0D52" w14:textId="77777777" w:rsidTr="00804F25">
        <w:trPr>
          <w:jc w:val="center"/>
        </w:trPr>
        <w:tc>
          <w:tcPr>
            <w:tcW w:w="0" w:type="auto"/>
            <w:vAlign w:val="center"/>
          </w:tcPr>
          <w:p w14:paraId="6E33D920" w14:textId="1FEF2ABA" w:rsidR="001C0A26" w:rsidRPr="00804F25" w:rsidRDefault="00D44802" w:rsidP="00804F25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V2 e </w:t>
            </w:r>
            <w:r w:rsidR="001C0A26" w:rsidRPr="00804F25">
              <w:rPr>
                <w:rFonts w:ascii="Times New Roman" w:hAnsi="Times New Roman" w:cs="Times New Roman"/>
              </w:rPr>
              <w:t>V3</w:t>
            </w:r>
          </w:p>
        </w:tc>
        <w:tc>
          <w:tcPr>
            <w:tcW w:w="1053" w:type="pct"/>
            <w:vAlign w:val="center"/>
          </w:tcPr>
          <w:p w14:paraId="561D9CA1" w14:textId="77777777" w:rsidR="001C0A26" w:rsidRPr="00804F25" w:rsidRDefault="001C0A26" w:rsidP="00804F25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04F25">
              <w:rPr>
                <w:rFonts w:ascii="Times New Roman" w:hAnsi="Times New Roman" w:cs="Times New Roman"/>
              </w:rPr>
              <w:t>63,68</w:t>
            </w:r>
          </w:p>
        </w:tc>
        <w:tc>
          <w:tcPr>
            <w:tcW w:w="0" w:type="auto"/>
            <w:vAlign w:val="center"/>
          </w:tcPr>
          <w:p w14:paraId="490EBE01" w14:textId="630D38D0" w:rsidR="001C0A26" w:rsidRPr="00804F25" w:rsidRDefault="001C0A26" w:rsidP="00804F25">
            <w:pPr>
              <w:pStyle w:val="Compact"/>
              <w:spacing w:before="0" w:after="0"/>
              <w:jc w:val="center"/>
              <w:rPr>
                <w:rFonts w:ascii="Times New Roman" w:hAnsi="Times New Roman" w:cs="Times New Roman"/>
              </w:rPr>
            </w:pPr>
            <w:r w:rsidRPr="00804F25">
              <w:rPr>
                <w:rFonts w:ascii="Times New Roman" w:hAnsi="Times New Roman" w:cs="Times New Roman"/>
              </w:rPr>
              <w:t>1,463e-15</w:t>
            </w:r>
            <w:r w:rsidR="00D44802" w:rsidRPr="00D44802"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</w:tr>
    </w:tbl>
    <w:p w14:paraId="3244021D" w14:textId="6934B799" w:rsidR="001C0A26" w:rsidRPr="00804F25" w:rsidRDefault="00804F25" w:rsidP="00804F25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V1=Número de Doenças</w:t>
      </w:r>
      <w:r w:rsidR="00266565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V2 = Tabagismo, V3=Sedentarismo</w:t>
      </w:r>
      <w:r w:rsidR="00266565">
        <w:rPr>
          <w:rFonts w:ascii="Times New Roman" w:hAnsi="Times New Roman" w:cs="Times New Roman"/>
          <w:sz w:val="18"/>
          <w:szCs w:val="18"/>
        </w:rPr>
        <w:t>.</w:t>
      </w:r>
    </w:p>
    <w:p w14:paraId="1B02829C" w14:textId="77777777" w:rsidR="00C6143E" w:rsidRDefault="00C6143E" w:rsidP="00401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FDD820" w14:textId="4FCC9F21" w:rsidR="004013BD" w:rsidRDefault="004013BD" w:rsidP="00401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Figura 1 mostra o relacionamento entre as categorias das variáveis analisadas. Categorias negativamente correlacionadas estão posicionadas em lados opostos (quadrantes opostos). A distância entre os pontos e a origem mensura a qualidade das categorias no mapa perceptual. </w:t>
      </w:r>
    </w:p>
    <w:p w14:paraId="56592A6D" w14:textId="77777777" w:rsidR="004013BD" w:rsidRDefault="004013BD" w:rsidP="00401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percebe-se o comportamento “tabagista” se associa à multimorbidade (duas ou mais doenças). No quadrante oposto a este é observado nenhuma doença e o comportamento “não tabagista”. Isto indica que para este conjunto de dados o tabagismo é um fator de risco para a multimorbidade. </w:t>
      </w:r>
    </w:p>
    <w:p w14:paraId="35BD7988" w14:textId="77777777" w:rsidR="004013BD" w:rsidRDefault="004013BD" w:rsidP="00401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disso, observa-se que o comportamento “sedentarismo” se encontra em quadrante oposto a prevalência de uma única doença. Sendo assim, este comportamento pode ser considerado como um fator de risco para a prevalência de uma única morbidade entre aquelas que foram selecionadas para este estudo.</w:t>
      </w:r>
    </w:p>
    <w:p w14:paraId="40EC1964" w14:textId="36C314DF" w:rsidR="004013BD" w:rsidRDefault="004013BD" w:rsidP="00401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fim, é observado que o comportamento “não sedentarismo” se localiza no mesmo quadrante do que a categoria uma doença. No entanto, este comportamento se localiza próximo ao limiar do quadrante em que se localiza nenhuma doença e o comportamento de “não tabagismo”. Assim, considerando-se a distância e consequentemente a associação e a literatura sobre fatores de riscos de DCNT, o comportamento “não sedentarismo” será classificado como associado a nenhuma doença e ao comportamento “não tabagista”. </w:t>
      </w:r>
    </w:p>
    <w:p w14:paraId="3C96FA01" w14:textId="77777777" w:rsidR="004013BD" w:rsidRDefault="004013BD" w:rsidP="004013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1 – Categorias das Variáveis Analisdas para as Duas Primeiras Dimensões </w:t>
      </w:r>
    </w:p>
    <w:p w14:paraId="0701C8B1" w14:textId="77777777" w:rsidR="004013BD" w:rsidRDefault="004013BD" w:rsidP="004013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507396" wp14:editId="736F2CDD">
            <wp:extent cx="5762625" cy="2819400"/>
            <wp:effectExtent l="0" t="0" r="9525" b="0"/>
            <wp:docPr id="1" name="Picture 1" descr="C:\Users\kmlou\AppData\Local\Microsoft\Windows\INetCache\Content.Word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mlou\AppData\Local\Microsoft\Windows\INetCache\Content.Word\R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D6FC" w14:textId="77777777" w:rsidR="004013BD" w:rsidRPr="00B715BB" w:rsidRDefault="004013BD" w:rsidP="004013BD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B715BB">
        <w:rPr>
          <w:rFonts w:ascii="Times New Roman" w:hAnsi="Times New Roman" w:cs="Times New Roman"/>
          <w:sz w:val="18"/>
          <w:szCs w:val="18"/>
        </w:rPr>
        <w:t>D0=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715BB">
        <w:rPr>
          <w:rFonts w:ascii="Times New Roman" w:hAnsi="Times New Roman" w:cs="Times New Roman"/>
          <w:sz w:val="18"/>
          <w:szCs w:val="18"/>
        </w:rPr>
        <w:t>Nenhuma doença; D1=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715BB">
        <w:rPr>
          <w:rFonts w:ascii="Times New Roman" w:hAnsi="Times New Roman" w:cs="Times New Roman"/>
          <w:sz w:val="18"/>
          <w:szCs w:val="18"/>
        </w:rPr>
        <w:t>Uma doença; D2=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715BB">
        <w:rPr>
          <w:rFonts w:ascii="Times New Roman" w:hAnsi="Times New Roman" w:cs="Times New Roman"/>
          <w:sz w:val="18"/>
          <w:szCs w:val="18"/>
        </w:rPr>
        <w:t>Duas ou mais doenças; T1=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715BB">
        <w:rPr>
          <w:rFonts w:ascii="Times New Roman" w:hAnsi="Times New Roman" w:cs="Times New Roman"/>
          <w:sz w:val="18"/>
          <w:szCs w:val="18"/>
        </w:rPr>
        <w:t>Tabagismo; T2=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715BB">
        <w:rPr>
          <w:rFonts w:ascii="Times New Roman" w:hAnsi="Times New Roman" w:cs="Times New Roman"/>
          <w:sz w:val="18"/>
          <w:szCs w:val="18"/>
        </w:rPr>
        <w:t>Não tabagista, S1=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715BB">
        <w:rPr>
          <w:rFonts w:ascii="Times New Roman" w:hAnsi="Times New Roman" w:cs="Times New Roman"/>
          <w:sz w:val="18"/>
          <w:szCs w:val="18"/>
        </w:rPr>
        <w:t xml:space="preserve">Sendetarismo </w:t>
      </w: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B715BB">
        <w:rPr>
          <w:rFonts w:ascii="Times New Roman" w:hAnsi="Times New Roman" w:cs="Times New Roman"/>
          <w:sz w:val="18"/>
          <w:szCs w:val="18"/>
        </w:rPr>
        <w:t>e S2= Não sedentarismo.</w:t>
      </w:r>
    </w:p>
    <w:p w14:paraId="3A1DA466" w14:textId="77777777" w:rsidR="00E6306B" w:rsidRDefault="00E6306B" w:rsidP="00804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86423B" w14:textId="108D84EF" w:rsidR="008348EC" w:rsidRDefault="00E6306B" w:rsidP="00804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perceptível na Figura 1, as duas primeiras dimensões explicam conjuntamente 56,53% da inércia total. Isto é melhor evidenciado na Tabela 2. A Tabela 2 contem os </w:t>
      </w:r>
      <w:r>
        <w:rPr>
          <w:rFonts w:ascii="Times New Roman" w:hAnsi="Times New Roman" w:cs="Times New Roman"/>
          <w:sz w:val="24"/>
          <w:szCs w:val="24"/>
        </w:rPr>
        <w:lastRenderedPageBreak/>
        <w:t>autovalores, porcentagem de inércia explicada e porcentagem de inércia explicada acumulada por dimensões. Os autovalores correspondem a quantidade de informações retidas por cada  eixo.</w:t>
      </w:r>
    </w:p>
    <w:p w14:paraId="203179E0" w14:textId="77777777" w:rsidR="00D44802" w:rsidRDefault="00D44802" w:rsidP="00804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F94C8E" w14:textId="5686A2B2" w:rsidR="00E6306B" w:rsidRDefault="00E6306B" w:rsidP="00E63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</w:t>
      </w:r>
      <w:r w:rsidR="00D4480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 Autovalores e Inércias Explicadas da Análise de Correspondência Múltipla  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397"/>
        <w:gridCol w:w="1771"/>
        <w:gridCol w:w="2359"/>
        <w:gridCol w:w="3544"/>
      </w:tblGrid>
      <w:tr w:rsidR="00E6306B" w14:paraId="35A928AE" w14:textId="77777777" w:rsidTr="00B521E4">
        <w:tc>
          <w:tcPr>
            <w:tcW w:w="770" w:type="pct"/>
            <w:tcBorders>
              <w:bottom w:val="single" w:sz="0" w:space="0" w:color="auto"/>
            </w:tcBorders>
            <w:vAlign w:val="center"/>
          </w:tcPr>
          <w:p w14:paraId="65FAB5B5" w14:textId="77777777" w:rsidR="00E6306B" w:rsidRPr="00B715BB" w:rsidRDefault="00E6306B" w:rsidP="00B521E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Dimensões</w:t>
            </w:r>
          </w:p>
        </w:tc>
        <w:tc>
          <w:tcPr>
            <w:tcW w:w="976" w:type="pct"/>
            <w:tcBorders>
              <w:bottom w:val="single" w:sz="0" w:space="0" w:color="auto"/>
            </w:tcBorders>
            <w:vAlign w:val="center"/>
          </w:tcPr>
          <w:p w14:paraId="5E19BD97" w14:textId="77777777" w:rsidR="00E6306B" w:rsidRPr="00B715BB" w:rsidRDefault="00E6306B" w:rsidP="00B521E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715BB">
              <w:rPr>
                <w:rFonts w:ascii="Times New Roman" w:hAnsi="Times New Roman" w:cs="Times New Roman"/>
              </w:rPr>
              <w:t>Autovalores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C8B25B8" w14:textId="77777777" w:rsidR="00E6306B" w:rsidRPr="00B715BB" w:rsidRDefault="00E6306B" w:rsidP="00B521E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715BB">
              <w:rPr>
                <w:rFonts w:ascii="Times New Roman" w:hAnsi="Times New Roman" w:cs="Times New Roman"/>
              </w:rPr>
              <w:t>Inércia Explicada (%)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2132D1D9" w14:textId="77777777" w:rsidR="00E6306B" w:rsidRPr="00B715BB" w:rsidRDefault="00E6306B" w:rsidP="00B521E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715BB">
              <w:rPr>
                <w:rFonts w:ascii="Times New Roman" w:hAnsi="Times New Roman" w:cs="Times New Roman"/>
              </w:rPr>
              <w:t>Inércia Explicada Acumulada (%)</w:t>
            </w:r>
          </w:p>
        </w:tc>
      </w:tr>
      <w:tr w:rsidR="00E6306B" w14:paraId="670545EE" w14:textId="77777777" w:rsidTr="00B521E4">
        <w:tc>
          <w:tcPr>
            <w:tcW w:w="0" w:type="auto"/>
            <w:vAlign w:val="center"/>
          </w:tcPr>
          <w:p w14:paraId="358A738D" w14:textId="77777777" w:rsidR="00E6306B" w:rsidRPr="00B715BB" w:rsidRDefault="00E6306B" w:rsidP="00B521E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715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6" w:type="pct"/>
            <w:vAlign w:val="center"/>
          </w:tcPr>
          <w:p w14:paraId="1B7FC7FC" w14:textId="77777777" w:rsidR="00E6306B" w:rsidRPr="00B715BB" w:rsidRDefault="00E6306B" w:rsidP="00B521E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715BB">
              <w:rPr>
                <w:rFonts w:ascii="Times New Roman" w:hAnsi="Times New Roman" w:cs="Times New Roman"/>
              </w:rPr>
              <w:t>0,139</w:t>
            </w:r>
          </w:p>
        </w:tc>
        <w:tc>
          <w:tcPr>
            <w:tcW w:w="0" w:type="auto"/>
            <w:vAlign w:val="center"/>
          </w:tcPr>
          <w:p w14:paraId="1027C745" w14:textId="77777777" w:rsidR="00E6306B" w:rsidRPr="00B715BB" w:rsidRDefault="00E6306B" w:rsidP="00B521E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715BB">
              <w:rPr>
                <w:rFonts w:ascii="Times New Roman" w:hAnsi="Times New Roman" w:cs="Times New Roman"/>
              </w:rPr>
              <w:t>31,26</w:t>
            </w:r>
          </w:p>
        </w:tc>
        <w:tc>
          <w:tcPr>
            <w:tcW w:w="0" w:type="auto"/>
            <w:vAlign w:val="center"/>
          </w:tcPr>
          <w:p w14:paraId="611468CC" w14:textId="77777777" w:rsidR="00E6306B" w:rsidRPr="00B715BB" w:rsidRDefault="00E6306B" w:rsidP="00B521E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715BB">
              <w:rPr>
                <w:rFonts w:ascii="Times New Roman" w:hAnsi="Times New Roman" w:cs="Times New Roman"/>
              </w:rPr>
              <w:t>31,26</w:t>
            </w:r>
          </w:p>
        </w:tc>
      </w:tr>
      <w:tr w:rsidR="00E6306B" w14:paraId="715C3A83" w14:textId="77777777" w:rsidTr="00B521E4">
        <w:tc>
          <w:tcPr>
            <w:tcW w:w="0" w:type="auto"/>
            <w:vAlign w:val="center"/>
          </w:tcPr>
          <w:p w14:paraId="5058A3E9" w14:textId="77777777" w:rsidR="00E6306B" w:rsidRPr="00B715BB" w:rsidRDefault="00E6306B" w:rsidP="00B521E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715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6" w:type="pct"/>
            <w:vAlign w:val="center"/>
          </w:tcPr>
          <w:p w14:paraId="7395036C" w14:textId="77777777" w:rsidR="00E6306B" w:rsidRPr="00B715BB" w:rsidRDefault="00E6306B" w:rsidP="00B521E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715BB">
              <w:rPr>
                <w:rFonts w:ascii="Times New Roman" w:hAnsi="Times New Roman" w:cs="Times New Roman"/>
              </w:rPr>
              <w:t>0,112</w:t>
            </w:r>
          </w:p>
        </w:tc>
        <w:tc>
          <w:tcPr>
            <w:tcW w:w="0" w:type="auto"/>
            <w:vAlign w:val="center"/>
          </w:tcPr>
          <w:p w14:paraId="36B14803" w14:textId="77777777" w:rsidR="00E6306B" w:rsidRPr="00B715BB" w:rsidRDefault="00E6306B" w:rsidP="00B521E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715BB">
              <w:rPr>
                <w:rFonts w:ascii="Times New Roman" w:hAnsi="Times New Roman" w:cs="Times New Roman"/>
              </w:rPr>
              <w:t>25,27</w:t>
            </w:r>
          </w:p>
        </w:tc>
        <w:tc>
          <w:tcPr>
            <w:tcW w:w="0" w:type="auto"/>
            <w:vAlign w:val="center"/>
          </w:tcPr>
          <w:p w14:paraId="4A2465A5" w14:textId="77777777" w:rsidR="00E6306B" w:rsidRPr="00B715BB" w:rsidRDefault="00E6306B" w:rsidP="00B521E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715BB">
              <w:rPr>
                <w:rFonts w:ascii="Times New Roman" w:hAnsi="Times New Roman" w:cs="Times New Roman"/>
              </w:rPr>
              <w:t>56,53</w:t>
            </w:r>
          </w:p>
        </w:tc>
      </w:tr>
      <w:tr w:rsidR="00E6306B" w14:paraId="4D136E12" w14:textId="77777777" w:rsidTr="00B521E4">
        <w:tc>
          <w:tcPr>
            <w:tcW w:w="0" w:type="auto"/>
            <w:vAlign w:val="center"/>
          </w:tcPr>
          <w:p w14:paraId="7A3DB00B" w14:textId="77777777" w:rsidR="00E6306B" w:rsidRPr="00B715BB" w:rsidRDefault="00E6306B" w:rsidP="00B521E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715B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76" w:type="pct"/>
            <w:vAlign w:val="center"/>
          </w:tcPr>
          <w:p w14:paraId="2B978AF6" w14:textId="77777777" w:rsidR="00E6306B" w:rsidRPr="00B715BB" w:rsidRDefault="00E6306B" w:rsidP="00B521E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715BB">
              <w:rPr>
                <w:rFonts w:ascii="Times New Roman" w:hAnsi="Times New Roman" w:cs="Times New Roman"/>
              </w:rPr>
              <w:t>0,101</w:t>
            </w:r>
          </w:p>
        </w:tc>
        <w:tc>
          <w:tcPr>
            <w:tcW w:w="0" w:type="auto"/>
            <w:vAlign w:val="center"/>
          </w:tcPr>
          <w:p w14:paraId="6FBAC7AC" w14:textId="77777777" w:rsidR="00E6306B" w:rsidRPr="00B715BB" w:rsidRDefault="00E6306B" w:rsidP="00B521E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715BB">
              <w:rPr>
                <w:rFonts w:ascii="Times New Roman" w:hAnsi="Times New Roman" w:cs="Times New Roman"/>
              </w:rPr>
              <w:t>22,64</w:t>
            </w:r>
          </w:p>
        </w:tc>
        <w:tc>
          <w:tcPr>
            <w:tcW w:w="0" w:type="auto"/>
            <w:vAlign w:val="center"/>
          </w:tcPr>
          <w:p w14:paraId="6B8AF630" w14:textId="77777777" w:rsidR="00E6306B" w:rsidRPr="00B715BB" w:rsidRDefault="00E6306B" w:rsidP="00B521E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715BB">
              <w:rPr>
                <w:rFonts w:ascii="Times New Roman" w:hAnsi="Times New Roman" w:cs="Times New Roman"/>
              </w:rPr>
              <w:t>79,17</w:t>
            </w:r>
          </w:p>
        </w:tc>
      </w:tr>
      <w:tr w:rsidR="00E6306B" w14:paraId="0BA4F4E7" w14:textId="77777777" w:rsidTr="00B521E4">
        <w:tc>
          <w:tcPr>
            <w:tcW w:w="0" w:type="auto"/>
            <w:vAlign w:val="center"/>
          </w:tcPr>
          <w:p w14:paraId="7D729242" w14:textId="77777777" w:rsidR="00E6306B" w:rsidRPr="00B715BB" w:rsidRDefault="00E6306B" w:rsidP="00B521E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715B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76" w:type="pct"/>
            <w:vAlign w:val="center"/>
          </w:tcPr>
          <w:p w14:paraId="2F61F97F" w14:textId="77777777" w:rsidR="00E6306B" w:rsidRPr="00B715BB" w:rsidRDefault="00E6306B" w:rsidP="00B521E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715BB">
              <w:rPr>
                <w:rFonts w:ascii="Times New Roman" w:hAnsi="Times New Roman" w:cs="Times New Roman"/>
              </w:rPr>
              <w:t>0,09</w:t>
            </w:r>
          </w:p>
        </w:tc>
        <w:tc>
          <w:tcPr>
            <w:tcW w:w="0" w:type="auto"/>
            <w:vAlign w:val="center"/>
          </w:tcPr>
          <w:p w14:paraId="5CAD3901" w14:textId="77777777" w:rsidR="00E6306B" w:rsidRPr="00B715BB" w:rsidRDefault="00E6306B" w:rsidP="00B521E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715BB">
              <w:rPr>
                <w:rFonts w:ascii="Times New Roman" w:hAnsi="Times New Roman" w:cs="Times New Roman"/>
              </w:rPr>
              <w:t>20,83</w:t>
            </w:r>
          </w:p>
        </w:tc>
        <w:tc>
          <w:tcPr>
            <w:tcW w:w="0" w:type="auto"/>
            <w:vAlign w:val="center"/>
          </w:tcPr>
          <w:p w14:paraId="7C70BA38" w14:textId="77777777" w:rsidR="00E6306B" w:rsidRPr="00B715BB" w:rsidRDefault="00E6306B" w:rsidP="00B521E4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B715BB">
              <w:rPr>
                <w:rFonts w:ascii="Times New Roman" w:hAnsi="Times New Roman" w:cs="Times New Roman"/>
              </w:rPr>
              <w:t>100</w:t>
            </w:r>
          </w:p>
        </w:tc>
      </w:tr>
    </w:tbl>
    <w:p w14:paraId="7C200B7C" w14:textId="77777777" w:rsidR="00E6306B" w:rsidRDefault="00E6306B" w:rsidP="00E6306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6CC8B39" w14:textId="0111420D" w:rsidR="00E6306B" w:rsidRDefault="00E6306B" w:rsidP="00E6306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do do Scree Plot (Figura 2), tem-se que a primeira dimensão é suficientemente adequada para explicar o fenômeno estudado. No entato, o cotovelo observado pode ser consequência da magnitude do decrescimento por dimensões. De modo que se considerou adequado manter além da primeira dimens</w:t>
      </w:r>
      <w:r w:rsidR="00EE2798">
        <w:rPr>
          <w:rFonts w:ascii="Times New Roman" w:hAnsi="Times New Roman" w:cs="Times New Roman"/>
          <w:sz w:val="24"/>
          <w:szCs w:val="24"/>
        </w:rPr>
        <w:t>ão a segunda dimensão.</w:t>
      </w:r>
    </w:p>
    <w:p w14:paraId="5703E529" w14:textId="5AB6E308" w:rsidR="002820E2" w:rsidRDefault="002820E2" w:rsidP="00804F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7B115A" w14:textId="4FE04C42" w:rsidR="002820E2" w:rsidRDefault="00E6306B" w:rsidP="00804F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</w:t>
      </w:r>
      <w:r w:rsidR="002820E2">
        <w:rPr>
          <w:rFonts w:ascii="Times New Roman" w:hAnsi="Times New Roman" w:cs="Times New Roman"/>
          <w:sz w:val="24"/>
          <w:szCs w:val="24"/>
        </w:rPr>
        <w:t xml:space="preserve"> – Scren Plot das Dimensões Obtidas pela Análise de Correspondência Múltipla</w:t>
      </w:r>
    </w:p>
    <w:p w14:paraId="6612C0D9" w14:textId="7DB8929C" w:rsidR="005B0383" w:rsidRDefault="006D20AE" w:rsidP="00804F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CC47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9.75pt">
            <v:imagedata r:id="rId9" o:title="Rplot01"/>
          </v:shape>
        </w:pict>
      </w:r>
    </w:p>
    <w:p w14:paraId="2CDD6CAD" w14:textId="696BA452" w:rsidR="00F8771D" w:rsidRDefault="00F8771D" w:rsidP="00804F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0E1A05" w14:textId="3A84166E" w:rsidR="009004FE" w:rsidRDefault="009004FE" w:rsidP="00F877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8771D">
        <w:rPr>
          <w:rFonts w:ascii="Times New Roman" w:hAnsi="Times New Roman" w:cs="Times New Roman"/>
          <w:sz w:val="24"/>
          <w:szCs w:val="24"/>
        </w:rPr>
        <w:t xml:space="preserve"> Figura 3 apresenta a contribuição relativa das </w:t>
      </w:r>
      <w:r>
        <w:rPr>
          <w:rFonts w:ascii="Times New Roman" w:hAnsi="Times New Roman" w:cs="Times New Roman"/>
          <w:sz w:val="24"/>
          <w:szCs w:val="24"/>
        </w:rPr>
        <w:t>categorias das variáveis</w:t>
      </w:r>
      <w:r w:rsidR="00F8771D">
        <w:rPr>
          <w:rFonts w:ascii="Times New Roman" w:hAnsi="Times New Roman" w:cs="Times New Roman"/>
          <w:sz w:val="24"/>
          <w:szCs w:val="24"/>
        </w:rPr>
        <w:t xml:space="preserve"> à primeira e segunda dimensão.</w:t>
      </w:r>
      <w:r>
        <w:rPr>
          <w:rFonts w:ascii="Times New Roman" w:hAnsi="Times New Roman" w:cs="Times New Roman"/>
          <w:sz w:val="24"/>
          <w:szCs w:val="24"/>
        </w:rPr>
        <w:t xml:space="preserve"> Neste gráfico é plotada a linha de referência. Esta corresponde ao valor esperado se a contribuição tivesse comportamento uniforme. Assim, para uma dada dimensão, qualquer categoria com contrubuição acima desta linha é considerada importante para contribuir para esta dimensão.</w:t>
      </w:r>
    </w:p>
    <w:p w14:paraId="618BDE70" w14:textId="6A0840FF" w:rsidR="00F8771D" w:rsidRDefault="00F8771D" w:rsidP="00F877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Deste modo, observa-se que as categorias “Sendetarismo”, “Não Sedentarismo” e “Tabagismo” e “Duas ou mais doenças” </w:t>
      </w:r>
      <w:r w:rsidR="009004FE">
        <w:rPr>
          <w:rFonts w:ascii="Times New Roman" w:hAnsi="Times New Roman" w:cs="Times New Roman"/>
          <w:sz w:val="24"/>
          <w:szCs w:val="24"/>
        </w:rPr>
        <w:t xml:space="preserve">são importantes para contribuir com a primeira dimensão </w:t>
      </w:r>
      <w:r>
        <w:rPr>
          <w:rFonts w:ascii="Times New Roman" w:hAnsi="Times New Roman" w:cs="Times New Roman"/>
          <w:sz w:val="24"/>
          <w:szCs w:val="24"/>
        </w:rPr>
        <w:t xml:space="preserve"> e “nehuma doença” e “uma doença” </w:t>
      </w:r>
      <w:r w:rsidR="009004FE">
        <w:rPr>
          <w:rFonts w:ascii="Times New Roman" w:hAnsi="Times New Roman" w:cs="Times New Roman"/>
          <w:sz w:val="24"/>
          <w:szCs w:val="24"/>
        </w:rPr>
        <w:t>são importantes para contribuir com a segunda dimensão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45FB7D" w14:textId="0DCC03C3" w:rsidR="00F8771D" w:rsidRDefault="00F8771D" w:rsidP="00F877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3 – Contribuições </w:t>
      </w:r>
      <w:r w:rsidR="00902E8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elativas das Categorias </w:t>
      </w:r>
      <w:r w:rsidR="00902E8F">
        <w:rPr>
          <w:rFonts w:ascii="Times New Roman" w:hAnsi="Times New Roman" w:cs="Times New Roman"/>
          <w:sz w:val="24"/>
          <w:szCs w:val="24"/>
        </w:rPr>
        <w:t xml:space="preserve">das Variáveis </w:t>
      </w:r>
      <w:r>
        <w:rPr>
          <w:rFonts w:ascii="Times New Roman" w:hAnsi="Times New Roman" w:cs="Times New Roman"/>
          <w:sz w:val="24"/>
          <w:szCs w:val="24"/>
        </w:rPr>
        <w:t>por Dimensões</w:t>
      </w:r>
    </w:p>
    <w:p w14:paraId="11206EA3" w14:textId="60EBCA82" w:rsidR="00F8771D" w:rsidRPr="00F8771D" w:rsidRDefault="00902E8F" w:rsidP="00902E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F8771D">
        <w:rPr>
          <w:rFonts w:ascii="Times New Roman" w:hAnsi="Times New Roman" w:cs="Times New Roman"/>
          <w:sz w:val="24"/>
          <w:szCs w:val="24"/>
        </w:rPr>
        <w:t xml:space="preserve">  (a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771D" w:rsidRPr="00F877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8771D" w:rsidRPr="00F8771D">
        <w:rPr>
          <w:rFonts w:ascii="Times New Roman" w:hAnsi="Times New Roman" w:cs="Times New Roman"/>
          <w:sz w:val="24"/>
          <w:szCs w:val="24"/>
        </w:rPr>
        <w:t xml:space="preserve">   (b)</w:t>
      </w:r>
    </w:p>
    <w:p w14:paraId="79EF3799" w14:textId="77777777" w:rsidR="00F8771D" w:rsidRDefault="00F8771D" w:rsidP="00F877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374F2" w14:textId="0D55DD7D" w:rsidR="005B0383" w:rsidRDefault="006D20AE" w:rsidP="00902E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F9DFC00">
          <v:shape id="_x0000_i1026" type="#_x0000_t75" style="width:451pt;height:258pt">
            <v:imagedata r:id="rId10" o:title="Rplot02"/>
          </v:shape>
        </w:pict>
      </w:r>
    </w:p>
    <w:p w14:paraId="798736E5" w14:textId="36769017" w:rsidR="009004FE" w:rsidRPr="009004FE" w:rsidRDefault="009004FE" w:rsidP="009004FE">
      <w:pPr>
        <w:spacing w:after="0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9004FE">
        <w:rPr>
          <w:rFonts w:ascii="Times New Roman" w:hAnsi="Times New Roman" w:cs="Times New Roman"/>
          <w:sz w:val="18"/>
          <w:szCs w:val="18"/>
        </w:rPr>
        <w:t xml:space="preserve">D0= Nenhuma doença; D1= Uma doença; D2= Duas ou mais doenças; T1= Tabagismo; T2= Não tabagista,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</w:t>
      </w:r>
      <w:r w:rsidRPr="009004FE">
        <w:rPr>
          <w:rFonts w:ascii="Times New Roman" w:hAnsi="Times New Roman" w:cs="Times New Roman"/>
          <w:sz w:val="18"/>
          <w:szCs w:val="18"/>
        </w:rPr>
        <w:t>S1= Sendetarismo  e S2= Não sedentarismo.</w:t>
      </w:r>
    </w:p>
    <w:p w14:paraId="66220CFA" w14:textId="77777777" w:rsidR="009004FE" w:rsidRDefault="009004FE" w:rsidP="009004F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: Primeira d</w:t>
      </w:r>
      <w:r w:rsidRPr="00902E8F">
        <w:rPr>
          <w:rFonts w:ascii="Times New Roman" w:hAnsi="Times New Roman" w:cs="Times New Roman"/>
          <w:sz w:val="18"/>
          <w:szCs w:val="18"/>
        </w:rPr>
        <w:t xml:space="preserve">imensão e </w:t>
      </w:r>
      <w:r>
        <w:rPr>
          <w:rFonts w:ascii="Times New Roman" w:hAnsi="Times New Roman" w:cs="Times New Roman"/>
          <w:sz w:val="18"/>
          <w:szCs w:val="18"/>
        </w:rPr>
        <w:t>(b): Segunda d</w:t>
      </w:r>
      <w:r w:rsidRPr="00902E8F">
        <w:rPr>
          <w:rFonts w:ascii="Times New Roman" w:hAnsi="Times New Roman" w:cs="Times New Roman"/>
          <w:sz w:val="18"/>
          <w:szCs w:val="18"/>
        </w:rPr>
        <w:t>imensão.</w:t>
      </w:r>
    </w:p>
    <w:p w14:paraId="41BFA473" w14:textId="36A8C0A8" w:rsidR="009004FE" w:rsidRDefault="009004FE" w:rsidP="009004FE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02F3CE5E" w14:textId="7C3BED76" w:rsidR="002B583C" w:rsidRDefault="002B583C" w:rsidP="009004FE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2B583C" w:rsidSect="008348EC">
      <w:foot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51CC0" w14:textId="77777777" w:rsidR="0060512E" w:rsidRDefault="0060512E" w:rsidP="00022C1C">
      <w:pPr>
        <w:spacing w:after="0" w:line="240" w:lineRule="auto"/>
      </w:pPr>
      <w:r>
        <w:separator/>
      </w:r>
    </w:p>
  </w:endnote>
  <w:endnote w:type="continuationSeparator" w:id="0">
    <w:p w14:paraId="55194003" w14:textId="77777777" w:rsidR="0060512E" w:rsidRDefault="0060512E" w:rsidP="00022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303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831D8" w14:textId="117AA619" w:rsidR="00022C1C" w:rsidRDefault="00022C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0A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E0CE6CF" w14:textId="77777777" w:rsidR="00022C1C" w:rsidRDefault="00022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1F91B" w14:textId="77777777" w:rsidR="0060512E" w:rsidRDefault="0060512E" w:rsidP="00022C1C">
      <w:pPr>
        <w:spacing w:after="0" w:line="240" w:lineRule="auto"/>
      </w:pPr>
      <w:r>
        <w:separator/>
      </w:r>
    </w:p>
  </w:footnote>
  <w:footnote w:type="continuationSeparator" w:id="0">
    <w:p w14:paraId="33DF43BC" w14:textId="77777777" w:rsidR="0060512E" w:rsidRDefault="0060512E" w:rsidP="00022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50C53"/>
    <w:multiLevelType w:val="hybridMultilevel"/>
    <w:tmpl w:val="E7F8B7FA"/>
    <w:lvl w:ilvl="0" w:tplc="249A87D2">
      <w:start w:val="1"/>
      <w:numFmt w:val="lowerLetter"/>
      <w:lvlText w:val="(%1)"/>
      <w:lvlJc w:val="left"/>
      <w:pPr>
        <w:ind w:left="24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20" w:hanging="360"/>
      </w:pPr>
    </w:lvl>
    <w:lvl w:ilvl="2" w:tplc="0416001B" w:tentative="1">
      <w:start w:val="1"/>
      <w:numFmt w:val="lowerRoman"/>
      <w:lvlText w:val="%3."/>
      <w:lvlJc w:val="right"/>
      <w:pPr>
        <w:ind w:left="3840" w:hanging="180"/>
      </w:pPr>
    </w:lvl>
    <w:lvl w:ilvl="3" w:tplc="0416000F" w:tentative="1">
      <w:start w:val="1"/>
      <w:numFmt w:val="decimal"/>
      <w:lvlText w:val="%4."/>
      <w:lvlJc w:val="left"/>
      <w:pPr>
        <w:ind w:left="4560" w:hanging="360"/>
      </w:pPr>
    </w:lvl>
    <w:lvl w:ilvl="4" w:tplc="04160019" w:tentative="1">
      <w:start w:val="1"/>
      <w:numFmt w:val="lowerLetter"/>
      <w:lvlText w:val="%5."/>
      <w:lvlJc w:val="left"/>
      <w:pPr>
        <w:ind w:left="5280" w:hanging="360"/>
      </w:pPr>
    </w:lvl>
    <w:lvl w:ilvl="5" w:tplc="0416001B" w:tentative="1">
      <w:start w:val="1"/>
      <w:numFmt w:val="lowerRoman"/>
      <w:lvlText w:val="%6."/>
      <w:lvlJc w:val="right"/>
      <w:pPr>
        <w:ind w:left="6000" w:hanging="180"/>
      </w:pPr>
    </w:lvl>
    <w:lvl w:ilvl="6" w:tplc="0416000F" w:tentative="1">
      <w:start w:val="1"/>
      <w:numFmt w:val="decimal"/>
      <w:lvlText w:val="%7."/>
      <w:lvlJc w:val="left"/>
      <w:pPr>
        <w:ind w:left="6720" w:hanging="360"/>
      </w:pPr>
    </w:lvl>
    <w:lvl w:ilvl="7" w:tplc="04160019" w:tentative="1">
      <w:start w:val="1"/>
      <w:numFmt w:val="lowerLetter"/>
      <w:lvlText w:val="%8."/>
      <w:lvlJc w:val="left"/>
      <w:pPr>
        <w:ind w:left="7440" w:hanging="360"/>
      </w:pPr>
    </w:lvl>
    <w:lvl w:ilvl="8" w:tplc="0416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" w15:restartNumberingAfterBreak="0">
    <w:nsid w:val="35105A76"/>
    <w:multiLevelType w:val="hybridMultilevel"/>
    <w:tmpl w:val="DBF25BAA"/>
    <w:lvl w:ilvl="0" w:tplc="1DA82ED4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88238CC"/>
    <w:multiLevelType w:val="hybridMultilevel"/>
    <w:tmpl w:val="CD12BAE0"/>
    <w:lvl w:ilvl="0" w:tplc="E41E14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75"/>
    <w:rsid w:val="00022C1C"/>
    <w:rsid w:val="000D6275"/>
    <w:rsid w:val="000F0AFF"/>
    <w:rsid w:val="00105341"/>
    <w:rsid w:val="001168C6"/>
    <w:rsid w:val="00163DFC"/>
    <w:rsid w:val="001C0A26"/>
    <w:rsid w:val="00266565"/>
    <w:rsid w:val="002820E2"/>
    <w:rsid w:val="002B583C"/>
    <w:rsid w:val="002D4331"/>
    <w:rsid w:val="002E080C"/>
    <w:rsid w:val="00371D94"/>
    <w:rsid w:val="00376A18"/>
    <w:rsid w:val="004013BD"/>
    <w:rsid w:val="00425398"/>
    <w:rsid w:val="0048044C"/>
    <w:rsid w:val="005564BE"/>
    <w:rsid w:val="005B0383"/>
    <w:rsid w:val="005D53E3"/>
    <w:rsid w:val="0060512E"/>
    <w:rsid w:val="0069264B"/>
    <w:rsid w:val="006C2B28"/>
    <w:rsid w:val="006D20AE"/>
    <w:rsid w:val="00737675"/>
    <w:rsid w:val="00804F25"/>
    <w:rsid w:val="008348EC"/>
    <w:rsid w:val="008B4BB4"/>
    <w:rsid w:val="009004FE"/>
    <w:rsid w:val="00902E8F"/>
    <w:rsid w:val="00AA265C"/>
    <w:rsid w:val="00B04EDE"/>
    <w:rsid w:val="00B35053"/>
    <w:rsid w:val="00B715BB"/>
    <w:rsid w:val="00C6143E"/>
    <w:rsid w:val="00CA40EA"/>
    <w:rsid w:val="00D44802"/>
    <w:rsid w:val="00DE769E"/>
    <w:rsid w:val="00E26A4A"/>
    <w:rsid w:val="00E36D57"/>
    <w:rsid w:val="00E561D0"/>
    <w:rsid w:val="00E6306B"/>
    <w:rsid w:val="00EE2798"/>
    <w:rsid w:val="00F15796"/>
    <w:rsid w:val="00F3132A"/>
    <w:rsid w:val="00F83236"/>
    <w:rsid w:val="00F8771D"/>
    <w:rsid w:val="00FA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8A44B"/>
  <w15:chartTrackingRefBased/>
  <w15:docId w15:val="{CBC03759-F2FA-4E45-9951-5297BCCC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22C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2C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2C1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2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1C"/>
  </w:style>
  <w:style w:type="paragraph" w:styleId="Footer">
    <w:name w:val="footer"/>
    <w:basedOn w:val="Normal"/>
    <w:link w:val="FooterChar"/>
    <w:uiPriority w:val="99"/>
    <w:unhideWhenUsed/>
    <w:rsid w:val="00022C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1C"/>
  </w:style>
  <w:style w:type="paragraph" w:styleId="NormalWeb">
    <w:name w:val="Normal (Web)"/>
    <w:basedOn w:val="Normal"/>
    <w:uiPriority w:val="99"/>
    <w:semiHidden/>
    <w:unhideWhenUsed/>
    <w:rsid w:val="00163DFC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mpact">
    <w:name w:val="Compact"/>
    <w:basedOn w:val="BodyText"/>
    <w:qFormat/>
    <w:rsid w:val="001C0A26"/>
    <w:pPr>
      <w:spacing w:before="36" w:after="36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C0A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0A26"/>
  </w:style>
  <w:style w:type="paragraph" w:styleId="ListParagraph">
    <w:name w:val="List Paragraph"/>
    <w:basedOn w:val="Normal"/>
    <w:uiPriority w:val="34"/>
    <w:qFormat/>
    <w:rsid w:val="00F8771D"/>
    <w:pPr>
      <w:ind w:left="720"/>
      <w:contextualSpacing/>
    </w:pPr>
  </w:style>
  <w:style w:type="table" w:customStyle="1" w:styleId="Tabelanormal">
    <w:name w:val="Tabela normal"/>
    <w:uiPriority w:val="99"/>
    <w:semiHidden/>
    <w:rsid w:val="000F0AFF"/>
    <w:pPr>
      <w:spacing w:after="200" w:line="240" w:lineRule="auto"/>
    </w:pPr>
    <w:rPr>
      <w:sz w:val="24"/>
      <w:szCs w:val="24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80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44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DefaultParagraphFont"/>
    <w:rsid w:val="00480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4D3D8-D310-4F2D-90D6-9C83EE971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Karollaynne Silva</dc:creator>
  <cp:keywords/>
  <dc:description/>
  <cp:lastModifiedBy>Gabriel</cp:lastModifiedBy>
  <cp:revision>11</cp:revision>
  <dcterms:created xsi:type="dcterms:W3CDTF">2019-02-10T21:43:00Z</dcterms:created>
  <dcterms:modified xsi:type="dcterms:W3CDTF">2019-05-14T20:31:00Z</dcterms:modified>
</cp:coreProperties>
</file>