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F79DD" w14:textId="7A868D7C" w:rsidR="00470782" w:rsidRPr="00470782" w:rsidRDefault="00260078" w:rsidP="00470782">
      <w:pPr>
        <w:pStyle w:val="ListParagraph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</w:t>
      </w:r>
      <w:r w:rsidR="00470782" w:rsidRPr="00470782">
        <w:rPr>
          <w:b/>
          <w:bCs/>
          <w:sz w:val="40"/>
          <w:szCs w:val="40"/>
        </w:rPr>
        <w:t>Creating a Data Source in ServiceNow</w:t>
      </w:r>
    </w:p>
    <w:p w14:paraId="60065454" w14:textId="025421B3" w:rsidR="00D15158" w:rsidRDefault="00470782">
      <w:r>
        <w:t xml:space="preserve">If we want to directly access the table we can directly search in the navigation bar and type the </w:t>
      </w:r>
      <w:proofErr w:type="spellStart"/>
      <w:proofErr w:type="gramStart"/>
      <w:r>
        <w:t>tablename.list</w:t>
      </w:r>
      <w:proofErr w:type="spellEnd"/>
      <w:proofErr w:type="gramEnd"/>
    </w:p>
    <w:p w14:paraId="2EF7B7F0" w14:textId="142097F3" w:rsidR="00470782" w:rsidRDefault="00470782">
      <w:r>
        <w:t>Type sys_data_source.ls</w:t>
      </w:r>
    </w:p>
    <w:p w14:paraId="685E0D80" w14:textId="69CB1529" w:rsidR="00470782" w:rsidRDefault="00470782">
      <w:r w:rsidRPr="00470782">
        <w:rPr>
          <w:noProof/>
        </w:rPr>
        <w:drawing>
          <wp:inline distT="0" distB="0" distL="0" distR="0" wp14:anchorId="101A6956" wp14:editId="251D22C1">
            <wp:extent cx="5731510" cy="3073400"/>
            <wp:effectExtent l="0" t="0" r="2540" b="0"/>
            <wp:docPr id="153819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90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766D" w14:textId="77777777" w:rsidR="00470782" w:rsidRDefault="00470782"/>
    <w:p w14:paraId="5B283750" w14:textId="13445B90" w:rsidR="00470782" w:rsidRDefault="00470782">
      <w:r>
        <w:t xml:space="preserve">Or we can use the navigation bar and navigate to </w:t>
      </w:r>
    </w:p>
    <w:p w14:paraId="0CEBD390" w14:textId="0E00F7FC" w:rsidR="00470782" w:rsidRDefault="00470782">
      <w:r>
        <w:t xml:space="preserve">System </w:t>
      </w:r>
      <w:proofErr w:type="gramStart"/>
      <w:r>
        <w:t>import</w:t>
      </w:r>
      <w:proofErr w:type="gramEnd"/>
      <w:r>
        <w:t xml:space="preserve"> sets &gt; administration &gt; Data source</w:t>
      </w:r>
    </w:p>
    <w:p w14:paraId="7A772756" w14:textId="2582DF94" w:rsidR="00470782" w:rsidRDefault="00470782">
      <w:r w:rsidRPr="00470782">
        <w:rPr>
          <w:noProof/>
        </w:rPr>
        <w:lastRenderedPageBreak/>
        <w:drawing>
          <wp:inline distT="0" distB="0" distL="0" distR="0" wp14:anchorId="28C7F8EC" wp14:editId="34C7B42F">
            <wp:extent cx="3388995" cy="5003597"/>
            <wp:effectExtent l="0" t="0" r="1905" b="6985"/>
            <wp:docPr id="27697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76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615" cy="50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58C8" w14:textId="40310D0E" w:rsidR="000620F7" w:rsidRDefault="000620F7">
      <w:r>
        <w:t>Click the new button</w:t>
      </w:r>
    </w:p>
    <w:p w14:paraId="761CA67C" w14:textId="0976AF36" w:rsidR="000620F7" w:rsidRDefault="000620F7">
      <w:r>
        <w:t>And then the form will be visible add in the fields that are given and can be named as we wish so I named it as test import and the same was given for import set table label when given the both fields import set table name is given automatically.</w:t>
      </w:r>
    </w:p>
    <w:p w14:paraId="2578F806" w14:textId="41C39026" w:rsidR="000620F7" w:rsidRDefault="000620F7">
      <w:r>
        <w:t xml:space="preserve">And if we would choose the type to be </w:t>
      </w:r>
      <w:proofErr w:type="spellStart"/>
      <w:r>
        <w:t>jdbc</w:t>
      </w:r>
      <w:proofErr w:type="spellEnd"/>
      <w:r>
        <w:t xml:space="preserve"> then we have to mention the different formats, database name, database port, username, password, server, query and the </w:t>
      </w:r>
      <w:proofErr w:type="spellStart"/>
      <w:r>
        <w:t>sql</w:t>
      </w:r>
      <w:proofErr w:type="spellEnd"/>
      <w:r>
        <w:t xml:space="preserve"> statement that we </w:t>
      </w:r>
      <w:proofErr w:type="gramStart"/>
      <w:r>
        <w:t>wants</w:t>
      </w:r>
      <w:proofErr w:type="gramEnd"/>
      <w:r>
        <w:t xml:space="preserve"> to get exec</w:t>
      </w:r>
      <w:r w:rsidR="009B0461">
        <w:t>ute.</w:t>
      </w:r>
    </w:p>
    <w:p w14:paraId="2451E6C6" w14:textId="6C09B21D" w:rsidR="009B0461" w:rsidRDefault="009B0461">
      <w:r w:rsidRPr="009B0461">
        <w:rPr>
          <w:noProof/>
        </w:rPr>
        <w:lastRenderedPageBreak/>
        <w:drawing>
          <wp:inline distT="0" distB="0" distL="0" distR="0" wp14:anchorId="4B02E91D" wp14:editId="2CA1BF58">
            <wp:extent cx="5731510" cy="3088005"/>
            <wp:effectExtent l="0" t="0" r="2540" b="0"/>
            <wp:docPr id="46978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87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9E2C" w14:textId="0B3E8EA5" w:rsidR="009B0461" w:rsidRDefault="009B0461">
      <w:r>
        <w:t>There are different Type available but for as of now we would be choosing file.</w:t>
      </w:r>
    </w:p>
    <w:p w14:paraId="7B94A901" w14:textId="2797A3BB" w:rsidR="009B0461" w:rsidRDefault="009B0461">
      <w:r>
        <w:t xml:space="preserve">Now we would choose the format of the file we can add like csv, excel, xml etc and I choose to add an excel file. The application is set to global. The file retrieval method can be given in different ways and I choose to add my file using attachment method. As of now we can leave the other files </w:t>
      </w:r>
    </w:p>
    <w:p w14:paraId="305C6623" w14:textId="3D76D88B" w:rsidR="000D18D0" w:rsidRDefault="000D18D0">
      <w:r w:rsidRPr="000D18D0">
        <w:rPr>
          <w:noProof/>
        </w:rPr>
        <w:drawing>
          <wp:inline distT="0" distB="0" distL="0" distR="0" wp14:anchorId="135E12B5" wp14:editId="3B7DE0E0">
            <wp:extent cx="5731510" cy="2776220"/>
            <wp:effectExtent l="0" t="0" r="2540" b="5080"/>
            <wp:docPr id="29710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03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8304" w14:textId="77777777" w:rsidR="000D18D0" w:rsidRDefault="000D18D0"/>
    <w:p w14:paraId="73E55DEC" w14:textId="2BDD3D98" w:rsidR="000D18D0" w:rsidRDefault="000D18D0">
      <w:r>
        <w:t>After the fields that are entered is saved add the attachment of excel to the test import</w:t>
      </w:r>
    </w:p>
    <w:p w14:paraId="074EB989" w14:textId="033CE553" w:rsidR="000D18D0" w:rsidRDefault="000D18D0">
      <w:r w:rsidRPr="000D18D0">
        <w:rPr>
          <w:noProof/>
        </w:rPr>
        <w:lastRenderedPageBreak/>
        <w:drawing>
          <wp:inline distT="0" distB="0" distL="0" distR="0" wp14:anchorId="52364A36" wp14:editId="6B3A644F">
            <wp:extent cx="5731510" cy="3058160"/>
            <wp:effectExtent l="0" t="0" r="2540" b="8890"/>
            <wp:docPr id="65216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67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25A8" w14:textId="77777777" w:rsidR="000D18D0" w:rsidRDefault="000D18D0"/>
    <w:sectPr w:rsidR="000D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5469F"/>
    <w:multiLevelType w:val="hybridMultilevel"/>
    <w:tmpl w:val="F2787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45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82"/>
    <w:rsid w:val="000311FB"/>
    <w:rsid w:val="000620F7"/>
    <w:rsid w:val="000D18D0"/>
    <w:rsid w:val="00167F2F"/>
    <w:rsid w:val="00260078"/>
    <w:rsid w:val="002D0EE8"/>
    <w:rsid w:val="00470782"/>
    <w:rsid w:val="009B0461"/>
    <w:rsid w:val="00A72D7D"/>
    <w:rsid w:val="00CD37CE"/>
    <w:rsid w:val="00D15158"/>
    <w:rsid w:val="00DB2CD1"/>
    <w:rsid w:val="00EB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37CE"/>
  <w15:chartTrackingRefBased/>
  <w15:docId w15:val="{36EC8B8B-3641-4852-A6F6-8BD476E1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Damini Movva</dc:creator>
  <cp:keywords/>
  <dc:description/>
  <cp:lastModifiedBy>Damini Movva</cp:lastModifiedBy>
  <cp:revision>2</cp:revision>
  <dcterms:created xsi:type="dcterms:W3CDTF">2024-09-02T18:43:00Z</dcterms:created>
  <dcterms:modified xsi:type="dcterms:W3CDTF">2024-09-02T18:43:00Z</dcterms:modified>
</cp:coreProperties>
</file>