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w:rPr>
          <w:rtl w:val="0"/>
        </w:rPr>
        <w:t>ТЕРМИНЫ И ОПРЕДЕЛЕНИЯ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 xml:space="preserve">данной работе </w:t>
      </w:r>
      <w:r>
        <w:rPr>
          <w:rtl w:val="0"/>
          <w:lang w:val="ru-RU"/>
        </w:rPr>
        <w:t>применяют следующие термины с соответствующими определениями</w:t>
      </w:r>
      <w:r>
        <w:rPr>
          <w:rtl w:val="0"/>
        </w:rPr>
        <w:t>.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узел – участник передачи</w:t>
      </w:r>
      <w:r>
        <w:rPr>
          <w:rtl w:val="0"/>
        </w:rPr>
        <w:t xml:space="preserve">, </w:t>
      </w:r>
      <w:r>
        <w:rPr>
          <w:rtl w:val="0"/>
          <w:lang w:val="ru-RU"/>
        </w:rPr>
        <w:t>хранящий набор записей и обменивающийся сообщениями с другими узлами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 xml:space="preserve">популяция – множество всех </w:t>
      </w:r>
      <w:r>
        <w:rPr>
          <w:rtl w:val="0"/>
          <w:lang w:val="de-DE"/>
        </w:rPr>
        <w:t xml:space="preserve">N </w:t>
      </w:r>
      <w:r>
        <w:rPr>
          <w:rtl w:val="0"/>
        </w:rPr>
        <w:t>узлов модели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запись – элемент памяти узла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состоящий из двоичного вектора длины </w:t>
      </w:r>
      <w:r>
        <w:rPr>
          <w:rtl w:val="0"/>
        </w:rPr>
        <w:t xml:space="preserve">n, </w:t>
      </w:r>
      <w:r>
        <w:rPr>
          <w:rtl w:val="0"/>
        </w:rPr>
        <w:t xml:space="preserve">роли </w:t>
      </w:r>
      <w:r>
        <w:rPr>
          <w:rtl w:val="0"/>
        </w:rPr>
        <w:t xml:space="preserve">r </w:t>
      </w:r>
      <w:r>
        <w:rPr>
          <w:rtl w:val="0"/>
        </w:rPr>
        <w:t xml:space="preserve">и веса </w:t>
      </w:r>
      <w:r>
        <w:rPr>
          <w:rtl w:val="0"/>
        </w:rPr>
        <w:t>w;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 xml:space="preserve">роль </w:t>
      </w:r>
      <w:r>
        <w:rPr>
          <w:rtl w:val="0"/>
        </w:rPr>
        <w:t xml:space="preserve">r </w:t>
      </w:r>
      <w:r>
        <w:rPr>
          <w:rtl w:val="0"/>
        </w:rPr>
        <w:t xml:space="preserve">– номер сообщения из множества </w:t>
      </w:r>
      <w:r>
        <w:rPr>
          <w:rtl w:val="0"/>
          <w:lang w:val="ru-RU"/>
        </w:rPr>
        <w:t xml:space="preserve">{0, </w:t>
      </w:r>
      <w:r>
        <w:rPr>
          <w:rtl w:val="0"/>
        </w:rPr>
        <w:t>…</w:t>
      </w:r>
      <w:r>
        <w:rPr>
          <w:rtl w:val="0"/>
          <w:lang w:val="de-DE"/>
        </w:rPr>
        <w:t xml:space="preserve">, R </w:t>
      </w:r>
      <w:r>
        <w:rPr>
          <w:rtl w:val="0"/>
        </w:rPr>
        <w:t xml:space="preserve">− </w:t>
      </w:r>
      <w:r>
        <w:rPr>
          <w:rtl w:val="0"/>
        </w:rPr>
        <w:t xml:space="preserve">1}, </w:t>
      </w:r>
      <w:r>
        <w:rPr>
          <w:rtl w:val="0"/>
          <w:lang w:val="ru-RU"/>
        </w:rPr>
        <w:t>обозначающий</w:t>
      </w:r>
      <w:r>
        <w:rPr>
          <w:rtl w:val="0"/>
        </w:rPr>
        <w:t xml:space="preserve">, </w:t>
      </w:r>
      <w:r>
        <w:rPr>
          <w:rtl w:val="0"/>
          <w:lang w:val="ru-RU"/>
        </w:rPr>
        <w:t>о чём сообщение</w:t>
      </w:r>
      <w:r>
        <w:rPr>
          <w:rtl w:val="0"/>
        </w:rPr>
        <w:t xml:space="preserve">, </w:t>
      </w:r>
      <w:r>
        <w:rPr>
          <w:rtl w:val="0"/>
        </w:rPr>
        <w:t>независимо от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каким вектором оно передано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 xml:space="preserve">вес записи </w:t>
      </w:r>
      <w:r>
        <w:rPr>
          <w:rtl w:val="0"/>
        </w:rPr>
        <w:t xml:space="preserve">w </w:t>
      </w:r>
      <w:r>
        <w:rPr>
          <w:rtl w:val="0"/>
        </w:rPr>
        <w:t>– величина</w:t>
      </w:r>
      <w:r>
        <w:rPr>
          <w:rtl w:val="0"/>
        </w:rPr>
        <w:t xml:space="preserve">, </w:t>
      </w:r>
      <w:r>
        <w:rPr>
          <w:rtl w:val="0"/>
          <w:lang w:val="ru-RU"/>
        </w:rPr>
        <w:t>отражающая</w:t>
      </w:r>
      <w:r>
        <w:rPr>
          <w:rtl w:val="0"/>
        </w:rPr>
        <w:t xml:space="preserve">, </w:t>
      </w:r>
      <w:r>
        <w:rPr>
          <w:rtl w:val="0"/>
        </w:rPr>
        <w:t>насколько запись подтверждена передачами</w:t>
      </w:r>
      <w:r>
        <w:rPr>
          <w:rtl w:val="0"/>
        </w:rPr>
        <w:t xml:space="preserve">; </w:t>
      </w:r>
      <w:r>
        <w:rPr>
          <w:rtl w:val="0"/>
          <w:lang w:val="ru-RU"/>
        </w:rPr>
        <w:t>увеличивается при подкреплении</w:t>
      </w:r>
      <w:r>
        <w:rPr>
          <w:rtl w:val="0"/>
        </w:rPr>
        <w:t xml:space="preserve">, </w:t>
      </w:r>
      <w:r>
        <w:rPr>
          <w:rtl w:val="0"/>
          <w:lang w:val="ru-RU"/>
        </w:rPr>
        <w:t>уменьшается при забывании и путанице ролей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</w:rPr>
        <w:t>такт – шаг модели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состоящий из </w:t>
      </w:r>
      <w:r>
        <w:rPr>
          <w:rtl w:val="0"/>
          <w:lang w:val="de-DE"/>
        </w:rPr>
        <w:t xml:space="preserve">N </w:t>
      </w:r>
      <w:r>
        <w:rPr>
          <w:rtl w:val="0"/>
          <w:lang w:val="ru-RU"/>
        </w:rPr>
        <w:t>передач и последующего забывания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двоичный симметричный канал – модель канала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в которой каждый бит вектора независимо инвертируется с вероятностью </w:t>
      </w:r>
      <w:r>
        <w:rPr>
          <w:rtl w:val="0"/>
          <w:lang w:val="nl-NL"/>
        </w:rPr>
        <w:t>p;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 xml:space="preserve">расстояние Хэмминга </w:t>
      </w:r>
      <w:r>
        <w:rPr>
          <w:rtl w:val="0"/>
        </w:rPr>
        <w:t>d</w:t>
      </w:r>
      <w:r>
        <w:rPr>
          <w:vertAlign w:val="subscript"/>
          <w:rtl w:val="0"/>
        </w:rPr>
        <w:t>H</w:t>
      </w:r>
      <w:r>
        <w:rPr>
          <w:rtl w:val="0"/>
        </w:rPr>
        <w:t xml:space="preserve"> – число позиций</w:t>
      </w:r>
      <w:r>
        <w:rPr>
          <w:rtl w:val="0"/>
        </w:rPr>
        <w:t xml:space="preserve">, </w:t>
      </w:r>
      <w:r>
        <w:rPr>
          <w:rtl w:val="0"/>
          <w:lang w:val="ru-RU"/>
        </w:rPr>
        <w:t>в которых различаются два двоичных вектора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декодирование по минимуму расстояния – отнесение принятого вектора к ближайшему по расстоянию Хэмминга из известных векторов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радиус слияния θ – наибольшее расстояние Хэмминга</w:t>
      </w:r>
      <w:r>
        <w:rPr>
          <w:rtl w:val="0"/>
        </w:rPr>
        <w:t xml:space="preserve">, </w:t>
      </w:r>
      <w:r>
        <w:rPr>
          <w:rtl w:val="0"/>
          <w:lang w:val="ru-RU"/>
        </w:rPr>
        <w:t>при котором принятый вектор относится к имеющейся записи узла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подкрепление – исход приёма</w:t>
      </w:r>
      <w:r>
        <w:rPr>
          <w:rtl w:val="0"/>
        </w:rPr>
        <w:t xml:space="preserve">, </w:t>
      </w:r>
      <w:r>
        <w:rPr>
          <w:rtl w:val="0"/>
          <w:lang w:val="ru-RU"/>
        </w:rPr>
        <w:t>при котором ближайшая запись находится в пределах радиуса слияния θ и имеет ту же роль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вес записи увеличивается на </w:t>
      </w:r>
      <w:r>
        <w:rPr>
          <w:rtl w:val="0"/>
        </w:rPr>
        <w:t xml:space="preserve">a, </w:t>
      </w:r>
      <w:r>
        <w:rPr>
          <w:rtl w:val="0"/>
          <w:lang w:val="ru-RU"/>
        </w:rPr>
        <w:t>а её вектор сдвигается к принятому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путаница ролей – исход приёма</w:t>
      </w:r>
      <w:r>
        <w:rPr>
          <w:rtl w:val="0"/>
        </w:rPr>
        <w:t xml:space="preserve">, </w:t>
      </w:r>
      <w:r>
        <w:rPr>
          <w:rtl w:val="0"/>
          <w:lang w:val="ru-RU"/>
        </w:rPr>
        <w:t>при котором ближайшая запись находится в пределах радиуса слияния θ</w:t>
      </w:r>
      <w:r>
        <w:rPr>
          <w:rtl w:val="0"/>
        </w:rPr>
        <w:t xml:space="preserve">, </w:t>
      </w:r>
      <w:r>
        <w:rPr>
          <w:rtl w:val="0"/>
          <w:lang w:val="ru-RU"/>
        </w:rPr>
        <w:t>но имеет другую роль</w:t>
      </w:r>
      <w:r>
        <w:rPr>
          <w:rtl w:val="0"/>
        </w:rPr>
        <w:t xml:space="preserve">; </w:t>
      </w:r>
      <w:r>
        <w:rPr>
          <w:rtl w:val="0"/>
          <w:lang w:val="ru-RU"/>
        </w:rPr>
        <w:t>вес этой записи умножается на κ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побитовое большинство – правило пересчёта вектора записи</w:t>
      </w:r>
      <w:r>
        <w:rPr>
          <w:rtl w:val="0"/>
        </w:rPr>
        <w:t xml:space="preserve">: </w:t>
      </w:r>
      <w:r>
        <w:rPr>
          <w:rtl w:val="0"/>
          <w:lang w:val="ru-RU"/>
        </w:rPr>
        <w:t>для каждой позиции хранится доля единиц μ</w:t>
      </w:r>
      <w:r>
        <w:rPr>
          <w:vertAlign w:val="subscript"/>
          <w:rtl w:val="0"/>
        </w:rPr>
        <w:t>i</w:t>
      </w:r>
      <w:r>
        <w:rPr>
          <w:rtl w:val="0"/>
          <w:lang w:val="ru-RU"/>
        </w:rPr>
        <w:t xml:space="preserve"> среди объединённых в запись векторов</w:t>
      </w:r>
      <w:r>
        <w:rPr>
          <w:rtl w:val="0"/>
        </w:rPr>
        <w:t xml:space="preserve">, </w:t>
      </w:r>
      <w:r>
        <w:rPr>
          <w:rtl w:val="0"/>
        </w:rPr>
        <w:t xml:space="preserve">и бит записи равен </w:t>
      </w:r>
      <w:r>
        <w:rPr>
          <w:rtl w:val="0"/>
        </w:rPr>
        <w:t xml:space="preserve">1, </w:t>
      </w:r>
      <w:r>
        <w:rPr>
          <w:rtl w:val="0"/>
        </w:rPr>
        <w:t>если μ</w:t>
      </w:r>
      <w:r>
        <w:rPr>
          <w:vertAlign w:val="subscript"/>
          <w:rtl w:val="0"/>
        </w:rPr>
        <w:t>i</w:t>
      </w:r>
      <w:r>
        <w:rPr>
          <w:rtl w:val="0"/>
        </w:rPr>
        <w:t> ≥ </w:t>
      </w:r>
      <w:r>
        <w:rPr>
          <w:rtl w:val="0"/>
          <w:lang w:val="ru-RU"/>
        </w:rPr>
        <w:t xml:space="preserve">0,5, </w:t>
      </w:r>
      <w:r>
        <w:rPr>
          <w:rtl w:val="0"/>
          <w:lang w:val="ru-RU"/>
        </w:rPr>
        <w:t xml:space="preserve">иначе </w:t>
      </w:r>
      <w:r>
        <w:rPr>
          <w:rtl w:val="0"/>
        </w:rPr>
        <w:t>0;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 xml:space="preserve">забывание – умножение весов всех записей на </w:t>
      </w:r>
      <w:r>
        <w:rPr>
          <w:rtl w:val="0"/>
        </w:rPr>
        <w:t xml:space="preserve">(1 </w:t>
      </w:r>
      <w:r>
        <w:rPr>
          <w:rtl w:val="0"/>
        </w:rPr>
        <w:t>− λ</w:t>
      </w:r>
      <w:r>
        <w:rPr>
          <w:rtl w:val="0"/>
        </w:rPr>
        <w:t xml:space="preserve">) </w:t>
      </w:r>
      <w:r>
        <w:rPr>
          <w:rtl w:val="0"/>
        </w:rPr>
        <w:t xml:space="preserve">на каждом такте и удаление записей с весом ниже </w:t>
      </w:r>
      <w:r>
        <w:rPr>
          <w:rtl w:val="0"/>
        </w:rPr>
        <w:t>w</w:t>
      </w:r>
      <w:r>
        <w:rPr>
          <w:vertAlign w:val="subscript"/>
          <w:rtl w:val="0"/>
        </w:rPr>
        <w:t>min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самоорганизованный код – отображение ролей в двоичные векторы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не задаётся заранее</w:t>
      </w:r>
      <w:r>
        <w:rPr>
          <w:rtl w:val="0"/>
        </w:rPr>
        <w:t xml:space="preserve">, </w:t>
      </w:r>
      <w:r>
        <w:rPr>
          <w:rtl w:val="0"/>
          <w:lang w:val="ru-RU"/>
        </w:rPr>
        <w:t>а складывается в популяции в ходе передачи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при измерении представляется кодом </w:t>
      </w:r>
      <w:r>
        <w:rPr>
          <w:rtl w:val="0"/>
        </w:rPr>
        <w:t>C;</w:t>
      </w:r>
    </w:p>
    <w:p>
      <w:pPr>
        <w:pStyle w:val="Body A"/>
        <w:ind w:firstLine="709"/>
        <w:jc w:val="both"/>
      </w:pPr>
      <w:r>
        <w:rPr>
          <w:rtl w:val="0"/>
        </w:rPr>
        <w:t xml:space="preserve">код </w:t>
      </w:r>
      <w:r>
        <w:rPr>
          <w:rtl w:val="0"/>
        </w:rPr>
        <w:t xml:space="preserve">C </w:t>
      </w:r>
      <w:r>
        <w:rPr>
          <w:rtl w:val="0"/>
        </w:rPr>
        <w:t>– множество слов</w:t>
      </w:r>
      <w:r>
        <w:rPr>
          <w:rtl w:val="0"/>
        </w:rPr>
        <w:t xml:space="preserve">, </w:t>
      </w:r>
      <w:r>
        <w:rPr>
          <w:rtl w:val="0"/>
          <w:lang w:val="ru-RU"/>
        </w:rPr>
        <w:t>извлечённых из конечного состояния популяции</w:t>
      </w:r>
      <w:r>
        <w:rPr>
          <w:rtl w:val="0"/>
        </w:rPr>
        <w:t xml:space="preserve">; </w:t>
      </w:r>
      <w:r>
        <w:rPr>
          <w:rtl w:val="0"/>
          <w:lang w:val="ru-RU"/>
        </w:rPr>
        <w:t>каждому слову приписана доминирующая роль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 xml:space="preserve">синонимы – несколько слов кода </w:t>
      </w:r>
      <w:r>
        <w:rPr>
          <w:rtl w:val="0"/>
          <w:lang w:val="es-ES_tradnl"/>
        </w:rPr>
        <w:t xml:space="preserve">C, </w:t>
      </w:r>
      <w:r>
        <w:rPr>
          <w:rtl w:val="0"/>
          <w:lang w:val="ru-RU"/>
        </w:rPr>
        <w:t>относящихся к одной роли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</w:rPr>
        <w:t>чистота η – доля веса слова кода</w:t>
      </w:r>
      <w:r>
        <w:rPr>
          <w:rtl w:val="0"/>
        </w:rPr>
        <w:t xml:space="preserve">, </w:t>
      </w:r>
      <w:r>
        <w:rPr>
          <w:rtl w:val="0"/>
          <w:lang w:val="ru-RU"/>
        </w:rPr>
        <w:t>приходящаяся на его доминирующую роль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 xml:space="preserve">минимальное расстояние </w:t>
      </w:r>
      <w:r>
        <w:rPr>
          <w:rtl w:val="0"/>
        </w:rPr>
        <w:t xml:space="preserve">d </w:t>
      </w:r>
      <w:r>
        <w:rPr>
          <w:rtl w:val="0"/>
          <w:lang w:val="ru-RU"/>
        </w:rPr>
        <w:t xml:space="preserve">– наименьшее расстояние Хэмминга между двумя различными словами кода </w:t>
      </w:r>
      <w:r>
        <w:rPr>
          <w:rtl w:val="0"/>
        </w:rPr>
        <w:t>C;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 xml:space="preserve">минимальное расстояние между ролями </w:t>
      </w:r>
      <w:r>
        <w:rPr>
          <w:rtl w:val="0"/>
        </w:rPr>
        <w:t>d</w:t>
      </w:r>
      <w:r>
        <w:rPr>
          <w:vertAlign w:val="subscript"/>
          <w:rtl w:val="0"/>
          <w:lang w:val="fr-FR"/>
        </w:rPr>
        <w:t>roles</w:t>
      </w:r>
      <w:r>
        <w:rPr>
          <w:rtl w:val="0"/>
          <w:lang w:val="ru-RU"/>
        </w:rPr>
        <w:t xml:space="preserve"> – наименьшее расстояние Хэмминга между словами кода</w:t>
      </w:r>
      <w:r>
        <w:rPr>
          <w:rtl w:val="0"/>
        </w:rPr>
        <w:t xml:space="preserve">, </w:t>
      </w:r>
      <w:r>
        <w:rPr>
          <w:rtl w:val="0"/>
          <w:lang w:val="ru-RU"/>
        </w:rPr>
        <w:t>относящимися к разным ролям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 xml:space="preserve">минимальное расстояние главных слов </w:t>
      </w:r>
      <w:r>
        <w:rPr>
          <w:rtl w:val="0"/>
        </w:rPr>
        <w:t>d</w:t>
      </w:r>
      <w:r>
        <w:rPr>
          <w:vertAlign w:val="subscript"/>
          <w:rtl w:val="0"/>
        </w:rPr>
        <w:t>top</w:t>
      </w:r>
      <w:r>
        <w:rPr>
          <w:rtl w:val="0"/>
          <w:lang w:val="ru-RU"/>
        </w:rPr>
        <w:t xml:space="preserve"> – наименьшее расстояние Хэмминга между словами с наибольшим весом для каждой роли</w:t>
      </w:r>
      <w:r>
        <w:rPr>
          <w:rtl w:val="0"/>
        </w:rPr>
        <w:t xml:space="preserve">; </w:t>
      </w:r>
      <w:r>
        <w:rPr>
          <w:rtl w:val="0"/>
          <w:lang w:val="ru-RU"/>
        </w:rPr>
        <w:t>основная метрика работы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запуск – один прогон модели с фиксированным начальным значением генератора случайных чисел</w:t>
      </w:r>
      <w:r>
        <w:rPr>
          <w:rtl w:val="0"/>
        </w:rPr>
        <w:t>.</w:t>
      </w:r>
    </w:p>
    <w:p>
      <w:pPr>
        <w:pStyle w:val="Heading"/>
        <w:pageBreakBefore w:val="1"/>
      </w:pPr>
      <w:r>
        <w:rPr>
          <w:rtl w:val="0"/>
        </w:rPr>
        <w:t>ПЕРЕЧЕНЬ ОБОЗНАЧЕНИЙ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 xml:space="preserve">В </w:t>
      </w:r>
      <w:r>
        <w:rPr>
          <w:rtl w:val="0"/>
          <w:lang w:val="ru-RU"/>
        </w:rPr>
        <w:t>данной работе</w:t>
      </w:r>
      <w:r>
        <w:rPr>
          <w:rtl w:val="0"/>
          <w:lang w:val="ru-RU"/>
        </w:rPr>
        <w:t xml:space="preserve"> применяют следующие обозначения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Величины </w:t>
      </w:r>
      <w:r>
        <w:rPr>
          <w:rtl w:val="0"/>
        </w:rPr>
        <w:t>d</w:t>
      </w:r>
      <w:r>
        <w:rPr>
          <w:vertAlign w:val="subscript"/>
          <w:rtl w:val="0"/>
          <w:lang w:val="fr-FR"/>
        </w:rPr>
        <w:t>roles</w:t>
      </w:r>
      <w:r>
        <w:rPr>
          <w:rtl w:val="0"/>
          <w:lang w:val="ru-RU"/>
        </w:rPr>
        <w:t xml:space="preserve"> и </w:t>
      </w:r>
      <w:r>
        <w:rPr>
          <w:rtl w:val="0"/>
        </w:rPr>
        <w:t>d</w:t>
      </w:r>
      <w:r>
        <w:rPr>
          <w:vertAlign w:val="subscript"/>
          <w:rtl w:val="0"/>
        </w:rPr>
        <w:t>top</w:t>
      </w:r>
      <w:r>
        <w:rPr>
          <w:rtl w:val="0"/>
          <w:lang w:val="ru-RU"/>
        </w:rPr>
        <w:t xml:space="preserve"> в программной реализации называются </w:t>
      </w:r>
      <w:r>
        <w:rPr>
          <w:rtl w:val="0"/>
          <w:lang w:val="fr-FR"/>
        </w:rPr>
        <w:t xml:space="preserve">d_roles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d_top, </w:t>
      </w:r>
      <w:r>
        <w:rPr>
          <w:rtl w:val="0"/>
        </w:rPr>
        <w:t>доли μ</w:t>
      </w:r>
      <w:r>
        <w:rPr>
          <w:vertAlign w:val="subscript"/>
          <w:rtl w:val="0"/>
        </w:rPr>
        <w:t>i</w:t>
      </w:r>
      <w:r>
        <w:rPr>
          <w:rtl w:val="0"/>
          <w:lang w:val="ru-RU"/>
        </w:rPr>
        <w:t xml:space="preserve"> и биты </w:t>
      </w:r>
      <w:r>
        <w:rPr>
          <w:rtl w:val="0"/>
        </w:rPr>
        <w:t>b</w:t>
      </w:r>
      <w:r>
        <w:rPr>
          <w:vertAlign w:val="subscript"/>
          <w:rtl w:val="0"/>
        </w:rPr>
        <w:t>i</w:t>
      </w:r>
      <w:r>
        <w:rPr>
          <w:rtl w:val="0"/>
          <w:lang w:val="ru-RU"/>
        </w:rPr>
        <w:t xml:space="preserve"> записей хранятся в полях </w:t>
      </w:r>
      <w:r>
        <w:rPr>
          <w:rtl w:val="0"/>
          <w:lang w:val="en-US"/>
        </w:rPr>
        <w:t xml:space="preserve">_mass </w:t>
      </w:r>
      <w:r>
        <w:rPr>
          <w:rtl w:val="0"/>
        </w:rPr>
        <w:t xml:space="preserve">и </w:t>
      </w:r>
      <w:r>
        <w:rPr>
          <w:rtl w:val="0"/>
          <w:lang w:val="en-US"/>
        </w:rPr>
        <w:t xml:space="preserve">_bits; </w:t>
      </w:r>
      <w:r>
        <w:rPr>
          <w:rtl w:val="0"/>
          <w:lang w:val="ru-RU"/>
        </w:rPr>
        <w:t xml:space="preserve">соответствие остальных параметров именам в программе приведено в таблице </w:t>
      </w:r>
      <w:r>
        <w:rPr>
          <w:rtl w:val="0"/>
        </w:rPr>
        <w:t>1.</w:t>
      </w:r>
    </w:p>
    <w:p>
      <w:pPr>
        <w:pStyle w:val="Body A"/>
        <w:ind w:firstLine="709"/>
        <w:jc w:val="both"/>
      </w:pPr>
      <w:r>
        <w:rPr>
          <w:rtl w:val="0"/>
        </w:rPr>
        <w:t xml:space="preserve">n </w:t>
      </w:r>
      <w:r>
        <w:rPr>
          <w:rtl w:val="0"/>
        </w:rPr>
        <w:t>– длина двоичного вектора</w:t>
      </w:r>
      <w:r>
        <w:rPr>
          <w:rtl w:val="0"/>
        </w:rPr>
        <w:t xml:space="preserve">, </w:t>
      </w:r>
      <w:r>
        <w:rPr>
          <w:rtl w:val="0"/>
        </w:rPr>
        <w:t>бит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  <w:lang w:val="de-DE"/>
        </w:rPr>
        <w:t xml:space="preserve">R </w:t>
      </w:r>
      <w:r>
        <w:rPr>
          <w:rtl w:val="0"/>
          <w:lang w:val="ru-RU"/>
        </w:rPr>
        <w:t xml:space="preserve">– число ролей </w:t>
      </w:r>
      <w:r>
        <w:rPr>
          <w:rtl w:val="0"/>
        </w:rPr>
        <w:t>(</w:t>
      </w:r>
      <w:r>
        <w:rPr>
          <w:rtl w:val="0"/>
          <w:lang w:val="ru-RU"/>
        </w:rPr>
        <w:t>сообщений</w:t>
      </w:r>
      <w:r>
        <w:rPr>
          <w:rtl w:val="0"/>
          <w:lang w:val="it-IT"/>
        </w:rPr>
        <w:t>);</w:t>
      </w:r>
    </w:p>
    <w:p>
      <w:pPr>
        <w:pStyle w:val="Body A"/>
        <w:ind w:firstLine="709"/>
        <w:jc w:val="both"/>
      </w:pPr>
      <w:r>
        <w:rPr>
          <w:rtl w:val="0"/>
        </w:rPr>
        <w:t xml:space="preserve">r </w:t>
      </w:r>
      <w:r>
        <w:rPr>
          <w:rtl w:val="0"/>
          <w:lang w:val="ru-RU"/>
        </w:rPr>
        <w:t>– роль</w:t>
      </w:r>
      <w:r>
        <w:rPr>
          <w:rtl w:val="0"/>
        </w:rPr>
        <w:t>, r</w:t>
      </w:r>
      <w:r>
        <w:rPr>
          <w:rtl w:val="0"/>
        </w:rPr>
        <w:t> </w:t>
      </w:r>
      <w:r>
        <w:rPr>
          <w:rFonts w:ascii="Arial Unicode MS" w:hAnsi="Arial Unicode MS" w:hint="default"/>
          <w:rtl w:val="0"/>
        </w:rPr>
        <w:t>∈</w:t>
      </w:r>
      <w:r>
        <w:rPr>
          <w:rtl w:val="0"/>
        </w:rPr>
        <w:t> </w:t>
      </w:r>
      <w:r>
        <w:rPr>
          <w:rtl w:val="0"/>
          <w:lang w:val="ru-RU"/>
        </w:rPr>
        <w:t xml:space="preserve">{0, </w:t>
      </w:r>
      <w:r>
        <w:rPr>
          <w:rtl w:val="0"/>
        </w:rPr>
        <w:t>…</w:t>
      </w:r>
      <w:r>
        <w:rPr>
          <w:rtl w:val="0"/>
          <w:lang w:val="de-DE"/>
        </w:rPr>
        <w:t xml:space="preserve">, R </w:t>
      </w:r>
      <w:r>
        <w:rPr>
          <w:rtl w:val="0"/>
        </w:rPr>
        <w:t xml:space="preserve">− </w:t>
      </w:r>
      <w:r>
        <w:rPr>
          <w:rtl w:val="0"/>
        </w:rPr>
        <w:t>1};</w:t>
      </w:r>
    </w:p>
    <w:p>
      <w:pPr>
        <w:pStyle w:val="Body A"/>
        <w:ind w:firstLine="709"/>
        <w:jc w:val="both"/>
      </w:pPr>
      <w:r>
        <w:rPr>
          <w:rtl w:val="0"/>
          <w:lang w:val="nl-NL"/>
        </w:rPr>
        <w:t xml:space="preserve">p </w:t>
      </w:r>
      <w:r>
        <w:rPr>
          <w:rtl w:val="0"/>
          <w:lang w:val="ru-RU"/>
        </w:rPr>
        <w:t>– вероятность инвертирования бита в канале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  <w:lang w:val="de-DE"/>
        </w:rPr>
        <w:t xml:space="preserve">N </w:t>
      </w:r>
      <w:r>
        <w:rPr>
          <w:rtl w:val="0"/>
          <w:lang w:val="ru-RU"/>
        </w:rPr>
        <w:t>– число узлов в популяции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</w:rPr>
        <w:t>θ – радиус слияния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</w:rPr>
        <w:t>λ – доля веса записи</w:t>
      </w:r>
      <w:r>
        <w:rPr>
          <w:rtl w:val="0"/>
        </w:rPr>
        <w:t xml:space="preserve">, </w:t>
      </w:r>
      <w:r>
        <w:rPr>
          <w:rtl w:val="0"/>
          <w:lang w:val="ru-RU"/>
        </w:rPr>
        <w:t>теряемая за один такт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</w:rPr>
        <w:t xml:space="preserve">i </w:t>
      </w:r>
      <w:r>
        <w:rPr>
          <w:rtl w:val="0"/>
          <w:lang w:val="ru-RU"/>
        </w:rPr>
        <w:t>– номер позиции в векторе</w:t>
      </w:r>
      <w:r>
        <w:rPr>
          <w:rtl w:val="0"/>
        </w:rPr>
        <w:t>, i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 xml:space="preserve">1, </w:t>
      </w:r>
      <w:r>
        <w:rPr>
          <w:rtl w:val="0"/>
        </w:rPr>
        <w:t>…</w:t>
      </w:r>
      <w:r>
        <w:rPr>
          <w:rtl w:val="0"/>
          <w:lang w:val="de-DE"/>
        </w:rPr>
        <w:t>, n;</w:t>
      </w:r>
    </w:p>
    <w:p>
      <w:pPr>
        <w:pStyle w:val="Body A"/>
        <w:ind w:firstLine="709"/>
        <w:jc w:val="both"/>
      </w:pPr>
      <w:r>
        <w:rPr>
          <w:rtl w:val="0"/>
          <w:lang w:val="fr-FR"/>
        </w:rPr>
        <w:t xml:space="preserve">x </w:t>
      </w:r>
      <w:r>
        <w:rPr>
          <w:rtl w:val="0"/>
          <w:lang w:val="ru-RU"/>
        </w:rPr>
        <w:t>– принятый вектор</w:t>
      </w:r>
      <w:r>
        <w:rPr>
          <w:rtl w:val="0"/>
        </w:rPr>
        <w:t>; x</w:t>
      </w:r>
      <w:r>
        <w:rPr>
          <w:vertAlign w:val="subscript"/>
          <w:rtl w:val="0"/>
        </w:rPr>
        <w:t>i</w:t>
      </w:r>
      <w:r>
        <w:rPr>
          <w:rtl w:val="0"/>
        </w:rPr>
        <w:t xml:space="preserve"> – его бит в позиции </w:t>
      </w:r>
      <w:r>
        <w:rPr>
          <w:rtl w:val="0"/>
          <w:lang w:val="it-IT"/>
        </w:rPr>
        <w:t>i;</w:t>
      </w:r>
    </w:p>
    <w:p>
      <w:pPr>
        <w:pStyle w:val="Body A"/>
        <w:ind w:firstLine="709"/>
        <w:jc w:val="both"/>
      </w:pPr>
      <w:r>
        <w:rPr>
          <w:rtl w:val="0"/>
        </w:rPr>
        <w:t>b</w:t>
      </w:r>
      <w:r>
        <w:rPr>
          <w:vertAlign w:val="subscript"/>
          <w:rtl w:val="0"/>
        </w:rPr>
        <w:t>i</w:t>
      </w:r>
      <w:r>
        <w:rPr>
          <w:rtl w:val="0"/>
        </w:rPr>
        <w:t xml:space="preserve"> – бит вектора записи в позиции </w:t>
      </w:r>
      <w:r>
        <w:rPr>
          <w:rtl w:val="0"/>
          <w:lang w:val="it-IT"/>
        </w:rPr>
        <w:t>i;</w:t>
      </w:r>
    </w:p>
    <w:p>
      <w:pPr>
        <w:pStyle w:val="Body A"/>
        <w:ind w:firstLine="709"/>
        <w:jc w:val="both"/>
      </w:pPr>
      <w:r>
        <w:rPr>
          <w:rtl w:val="0"/>
        </w:rPr>
        <w:t>μ</w:t>
      </w:r>
      <w:r>
        <w:rPr>
          <w:vertAlign w:val="subscript"/>
          <w:rtl w:val="0"/>
        </w:rPr>
        <w:t>i</w:t>
      </w:r>
      <w:r>
        <w:rPr>
          <w:rtl w:val="0"/>
          <w:lang w:val="ru-RU"/>
        </w:rPr>
        <w:t xml:space="preserve"> – доля единиц в позиции </w:t>
      </w:r>
      <w:r>
        <w:rPr>
          <w:rtl w:val="0"/>
        </w:rPr>
        <w:t xml:space="preserve">i </w:t>
      </w:r>
      <w:r>
        <w:rPr>
          <w:rtl w:val="0"/>
        </w:rPr>
        <w:t>среди векторов</w:t>
      </w:r>
      <w:r>
        <w:rPr>
          <w:rtl w:val="0"/>
        </w:rPr>
        <w:t xml:space="preserve">, </w:t>
      </w:r>
      <w:r>
        <w:rPr>
          <w:rtl w:val="0"/>
          <w:lang w:val="ru-RU"/>
        </w:rPr>
        <w:t>объединённых в запись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</w:rPr>
        <w:t xml:space="preserve">w </w:t>
      </w:r>
      <w:r>
        <w:rPr>
          <w:rtl w:val="0"/>
          <w:lang w:val="ru-RU"/>
        </w:rPr>
        <w:t>– вес записи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</w:rPr>
        <w:t>w</w:t>
      </w:r>
      <w:r>
        <w:rPr>
          <w:vertAlign w:val="subscript"/>
          <w:rtl w:val="0"/>
        </w:rPr>
        <w:t>0</w:t>
      </w:r>
      <w:r>
        <w:rPr>
          <w:rtl w:val="0"/>
          <w:lang w:val="ru-RU"/>
        </w:rPr>
        <w:t xml:space="preserve"> – вес новой записи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</w:rPr>
        <w:t xml:space="preserve">a </w:t>
      </w:r>
      <w:r>
        <w:rPr>
          <w:rtl w:val="0"/>
        </w:rPr>
        <w:t>– прибавка веса при подкреплении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κ – множитель веса записи при путанице ролей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</w:rPr>
        <w:t>w</w:t>
      </w:r>
      <w:r>
        <w:rPr>
          <w:vertAlign w:val="subscript"/>
          <w:rtl w:val="0"/>
        </w:rPr>
        <w:t>min</w:t>
      </w:r>
      <w:r>
        <w:rPr>
          <w:rtl w:val="0"/>
        </w:rPr>
        <w:t xml:space="preserve"> – вес</w:t>
      </w:r>
      <w:r>
        <w:rPr>
          <w:rtl w:val="0"/>
        </w:rPr>
        <w:t xml:space="preserve">, </w:t>
      </w:r>
      <w:r>
        <w:rPr>
          <w:rtl w:val="0"/>
          <w:lang w:val="ru-RU"/>
        </w:rPr>
        <w:t>ниже которого запись удаляется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</w:rPr>
        <w:t xml:space="preserve">m </w:t>
      </w:r>
      <w:r>
        <w:rPr>
          <w:rtl w:val="0"/>
          <w:lang w:val="ru-RU"/>
        </w:rPr>
        <w:t>– начальное число записей на роль у каждого узла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</w:rPr>
        <w:t xml:space="preserve">T </w:t>
      </w:r>
      <w:r>
        <w:rPr>
          <w:rtl w:val="0"/>
          <w:lang w:val="ru-RU"/>
        </w:rPr>
        <w:t>– длительность прогона</w:t>
      </w:r>
      <w:r>
        <w:rPr>
          <w:rtl w:val="0"/>
        </w:rPr>
        <w:t xml:space="preserve">, </w:t>
      </w:r>
      <w:r>
        <w:rPr>
          <w:rtl w:val="0"/>
        </w:rPr>
        <w:t>тактов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</w:rPr>
        <w:t xml:space="preserve">K </w:t>
      </w:r>
      <w:r>
        <w:rPr>
          <w:rtl w:val="0"/>
          <w:lang w:val="ru-RU"/>
        </w:rPr>
        <w:t>– число независимых запусков на одно значение параметров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</w:rPr>
        <w:t>d</w:t>
      </w:r>
      <w:r>
        <w:rPr>
          <w:vertAlign w:val="subscript"/>
          <w:rtl w:val="0"/>
        </w:rPr>
        <w:t>H</w:t>
      </w:r>
      <w:r>
        <w:rPr>
          <w:rtl w:val="0"/>
          <w:lang w:val="ru-RU"/>
        </w:rPr>
        <w:t xml:space="preserve"> – расстояние Хэмминга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</w:rPr>
        <w:t xml:space="preserve">C </w:t>
      </w:r>
      <w:r>
        <w:rPr>
          <w:rtl w:val="0"/>
        </w:rPr>
        <w:t>– код</w:t>
      </w:r>
      <w:r>
        <w:rPr>
          <w:rtl w:val="0"/>
        </w:rPr>
        <w:t xml:space="preserve">, </w:t>
      </w:r>
      <w:r>
        <w:rPr>
          <w:rtl w:val="0"/>
          <w:lang w:val="ru-RU"/>
        </w:rPr>
        <w:t>извлечённый из конечного состояния популяции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</w:rPr>
        <w:t xml:space="preserve">|C| </w:t>
      </w:r>
      <w:r>
        <w:rPr>
          <w:rtl w:val="0"/>
          <w:lang w:val="ru-RU"/>
        </w:rPr>
        <w:t xml:space="preserve">– число слов в коде </w:t>
      </w:r>
      <w:r>
        <w:rPr>
          <w:rtl w:val="0"/>
        </w:rPr>
        <w:t>C;</w:t>
      </w:r>
    </w:p>
    <w:p>
      <w:pPr>
        <w:pStyle w:val="Body A"/>
        <w:ind w:firstLine="709"/>
        <w:jc w:val="both"/>
      </w:pPr>
      <w:r>
        <w:rPr>
          <w:rtl w:val="0"/>
        </w:rPr>
        <w:t>s</w:t>
      </w:r>
      <w:r>
        <w:rPr>
          <w:vertAlign w:val="subscript"/>
          <w:rtl w:val="0"/>
        </w:rPr>
        <w:t>min</w:t>
      </w:r>
      <w:r>
        <w:rPr>
          <w:rtl w:val="0"/>
          <w:lang w:val="ru-RU"/>
        </w:rPr>
        <w:t xml:space="preserve"> – наименьшая доля суммарного веса</w:t>
      </w:r>
      <w:r>
        <w:rPr>
          <w:rtl w:val="0"/>
        </w:rPr>
        <w:t xml:space="preserve">, </w:t>
      </w:r>
      <w:r>
        <w:rPr>
          <w:rtl w:val="0"/>
          <w:lang w:val="ru-RU"/>
        </w:rPr>
        <w:t>при которой кластер считается словом кода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</w:rPr>
        <w:t>η – чистота</w:t>
      </w:r>
      <w:r>
        <w:rPr>
          <w:rtl w:val="0"/>
        </w:rPr>
        <w:t xml:space="preserve">; </w:t>
      </w:r>
      <w:r>
        <w:rPr>
          <w:rtl w:val="0"/>
          <w:lang w:val="ru-RU"/>
        </w:rPr>
        <w:t>для кода в целом – средняя чистота слов</w:t>
      </w:r>
      <w:r>
        <w:rPr>
          <w:rtl w:val="0"/>
        </w:rPr>
        <w:t xml:space="preserve">, </w:t>
      </w:r>
      <w:r>
        <w:rPr>
          <w:rtl w:val="0"/>
          <w:lang w:val="ru-RU"/>
        </w:rPr>
        <w:t>взвешенная по их весам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</w:rPr>
        <w:t xml:space="preserve">d </w:t>
      </w:r>
      <w:r>
        <w:rPr>
          <w:rtl w:val="0"/>
          <w:lang w:val="ru-RU"/>
        </w:rPr>
        <w:t xml:space="preserve">– минимальное расстояние кода </w:t>
      </w:r>
      <w:r>
        <w:rPr>
          <w:rtl w:val="0"/>
        </w:rPr>
        <w:t>C;</w:t>
      </w:r>
    </w:p>
    <w:p>
      <w:pPr>
        <w:pStyle w:val="Body A"/>
        <w:ind w:firstLine="709"/>
        <w:jc w:val="both"/>
      </w:pPr>
      <w:r>
        <w:rPr>
          <w:rtl w:val="0"/>
        </w:rPr>
        <w:t>d</w:t>
      </w:r>
      <w:r>
        <w:rPr>
          <w:vertAlign w:val="subscript"/>
          <w:rtl w:val="0"/>
          <w:lang w:val="fr-FR"/>
        </w:rPr>
        <w:t>roles</w:t>
      </w:r>
      <w:r>
        <w:rPr>
          <w:rtl w:val="0"/>
          <w:lang w:val="ru-RU"/>
        </w:rPr>
        <w:t xml:space="preserve"> – минимальное расстояние между словами разных ролей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</w:rPr>
        <w:t>d</w:t>
      </w:r>
      <w:r>
        <w:rPr>
          <w:vertAlign w:val="subscript"/>
          <w:rtl w:val="0"/>
        </w:rPr>
        <w:t>top</w:t>
      </w:r>
      <w:r>
        <w:rPr>
          <w:rtl w:val="0"/>
          <w:lang w:val="ru-RU"/>
        </w:rPr>
        <w:t xml:space="preserve"> – минимальное расстояние между словами с наибольшим весом для каждой роли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</w:rPr>
        <w:t>d</w:t>
      </w:r>
      <w:r>
        <w:rPr>
          <w:vertAlign w:val="subscript"/>
          <w:rtl w:val="0"/>
        </w:rPr>
        <w:t>rand</w:t>
      </w:r>
      <w:r>
        <w:rPr>
          <w:rtl w:val="0"/>
          <w:lang w:val="ru-RU"/>
        </w:rPr>
        <w:t xml:space="preserve"> – среднее минимальное расстояние случайного кода из </w:t>
      </w:r>
      <w:r>
        <w:rPr>
          <w:rtl w:val="0"/>
          <w:lang w:val="de-DE"/>
        </w:rPr>
        <w:t xml:space="preserve">R </w:t>
      </w:r>
      <w:r>
        <w:rPr>
          <w:rtl w:val="0"/>
          <w:lang w:val="ru-RU"/>
        </w:rPr>
        <w:t xml:space="preserve">слов длины </w:t>
      </w:r>
      <w:r>
        <w:rPr>
          <w:rtl w:val="0"/>
          <w:lang w:val="de-DE"/>
        </w:rPr>
        <w:t>n;</w:t>
      </w:r>
    </w:p>
    <w:p>
      <w:pPr>
        <w:pStyle w:val="Body A"/>
        <w:ind w:firstLine="709"/>
        <w:jc w:val="both"/>
      </w:pPr>
      <w:r>
        <w:rPr>
          <w:rtl w:val="0"/>
        </w:rPr>
        <w:t>ε – доля ошибок декодирования по ролям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  <w:lang w:val="fr-FR"/>
        </w:rPr>
        <w:t xml:space="preserve">q </w:t>
      </w:r>
      <w:r>
        <w:rPr>
          <w:rtl w:val="0"/>
          <w:lang w:val="ru-RU"/>
        </w:rPr>
        <w:t xml:space="preserve">– вероятность искажения метки роли </w:t>
      </w:r>
      <w:r>
        <w:rPr>
          <w:rtl w:val="0"/>
        </w:rPr>
        <w:t>(</w:t>
      </w:r>
      <w:r>
        <w:rPr>
          <w:rtl w:val="0"/>
          <w:lang w:val="ru-RU"/>
        </w:rPr>
        <w:t>предлагаемый параметр</w:t>
      </w:r>
      <w:r>
        <w:rPr>
          <w:rtl w:val="0"/>
        </w:rPr>
        <w:t xml:space="preserve">, </w:t>
      </w:r>
      <w:r>
        <w:rPr>
          <w:rtl w:val="0"/>
        </w:rPr>
        <w:t>в модели не реализован</w:t>
      </w:r>
      <w:r>
        <w:rPr>
          <w:rtl w:val="0"/>
        </w:rPr>
        <w:t>).</w:t>
      </w:r>
    </w:p>
    <w:p>
      <w:pPr>
        <w:pStyle w:val="Heading"/>
        <w:pageBreakBefore w:val="1"/>
      </w:pPr>
      <w:r>
        <w:rPr>
          <w:rtl w:val="0"/>
        </w:rPr>
        <w:t>ВВЕДЕНИЕ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Работа исходит из следующего вопроса</w:t>
      </w:r>
      <w:r>
        <w:rPr>
          <w:rtl w:val="0"/>
        </w:rPr>
        <w:t xml:space="preserve">: </w:t>
      </w:r>
      <w:r>
        <w:rPr>
          <w:rtl w:val="0"/>
          <w:lang w:val="ru-RU"/>
        </w:rPr>
        <w:t>если в популяции узлов не задавать отображение сообщений в двоичные векторы</w:t>
      </w:r>
      <w:r>
        <w:rPr>
          <w:rtl w:val="0"/>
        </w:rPr>
        <w:t xml:space="preserve">, </w:t>
      </w:r>
      <w:r>
        <w:rPr>
          <w:rtl w:val="0"/>
          <w:lang w:val="ru-RU"/>
        </w:rPr>
        <w:t>а позволить каждому узлу лишь относить принятый вектор к ближайшему из уже накопленных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возникнет ли сам собой помехоустойчивый код и будет ли его минимальное расстояние расти с ростом вероятности ошибки в канале </w:t>
      </w:r>
      <w:r>
        <w:rPr>
          <w:rtl w:val="0"/>
        </w:rPr>
        <w:t xml:space="preserve">p. </w:t>
      </w:r>
      <w:r>
        <w:rPr>
          <w:rtl w:val="0"/>
          <w:lang w:val="ru-RU"/>
        </w:rPr>
        <w:t>Такой код</w:t>
      </w:r>
      <w:r>
        <w:rPr>
          <w:rtl w:val="0"/>
        </w:rPr>
        <w:t xml:space="preserve">, </w:t>
      </w:r>
      <w:r>
        <w:rPr>
          <w:rtl w:val="0"/>
          <w:lang w:val="ru-RU"/>
        </w:rPr>
        <w:t>не заданный заранее</w:t>
      </w:r>
      <w:r>
        <w:rPr>
          <w:rtl w:val="0"/>
        </w:rPr>
        <w:t xml:space="preserve">, </w:t>
      </w:r>
      <w:r>
        <w:rPr>
          <w:rtl w:val="0"/>
          <w:lang w:val="ru-RU"/>
        </w:rPr>
        <w:t>а сложившийся в популяции</w:t>
      </w:r>
      <w:r>
        <w:rPr>
          <w:rtl w:val="0"/>
        </w:rPr>
        <w:t xml:space="preserve">, </w:t>
      </w:r>
      <w:r>
        <w:rPr>
          <w:rtl w:val="0"/>
          <w:lang w:val="ru-RU"/>
        </w:rPr>
        <w:t>далее называется самоорганизованным</w:t>
      </w:r>
      <w:r>
        <w:rPr>
          <w:rtl w:val="0"/>
        </w:rPr>
        <w:t xml:space="preserve">, </w:t>
      </w:r>
      <w:r>
        <w:rPr>
          <w:rtl w:val="0"/>
        </w:rPr>
        <w:t>в отличие от кодов</w:t>
      </w:r>
      <w:r>
        <w:rPr>
          <w:rtl w:val="0"/>
        </w:rPr>
        <w:t xml:space="preserve">, </w:t>
      </w:r>
      <w:r>
        <w:rPr>
          <w:rtl w:val="0"/>
          <w:lang w:val="ru-RU"/>
        </w:rPr>
        <w:t>построенных заранее</w:t>
      </w:r>
      <w:r>
        <w:rPr>
          <w:rtl w:val="0"/>
        </w:rPr>
        <w:t xml:space="preserve">, </w:t>
      </w:r>
      <w:r>
        <w:rPr>
          <w:rtl w:val="0"/>
          <w:lang w:val="ru-RU"/>
        </w:rPr>
        <w:t>например кода Хэмминга</w:t>
      </w:r>
      <w:r>
        <w:rPr>
          <w:rtl w:val="0"/>
        </w:rPr>
        <w:t>.</w:t>
      </w:r>
    </w:p>
    <w:p>
      <w:pPr>
        <w:pStyle w:val="Body A"/>
        <w:keepNext w:val="1"/>
        <w:ind w:firstLine="709"/>
        <w:jc w:val="both"/>
      </w:pPr>
      <w:r>
        <w:rPr>
          <w:rtl w:val="0"/>
          <w:lang w:val="ru-RU"/>
        </w:rPr>
        <w:t>Цель первой версии состояла в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чтобы перейти от описания идеи к работающей модели и получить первый ответ на этот вопрос</w:t>
      </w:r>
      <w:r>
        <w:rPr>
          <w:rtl w:val="0"/>
        </w:rPr>
        <w:t xml:space="preserve">. </w:t>
      </w:r>
      <w:r>
        <w:rPr>
          <w:rtl w:val="0"/>
          <w:lang w:val="ru-RU"/>
        </w:rPr>
        <w:t>Для достижения цели были поставлены следующие задачи</w:t>
      </w:r>
      <w:r>
        <w:rPr>
          <w:rtl w:val="0"/>
        </w:rPr>
        <w:t>: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– реализовать модель</w:t>
      </w:r>
      <w:r>
        <w:rPr>
          <w:rtl w:val="0"/>
        </w:rPr>
        <w:t xml:space="preserve">: </w:t>
      </w:r>
      <w:r>
        <w:rPr>
          <w:rtl w:val="0"/>
          <w:lang w:val="ru-RU"/>
        </w:rPr>
        <w:t>узлы с памятью из взвешенных записей</w:t>
      </w:r>
      <w:r>
        <w:rPr>
          <w:rtl w:val="0"/>
        </w:rPr>
        <w:t xml:space="preserve">, </w:t>
      </w:r>
      <w:r>
        <w:rPr>
          <w:rtl w:val="0"/>
          <w:lang w:val="ru-RU"/>
        </w:rPr>
        <w:t>двоичный симметричный канал</w:t>
      </w:r>
      <w:r>
        <w:rPr>
          <w:rtl w:val="0"/>
        </w:rPr>
        <w:t xml:space="preserve">, </w:t>
      </w:r>
      <w:r>
        <w:rPr>
          <w:rtl w:val="0"/>
        </w:rPr>
        <w:t xml:space="preserve">роли </w:t>
      </w:r>
      <w:r>
        <w:rPr>
          <w:rtl w:val="0"/>
        </w:rPr>
        <w:t>(</w:t>
      </w:r>
      <w:r>
        <w:rPr>
          <w:rtl w:val="0"/>
        </w:rPr>
        <w:t>номера сообщений</w:t>
      </w:r>
      <w:r>
        <w:rPr>
          <w:rtl w:val="0"/>
        </w:rPr>
        <w:t xml:space="preserve">), </w:t>
      </w:r>
      <w:r>
        <w:rPr>
          <w:rtl w:val="0"/>
          <w:lang w:val="ru-RU"/>
        </w:rPr>
        <w:t>приём по минимуму расстояния</w:t>
      </w:r>
      <w:r>
        <w:rPr>
          <w:rtl w:val="0"/>
        </w:rPr>
        <w:t xml:space="preserve">, </w:t>
      </w:r>
      <w:r>
        <w:rPr>
          <w:rtl w:val="0"/>
          <w:lang w:val="ru-RU"/>
        </w:rPr>
        <w:t>штраф за путаницу ролей и забывание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 xml:space="preserve">– разработать способ извлечения кода </w:t>
      </w:r>
      <w:r>
        <w:rPr>
          <w:rtl w:val="0"/>
        </w:rPr>
        <w:t xml:space="preserve">C </w:t>
      </w:r>
      <w:r>
        <w:rPr>
          <w:rtl w:val="0"/>
          <w:lang w:val="ru-RU"/>
        </w:rPr>
        <w:t>из конечного состояния популяции и измерения его параметров</w:t>
      </w:r>
      <w:r>
        <w:rPr>
          <w:rtl w:val="0"/>
        </w:rPr>
        <w:t xml:space="preserve">: </w:t>
      </w:r>
      <w:r>
        <w:rPr>
          <w:rtl w:val="0"/>
        </w:rPr>
        <w:t xml:space="preserve">числа слов </w:t>
      </w:r>
      <w:r>
        <w:rPr>
          <w:rtl w:val="0"/>
        </w:rPr>
        <w:t xml:space="preserve">|C|, </w:t>
      </w:r>
      <w:r>
        <w:rPr>
          <w:rtl w:val="0"/>
          <w:lang w:val="ru-RU"/>
        </w:rPr>
        <w:t>минимального расстояния</w:t>
      </w:r>
      <w:r>
        <w:rPr>
          <w:rtl w:val="0"/>
        </w:rPr>
        <w:t xml:space="preserve">, </w:t>
      </w:r>
      <w:r>
        <w:rPr>
          <w:rtl w:val="0"/>
        </w:rPr>
        <w:t>доли ошибок декодирования ε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– провести разведочные серии экспериментов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зависимость от </w:t>
      </w:r>
      <w:r>
        <w:rPr>
          <w:rtl w:val="0"/>
        </w:rPr>
        <w:t xml:space="preserve">p, </w:t>
      </w:r>
      <w:r>
        <w:rPr>
          <w:rtl w:val="0"/>
          <w:lang w:val="ru-RU"/>
        </w:rPr>
        <w:t>карту режимов по радиусу слияния θ и скорости забывания λ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зависимость от числа ролей </w:t>
      </w:r>
      <w:r>
        <w:rPr>
          <w:rtl w:val="0"/>
          <w:lang w:val="de-DE"/>
        </w:rPr>
        <w:t xml:space="preserve">R, </w:t>
      </w:r>
      <w:r>
        <w:rPr>
          <w:rtl w:val="0"/>
          <w:lang w:val="ru-RU"/>
        </w:rPr>
        <w:t xml:space="preserve">контроль с кодом Хэмминга </w:t>
      </w:r>
      <w:r>
        <w:rPr>
          <w:rtl w:val="0"/>
          <w:lang w:val="pt-PT"/>
        </w:rPr>
        <w:t>[7, 4];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– проверить предположение о том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что при </w:t>
      </w:r>
      <w:r>
        <w:rPr>
          <w:rtl w:val="0"/>
        </w:rPr>
        <w:t>R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популяция вырождается в один вектор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Выполненная работа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 xml:space="preserve">Модель реализована на языке </w:t>
      </w:r>
      <w:r>
        <w:rPr>
          <w:rtl w:val="0"/>
          <w:lang w:val="en-US"/>
        </w:rPr>
        <w:t xml:space="preserve">Python 3.11 </w:t>
      </w:r>
      <w:r>
        <w:rPr>
          <w:rtl w:val="0"/>
          <w:lang w:val="ru-RU"/>
        </w:rPr>
        <w:t xml:space="preserve">с использованием библиотеки </w:t>
      </w:r>
      <w:r>
        <w:rPr>
          <w:rtl w:val="0"/>
        </w:rPr>
        <w:t xml:space="preserve">NumPy. </w:t>
      </w:r>
      <w:r>
        <w:rPr>
          <w:rtl w:val="0"/>
          <w:lang w:val="ru-RU"/>
        </w:rPr>
        <w:t xml:space="preserve">Популяция из </w:t>
      </w:r>
      <w:r>
        <w:rPr>
          <w:rtl w:val="0"/>
          <w:lang w:val="de-DE"/>
        </w:rPr>
        <w:t xml:space="preserve">N </w:t>
      </w:r>
      <w:r>
        <w:rPr>
          <w:rtl w:val="0"/>
          <w:lang w:val="ru-RU"/>
        </w:rPr>
        <w:t xml:space="preserve">узлов обменивается двоичными векторами длины </w:t>
      </w:r>
      <w:r>
        <w:rPr>
          <w:rtl w:val="0"/>
        </w:rPr>
        <w:t xml:space="preserve">n. </w:t>
      </w:r>
      <w:r>
        <w:rPr>
          <w:rtl w:val="0"/>
          <w:lang w:val="ru-RU"/>
        </w:rPr>
        <w:t xml:space="preserve">Каждая передача несёт метку роли </w:t>
      </w:r>
      <w:r>
        <w:rPr>
          <w:rtl w:val="0"/>
        </w:rPr>
        <w:t xml:space="preserve">r, </w:t>
      </w:r>
      <w:r>
        <w:rPr>
          <w:rtl w:val="0"/>
          <w:lang w:val="ru-RU"/>
        </w:rPr>
        <w:t xml:space="preserve">канал инвертирует каждый бит вектора с вероятностью </w:t>
      </w:r>
      <w:r>
        <w:rPr>
          <w:rtl w:val="0"/>
        </w:rPr>
        <w:t xml:space="preserve">p. </w:t>
      </w:r>
      <w:r>
        <w:rPr>
          <w:rtl w:val="0"/>
          <w:lang w:val="ru-RU"/>
        </w:rPr>
        <w:t>Получатель находит ближайшую запись в своей памяти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Если расстояние </w:t>
      </w:r>
      <w:r>
        <w:rPr>
          <w:rtl w:val="0"/>
        </w:rPr>
        <w:t>d</w:t>
      </w:r>
      <w:r>
        <w:rPr>
          <w:vertAlign w:val="subscript"/>
          <w:rtl w:val="0"/>
        </w:rPr>
        <w:t>H</w:t>
      </w:r>
      <w:r>
        <w:rPr>
          <w:rtl w:val="0"/>
          <w:lang w:val="ru-RU"/>
        </w:rPr>
        <w:t xml:space="preserve"> до неё не превышает θ и роль совпадает</w:t>
      </w:r>
      <w:r>
        <w:rPr>
          <w:rtl w:val="0"/>
        </w:rPr>
        <w:t xml:space="preserve">, </w:t>
      </w:r>
      <w:r>
        <w:rPr>
          <w:rtl w:val="0"/>
        </w:rPr>
        <w:t>происходит подкрепление</w:t>
      </w:r>
      <w:r>
        <w:rPr>
          <w:rtl w:val="0"/>
        </w:rPr>
        <w:t>.</w:t>
      </w:r>
    </w:p>
    <w:p>
      <w:pPr>
        <w:pStyle w:val="Body A"/>
        <w:keepNext w:val="1"/>
        <w:ind w:firstLine="709"/>
        <w:jc w:val="both"/>
      </w:pPr>
      <w:r>
        <w:rPr>
          <w:rtl w:val="0"/>
        </w:rPr>
        <w:t xml:space="preserve">Помимо вектора и веса </w:t>
      </w:r>
      <w:r>
        <w:rPr>
          <w:rtl w:val="0"/>
        </w:rPr>
        <w:t xml:space="preserve">w, </w:t>
      </w:r>
      <w:r>
        <w:rPr>
          <w:rtl w:val="0"/>
          <w:lang w:val="ru-RU"/>
        </w:rPr>
        <w:t xml:space="preserve">каждая запись хранит для каждой позиции </w:t>
      </w:r>
      <w:r>
        <w:rPr>
          <w:rtl w:val="0"/>
        </w:rPr>
        <w:t xml:space="preserve">i </w:t>
      </w:r>
      <w:r>
        <w:rPr>
          <w:rtl w:val="0"/>
        </w:rPr>
        <w:t>доли единиц μ</w:t>
      </w:r>
      <w:r>
        <w:rPr>
          <w:vertAlign w:val="subscript"/>
          <w:rtl w:val="0"/>
        </w:rPr>
        <w:t>i</w:t>
      </w:r>
      <w:r>
        <w:rPr>
          <w:rtl w:val="0"/>
          <w:lang w:val="ru-RU"/>
        </w:rPr>
        <w:t xml:space="preserve"> среди объединённых в неё векторов</w:t>
      </w:r>
      <w:r>
        <w:rPr>
          <w:rtl w:val="0"/>
        </w:rPr>
        <w:t xml:space="preserve">. </w:t>
      </w:r>
      <w:r>
        <w:rPr>
          <w:rtl w:val="0"/>
        </w:rPr>
        <w:t>При создании записи доли μ</w:t>
      </w:r>
      <w:r>
        <w:rPr>
          <w:vertAlign w:val="subscript"/>
          <w:rtl w:val="0"/>
        </w:rPr>
        <w:t>i</w:t>
      </w:r>
      <w:r>
        <w:rPr>
          <w:rtl w:val="0"/>
          <w:lang w:val="ru-RU"/>
        </w:rPr>
        <w:t xml:space="preserve"> равны битам исходного вектора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При подкреплении принятым вектором </w:t>
      </w:r>
      <w:r>
        <w:rPr>
          <w:rtl w:val="0"/>
          <w:lang w:val="fr-FR"/>
        </w:rPr>
        <w:t xml:space="preserve">x </w:t>
      </w:r>
      <w:r>
        <w:rPr>
          <w:rtl w:val="0"/>
        </w:rPr>
        <w:t>доли</w:t>
      </w:r>
      <w:r>
        <w:rPr>
          <w:rtl w:val="0"/>
        </w:rPr>
        <w:t xml:space="preserve">, </w:t>
      </w:r>
      <w:r>
        <w:rPr>
          <w:rtl w:val="0"/>
          <w:lang w:val="ru-RU"/>
        </w:rPr>
        <w:t>биты и вес записи пересчитываются по формулам</w:t>
      </w:r>
    </w:p>
    <w:p>
      <w:pPr>
        <w:pStyle w:val="Body A"/>
        <w:tabs>
          <w:tab w:val="center" w:pos="4677"/>
          <w:tab w:val="right" w:pos="9329"/>
        </w:tabs>
        <w:spacing w:before="120" w:after="120"/>
      </w:pPr>
      <w:r>
        <w:rPr>
          <w:rtl w:val="0"/>
        </w:rPr>
        <w:tab/>
        <w:t>μ</w:t>
      </w:r>
      <w:r>
        <w:rPr>
          <w:vertAlign w:val="subscript"/>
          <w:rtl w:val="0"/>
        </w:rPr>
        <w:t>i</w:t>
      </w:r>
      <w:r>
        <w:rPr>
          <w:rtl w:val="0"/>
        </w:rPr>
        <w:t xml:space="preserve"> ← </w:t>
      </w:r>
      <w:r>
        <w:rPr>
          <w:rtl w:val="0"/>
        </w:rPr>
        <w:t xml:space="preserve">(w </w:t>
      </w:r>
      <w:r>
        <w:rPr>
          <w:rtl w:val="0"/>
        </w:rPr>
        <w:t>· μ</w:t>
      </w:r>
      <w:r>
        <w:rPr>
          <w:vertAlign w:val="subscript"/>
          <w:rtl w:val="0"/>
        </w:rPr>
        <w:t>i</w:t>
      </w:r>
      <w:r>
        <w:rPr>
          <w:rtl w:val="0"/>
        </w:rPr>
        <w:t xml:space="preserve"> + a </w:t>
      </w:r>
      <w:r>
        <w:rPr>
          <w:rtl w:val="0"/>
          <w:lang w:val="de-DE"/>
        </w:rPr>
        <w:t xml:space="preserve">· </w:t>
      </w:r>
      <w:r>
        <w:rPr>
          <w:rtl w:val="0"/>
        </w:rPr>
        <w:t>x</w:t>
      </w:r>
      <w:r>
        <w:rPr>
          <w:vertAlign w:val="subscript"/>
          <w:rtl w:val="0"/>
        </w:rPr>
        <w:t>i</w:t>
      </w:r>
      <w:r>
        <w:rPr>
          <w:rtl w:val="0"/>
        </w:rPr>
        <w:t>) / (w + a),   i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 xml:space="preserve">1, </w:t>
      </w:r>
      <w:r>
        <w:rPr>
          <w:rtl w:val="0"/>
        </w:rPr>
        <w:t>…</w:t>
      </w:r>
      <w:r>
        <w:rPr>
          <w:rtl w:val="0"/>
        </w:rPr>
        <w:t>, n,</w:t>
        <w:tab/>
        <w:t>(1)</w:t>
      </w:r>
    </w:p>
    <w:p>
      <w:pPr>
        <w:pStyle w:val="Body A"/>
        <w:tabs>
          <w:tab w:val="center" w:pos="4677"/>
          <w:tab w:val="right" w:pos="9329"/>
        </w:tabs>
        <w:spacing w:before="120" w:after="120"/>
      </w:pPr>
      <w:r>
        <w:rPr>
          <w:rtl w:val="0"/>
        </w:rPr>
        <w:tab/>
        <w:t>b</w:t>
      </w:r>
      <w:r>
        <w:rPr>
          <w:vertAlign w:val="subscript"/>
          <w:rtl w:val="0"/>
        </w:rPr>
        <w:t>i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  <w:lang w:val="ru-RU"/>
        </w:rPr>
        <w:t xml:space="preserve">1 </w:t>
      </w:r>
      <w:r>
        <w:rPr>
          <w:rtl w:val="0"/>
        </w:rPr>
        <w:t>при μ</w:t>
      </w:r>
      <w:r>
        <w:rPr>
          <w:vertAlign w:val="subscript"/>
          <w:rtl w:val="0"/>
        </w:rPr>
        <w:t>i</w:t>
      </w:r>
      <w:r>
        <w:rPr>
          <w:rtl w:val="0"/>
        </w:rPr>
        <w:t> ≥ </w:t>
      </w:r>
      <w:r>
        <w:rPr>
          <w:rtl w:val="0"/>
        </w:rPr>
        <w:t>0,5,   b</w:t>
      </w:r>
      <w:r>
        <w:rPr>
          <w:vertAlign w:val="subscript"/>
          <w:rtl w:val="0"/>
        </w:rPr>
        <w:t>i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 xml:space="preserve">0 </w:t>
      </w:r>
      <w:r>
        <w:rPr>
          <w:rtl w:val="0"/>
        </w:rPr>
        <w:t>при μ</w:t>
      </w:r>
      <w:r>
        <w:rPr>
          <w:vertAlign w:val="subscript"/>
          <w:rtl w:val="0"/>
        </w:rPr>
        <w:t>i</w:t>
      </w:r>
      <w:r>
        <w:rPr>
          <w:rtl w:val="0"/>
        </w:rPr>
        <w:t xml:space="preserve"> &lt; 0,5,</w:t>
        <w:tab/>
        <w:t>(2)</w:t>
      </w:r>
    </w:p>
    <w:p>
      <w:pPr>
        <w:pStyle w:val="Body A"/>
        <w:tabs>
          <w:tab w:val="center" w:pos="4677"/>
          <w:tab w:val="right" w:pos="9329"/>
        </w:tabs>
        <w:spacing w:before="120" w:after="120"/>
      </w:pPr>
      <w:r>
        <w:rPr>
          <w:rtl w:val="0"/>
        </w:rPr>
        <w:tab/>
        <w:t xml:space="preserve">w </w:t>
      </w:r>
      <w:r>
        <w:rPr>
          <w:rtl w:val="0"/>
        </w:rPr>
        <w:t xml:space="preserve">← </w:t>
      </w:r>
      <w:r>
        <w:rPr>
          <w:rtl w:val="0"/>
          <w:lang w:val="en-US"/>
        </w:rPr>
        <w:t>w + a,</w:t>
        <w:tab/>
        <w:t>(3)</w:t>
      </w:r>
    </w:p>
    <w:p>
      <w:pPr>
        <w:pStyle w:val="Body A"/>
        <w:jc w:val="both"/>
      </w:pPr>
      <w:r>
        <w:rPr>
          <w:rtl w:val="0"/>
        </w:rPr>
        <w:t>где μ</w:t>
      </w:r>
      <w:r>
        <w:rPr>
          <w:vertAlign w:val="subscript"/>
          <w:rtl w:val="0"/>
        </w:rPr>
        <w:t>i</w:t>
      </w:r>
      <w:r>
        <w:rPr>
          <w:rtl w:val="0"/>
          <w:lang w:val="ru-RU"/>
        </w:rPr>
        <w:t xml:space="preserve"> – доля единиц в позиции </w:t>
      </w:r>
      <w:r>
        <w:rPr>
          <w:rtl w:val="0"/>
        </w:rPr>
        <w:t xml:space="preserve">i </w:t>
      </w:r>
      <w:r>
        <w:rPr>
          <w:rtl w:val="0"/>
        </w:rPr>
        <w:t>записи</w:t>
      </w:r>
      <w:r>
        <w:rPr>
          <w:rtl w:val="0"/>
        </w:rPr>
        <w:t>; x</w:t>
      </w:r>
      <w:r>
        <w:rPr>
          <w:vertAlign w:val="subscript"/>
          <w:rtl w:val="0"/>
        </w:rPr>
        <w:t>i</w:t>
      </w:r>
      <w:r>
        <w:rPr>
          <w:rtl w:val="0"/>
        </w:rPr>
        <w:t xml:space="preserve"> – бит принятого вектора в позиции </w:t>
      </w:r>
      <w:r>
        <w:rPr>
          <w:rtl w:val="0"/>
        </w:rPr>
        <w:t>i; b</w:t>
      </w:r>
      <w:r>
        <w:rPr>
          <w:vertAlign w:val="subscript"/>
          <w:rtl w:val="0"/>
        </w:rPr>
        <w:t>i</w:t>
      </w:r>
      <w:r>
        <w:rPr>
          <w:rtl w:val="0"/>
        </w:rPr>
        <w:t xml:space="preserve"> – бит вектора записи в позиции </w:t>
      </w:r>
      <w:r>
        <w:rPr>
          <w:rtl w:val="0"/>
        </w:rPr>
        <w:t xml:space="preserve">i; w </w:t>
      </w:r>
      <w:r>
        <w:rPr>
          <w:rtl w:val="0"/>
          <w:lang w:val="ru-RU"/>
        </w:rPr>
        <w:t>– вес записи до подкрепления</w:t>
      </w:r>
      <w:r>
        <w:rPr>
          <w:rtl w:val="0"/>
        </w:rPr>
        <w:t xml:space="preserve">; a </w:t>
      </w:r>
      <w:r>
        <w:rPr>
          <w:rtl w:val="0"/>
        </w:rPr>
        <w:t>– прибавка веса при подкреплении</w:t>
      </w:r>
      <w:r>
        <w:rPr>
          <w:rtl w:val="0"/>
        </w:rPr>
        <w:t>.</w:t>
      </w:r>
    </w:p>
    <w:p>
      <w:pPr>
        <w:pStyle w:val="Body A"/>
        <w:ind w:firstLine="709"/>
        <w:jc w:val="both"/>
      </w:pPr>
      <w:r>
        <w:rPr>
          <w:rtl w:val="0"/>
        </w:rPr>
        <w:t xml:space="preserve">Формула </w:t>
      </w:r>
      <w:r>
        <w:rPr>
          <w:rtl w:val="0"/>
        </w:rPr>
        <w:t xml:space="preserve">(1) </w:t>
      </w:r>
      <w:r>
        <w:rPr>
          <w:rtl w:val="0"/>
          <w:lang w:val="ru-RU"/>
        </w:rPr>
        <w:t>представляет собой формулу пересчёта взвешенного среднего при добавлении нового значения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Если в запись объединены векторы с суммарным весом </w:t>
      </w:r>
      <w:r>
        <w:rPr>
          <w:rtl w:val="0"/>
        </w:rPr>
        <w:t xml:space="preserve">w, </w:t>
      </w:r>
      <w:r>
        <w:rPr>
          <w:rtl w:val="0"/>
        </w:rPr>
        <w:t xml:space="preserve">а доля единиц в позиции </w:t>
      </w:r>
      <w:r>
        <w:rPr>
          <w:rtl w:val="0"/>
        </w:rPr>
        <w:t xml:space="preserve">i </w:t>
      </w:r>
      <w:r>
        <w:rPr>
          <w:rtl w:val="0"/>
        </w:rPr>
        <w:t>равна μ</w:t>
      </w:r>
      <w:r>
        <w:rPr>
          <w:vertAlign w:val="subscript"/>
          <w:rtl w:val="0"/>
        </w:rPr>
        <w:t>i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то взвешенное число единиц в этой позиции равно </w:t>
      </w:r>
      <w:r>
        <w:rPr>
          <w:rtl w:val="0"/>
        </w:rPr>
        <w:t xml:space="preserve">w </w:t>
      </w:r>
      <w:r>
        <w:rPr>
          <w:rtl w:val="0"/>
        </w:rPr>
        <w:t>· μ</w:t>
      </w:r>
      <w:r>
        <w:rPr>
          <w:vertAlign w:val="subscript"/>
          <w:rtl w:val="0"/>
        </w:rPr>
        <w:t>i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Принятый вектор </w:t>
      </w:r>
      <w:r>
        <w:rPr>
          <w:rtl w:val="0"/>
          <w:lang w:val="fr-FR"/>
        </w:rPr>
        <w:t xml:space="preserve">x, </w:t>
      </w:r>
      <w:r>
        <w:rPr>
          <w:rtl w:val="0"/>
          <w:lang w:val="ru-RU"/>
        </w:rPr>
        <w:t xml:space="preserve">добавляемый с весом </w:t>
      </w:r>
      <w:r>
        <w:rPr>
          <w:rtl w:val="0"/>
        </w:rPr>
        <w:t xml:space="preserve">a, </w:t>
      </w:r>
      <w:r>
        <w:rPr>
          <w:rtl w:val="0"/>
          <w:lang w:val="ru-RU"/>
        </w:rPr>
        <w:t xml:space="preserve">увеличивает это число на </w:t>
      </w:r>
      <w:r>
        <w:rPr>
          <w:rtl w:val="0"/>
        </w:rPr>
        <w:t xml:space="preserve">a </w:t>
      </w:r>
      <w:r>
        <w:rPr>
          <w:rtl w:val="0"/>
          <w:lang w:val="de-DE"/>
        </w:rPr>
        <w:t xml:space="preserve">· </w:t>
      </w:r>
      <w:r>
        <w:rPr>
          <w:rtl w:val="0"/>
        </w:rPr>
        <w:t>x</w:t>
      </w:r>
      <w:r>
        <w:rPr>
          <w:vertAlign w:val="subscript"/>
          <w:rtl w:val="0"/>
        </w:rPr>
        <w:t>i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суммарный вес – до </w:t>
      </w:r>
      <w:r>
        <w:rPr>
          <w:rtl w:val="0"/>
          <w:lang w:val="en-US"/>
        </w:rPr>
        <w:t xml:space="preserve">w + a; </w:t>
      </w:r>
      <w:r>
        <w:rPr>
          <w:rtl w:val="0"/>
          <w:lang w:val="ru-RU"/>
        </w:rPr>
        <w:t>их отношение и даёт новое значение доли</w:t>
      </w:r>
      <w:r>
        <w:rPr>
          <w:rtl w:val="0"/>
        </w:rPr>
        <w:t xml:space="preserve">. </w:t>
      </w:r>
      <w:r>
        <w:rPr>
          <w:rtl w:val="0"/>
        </w:rPr>
        <w:t xml:space="preserve">Формула </w:t>
      </w:r>
      <w:r>
        <w:rPr>
          <w:rtl w:val="0"/>
        </w:rPr>
        <w:t xml:space="preserve">(2) </w:t>
      </w:r>
      <w:r>
        <w:rPr>
          <w:rtl w:val="0"/>
          <w:lang w:val="ru-RU"/>
        </w:rPr>
        <w:t>выбирает в каждой позиции то значение бита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имеет перевес</w:t>
      </w:r>
      <w:r>
        <w:rPr>
          <w:rtl w:val="0"/>
        </w:rPr>
        <w:t>.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 xml:space="preserve">При отсутствии забывания и </w:t>
      </w:r>
      <w:r>
        <w:rPr>
          <w:rtl w:val="0"/>
        </w:rPr>
        <w:t>a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 xml:space="preserve">формулы </w:t>
      </w:r>
      <w:r>
        <w:rPr>
          <w:rtl w:val="0"/>
        </w:rPr>
        <w:t xml:space="preserve">(1) </w:t>
      </w:r>
      <w:r>
        <w:rPr>
          <w:rtl w:val="0"/>
        </w:rPr>
        <w:t xml:space="preserve">и </w:t>
      </w:r>
      <w:r>
        <w:rPr>
          <w:rtl w:val="0"/>
        </w:rPr>
        <w:t xml:space="preserve">(2) </w:t>
      </w:r>
      <w:r>
        <w:rPr>
          <w:rtl w:val="0"/>
          <w:lang w:val="ru-RU"/>
        </w:rPr>
        <w:t>дают обычное большинство голосов всех объединённых векторов</w:t>
      </w:r>
      <w:r>
        <w:rPr>
          <w:rtl w:val="0"/>
        </w:rPr>
        <w:t xml:space="preserve">. </w:t>
      </w:r>
      <w:r>
        <w:rPr>
          <w:rtl w:val="0"/>
        </w:rPr>
        <w:t>Например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если в запись объединены три вектора и в позиции </w:t>
      </w:r>
      <w:r>
        <w:rPr>
          <w:rtl w:val="0"/>
        </w:rPr>
        <w:t xml:space="preserve">i </w:t>
      </w:r>
      <w:r>
        <w:rPr>
          <w:rtl w:val="0"/>
          <w:lang w:val="ru-RU"/>
        </w:rPr>
        <w:t>у двух из них единица</w:t>
      </w:r>
      <w:r>
        <w:rPr>
          <w:rtl w:val="0"/>
        </w:rPr>
        <w:t xml:space="preserve">, </w:t>
      </w:r>
      <w:r>
        <w:rPr>
          <w:rtl w:val="0"/>
        </w:rPr>
        <w:t xml:space="preserve">то </w:t>
      </w:r>
      <w:r>
        <w:rPr>
          <w:rtl w:val="0"/>
        </w:rPr>
        <w:t>w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 xml:space="preserve">3, </w:t>
      </w:r>
      <w:r>
        <w:rPr>
          <w:rtl w:val="0"/>
        </w:rPr>
        <w:t>μ</w:t>
      </w:r>
      <w:r>
        <w:rPr>
          <w:vertAlign w:val="subscript"/>
          <w:rtl w:val="0"/>
        </w:rPr>
        <w:t>i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 xml:space="preserve">2/3; </w:t>
      </w:r>
      <w:r>
        <w:rPr>
          <w:rtl w:val="0"/>
        </w:rPr>
        <w:t xml:space="preserve">после добавления вектора с </w:t>
      </w:r>
      <w:r>
        <w:rPr>
          <w:rtl w:val="0"/>
        </w:rPr>
        <w:t>x</w:t>
      </w:r>
      <w:r>
        <w:rPr>
          <w:vertAlign w:val="subscript"/>
          <w:rtl w:val="0"/>
        </w:rPr>
        <w:t>i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 xml:space="preserve">0 </w:t>
      </w:r>
      <w:r>
        <w:rPr>
          <w:rtl w:val="0"/>
          <w:lang w:val="ru-RU"/>
        </w:rPr>
        <w:t xml:space="preserve">доля становится </w:t>
      </w:r>
      <w:r>
        <w:rPr>
          <w:rtl w:val="0"/>
        </w:rPr>
        <w:t xml:space="preserve">(3 </w:t>
      </w:r>
      <w:r>
        <w:rPr>
          <w:rtl w:val="0"/>
          <w:lang w:val="de-DE"/>
        </w:rPr>
        <w:t xml:space="preserve">· </w:t>
      </w:r>
      <w:r>
        <w:rPr>
          <w:rtl w:val="0"/>
        </w:rPr>
        <w:t>2/3 + 0) / 4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  <w:lang w:val="ru-RU"/>
        </w:rPr>
        <w:t xml:space="preserve">0,5, </w:t>
      </w:r>
      <w:r>
        <w:rPr>
          <w:rtl w:val="0"/>
          <w:lang w:val="ru-RU"/>
        </w:rPr>
        <w:t>что совпадает с долей единиц среди четырёх векторов</w:t>
      </w:r>
      <w:r>
        <w:rPr>
          <w:rtl w:val="0"/>
        </w:rPr>
        <w:t>.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Таким образом</w:t>
      </w:r>
      <w:r>
        <w:rPr>
          <w:rtl w:val="0"/>
        </w:rPr>
        <w:t xml:space="preserve">, </w:t>
      </w:r>
      <w:r>
        <w:rPr>
          <w:rtl w:val="0"/>
          <w:lang w:val="ru-RU"/>
        </w:rPr>
        <w:t>вектор записи представляет собой побитовое большинство среди объединённых в неё векторов</w:t>
      </w:r>
      <w:r>
        <w:rPr>
          <w:rtl w:val="0"/>
        </w:rPr>
        <w:t xml:space="preserve">: </w:t>
      </w:r>
      <w:r>
        <w:rPr>
          <w:rtl w:val="0"/>
          <w:lang w:val="ru-RU"/>
        </w:rPr>
        <w:t>отдельная искажённая копия лишь немного изменяет доли μ</w:t>
      </w:r>
      <w:r>
        <w:rPr>
          <w:vertAlign w:val="subscript"/>
          <w:rtl w:val="0"/>
        </w:rPr>
        <w:t>i</w:t>
      </w:r>
      <w:r>
        <w:rPr>
          <w:rtl w:val="0"/>
        </w:rPr>
        <w:t xml:space="preserve">, </w:t>
      </w:r>
      <w:r>
        <w:rPr>
          <w:rtl w:val="0"/>
          <w:lang w:val="ru-RU"/>
        </w:rPr>
        <w:t>а бит записи меняется только тогда</w:t>
      </w:r>
      <w:r>
        <w:rPr>
          <w:rtl w:val="0"/>
        </w:rPr>
        <w:t xml:space="preserve">, </w:t>
      </w:r>
      <w:r>
        <w:rPr>
          <w:rtl w:val="0"/>
          <w:lang w:val="ru-RU"/>
        </w:rPr>
        <w:t>когда к другому значению стабильно склоняются многие принятые векторы</w:t>
      </w:r>
      <w:r>
        <w:rPr>
          <w:rtl w:val="0"/>
        </w:rPr>
        <w:t xml:space="preserve">. </w:t>
      </w:r>
      <w:r>
        <w:rPr>
          <w:rtl w:val="0"/>
        </w:rPr>
        <w:t xml:space="preserve">Поскольку вес </w:t>
      </w:r>
      <w:r>
        <w:rPr>
          <w:rtl w:val="0"/>
        </w:rPr>
        <w:t xml:space="preserve">w </w:t>
      </w:r>
      <w:r>
        <w:rPr>
          <w:rtl w:val="0"/>
          <w:lang w:val="ru-RU"/>
        </w:rPr>
        <w:t>уменьшается при забывании и путанице ролей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в формулу </w:t>
      </w:r>
      <w:r>
        <w:rPr>
          <w:rtl w:val="0"/>
        </w:rPr>
        <w:t xml:space="preserve">(1) </w:t>
      </w:r>
      <w:r>
        <w:rPr>
          <w:rtl w:val="0"/>
          <w:lang w:val="ru-RU"/>
        </w:rPr>
        <w:t>входит его текущее значение</w:t>
      </w:r>
      <w:r>
        <w:rPr>
          <w:rtl w:val="0"/>
        </w:rPr>
        <w:t xml:space="preserve">, </w:t>
      </w:r>
      <w:r>
        <w:rPr>
          <w:rtl w:val="0"/>
          <w:lang w:val="ru-RU"/>
        </w:rPr>
        <w:t>более ранние векторы влияют на результат слабее недавних</w:t>
      </w:r>
      <w:r>
        <w:rPr>
          <w:rtl w:val="0"/>
        </w:rPr>
        <w:t xml:space="preserve">, </w:t>
      </w:r>
      <w:r>
        <w:rPr>
          <w:rtl w:val="0"/>
          <w:lang w:val="ru-RU"/>
        </w:rPr>
        <w:t>то есть большинство вычисляется с экспоненциальным затуханием</w:t>
      </w:r>
      <w:r>
        <w:rPr>
          <w:rtl w:val="0"/>
        </w:rPr>
        <w:t xml:space="preserve">. </w:t>
      </w:r>
      <w:r>
        <w:rPr>
          <w:rtl w:val="0"/>
          <w:lang w:val="ru-RU"/>
        </w:rPr>
        <w:t>Чем больше вес записи</w:t>
      </w:r>
      <w:r>
        <w:rPr>
          <w:rtl w:val="0"/>
        </w:rPr>
        <w:t xml:space="preserve">, </w:t>
      </w:r>
      <w:r>
        <w:rPr>
          <w:rtl w:val="0"/>
          <w:lang w:val="ru-RU"/>
        </w:rPr>
        <w:t>тем меньше её сдвигает каждый новый вектор</w:t>
      </w:r>
      <w:r>
        <w:rPr>
          <w:rtl w:val="0"/>
        </w:rPr>
        <w:t xml:space="preserve">. </w:t>
      </w:r>
      <w:r>
        <w:rPr>
          <w:rtl w:val="0"/>
          <w:lang w:val="ru-RU"/>
        </w:rPr>
        <w:t>Выбор именно этого правила является допущением модели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связанные с ним сомнения изложены в подразделе </w:t>
      </w:r>
      <w:r>
        <w:rPr>
          <w:rtl w:val="0"/>
        </w:rPr>
        <w:t>3.2.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 xml:space="preserve">Если </w:t>
      </w:r>
      <w:r>
        <w:rPr>
          <w:rtl w:val="0"/>
        </w:rPr>
        <w:t>d</w:t>
      </w:r>
      <w:r>
        <w:rPr>
          <w:vertAlign w:val="subscript"/>
          <w:rtl w:val="0"/>
        </w:rPr>
        <w:t>H</w:t>
      </w:r>
      <w:r>
        <w:rPr>
          <w:rtl w:val="0"/>
        </w:rPr>
        <w:t> ≤ θ</w:t>
      </w:r>
      <w:r>
        <w:rPr>
          <w:rtl w:val="0"/>
        </w:rPr>
        <w:t xml:space="preserve">, </w:t>
      </w:r>
      <w:r>
        <w:rPr>
          <w:rtl w:val="0"/>
          <w:lang w:val="ru-RU"/>
        </w:rPr>
        <w:t>но роль не совпадает</w:t>
      </w:r>
      <w:r>
        <w:rPr>
          <w:rtl w:val="0"/>
        </w:rPr>
        <w:t xml:space="preserve">, </w:t>
      </w:r>
      <w:r>
        <w:rPr>
          <w:rtl w:val="0"/>
          <w:lang w:val="ru-RU"/>
        </w:rPr>
        <w:t>вес этой записи умножается на κ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принятый вектор сохраняется как новая запись с весом </w:t>
      </w:r>
      <w:r>
        <w:rPr>
          <w:rtl w:val="0"/>
        </w:rPr>
        <w:t>w</w:t>
      </w:r>
      <w:r>
        <w:rPr>
          <w:vertAlign w:val="subscript"/>
          <w:rtl w:val="0"/>
        </w:rPr>
        <w:t>0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Если </w:t>
      </w:r>
      <w:r>
        <w:rPr>
          <w:rtl w:val="0"/>
        </w:rPr>
        <w:t>d</w:t>
      </w:r>
      <w:r>
        <w:rPr>
          <w:vertAlign w:val="subscript"/>
          <w:rtl w:val="0"/>
        </w:rPr>
        <w:t>H</w:t>
      </w:r>
      <w:r>
        <w:rPr>
          <w:rtl w:val="0"/>
          <w:lang w:val="en-US"/>
        </w:rPr>
        <w:t xml:space="preserve"> &gt; </w:t>
      </w:r>
      <w:r>
        <w:rPr>
          <w:rtl w:val="0"/>
        </w:rPr>
        <w:t>θ</w:t>
      </w:r>
      <w:r>
        <w:rPr>
          <w:rtl w:val="0"/>
        </w:rPr>
        <w:t xml:space="preserve">, </w:t>
      </w:r>
      <w:r>
        <w:rPr>
          <w:rtl w:val="0"/>
          <w:lang w:val="ru-RU"/>
        </w:rPr>
        <w:t>принятый вектор также сохраняется как новая запись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После каждого такта веса всех записей умножаются на </w:t>
      </w:r>
      <w:r>
        <w:rPr>
          <w:rtl w:val="0"/>
        </w:rPr>
        <w:t xml:space="preserve">(1 </w:t>
      </w:r>
      <w:r>
        <w:rPr>
          <w:rtl w:val="0"/>
        </w:rPr>
        <w:t>− λ</w:t>
      </w:r>
      <w:r>
        <w:rPr>
          <w:rtl w:val="0"/>
        </w:rPr>
        <w:t xml:space="preserve">), </w:t>
      </w:r>
      <w:r>
        <w:rPr>
          <w:rtl w:val="0"/>
          <w:lang w:val="ru-RU"/>
        </w:rPr>
        <w:t xml:space="preserve">записи с весом ниже </w:t>
      </w:r>
      <w:r>
        <w:rPr>
          <w:rtl w:val="0"/>
        </w:rPr>
        <w:t>w</w:t>
      </w:r>
      <w:r>
        <w:rPr>
          <w:vertAlign w:val="subscript"/>
          <w:rtl w:val="0"/>
        </w:rPr>
        <w:t>min</w:t>
      </w:r>
      <w:r>
        <w:rPr>
          <w:rtl w:val="0"/>
          <w:lang w:val="ru-RU"/>
        </w:rPr>
        <w:t xml:space="preserve"> удаляются</w:t>
      </w:r>
      <w:r>
        <w:rPr>
          <w:rtl w:val="0"/>
        </w:rPr>
        <w:t>.</w:t>
      </w:r>
    </w:p>
    <w:p>
      <w:pPr>
        <w:pStyle w:val="Body A"/>
        <w:keepNext w:val="1"/>
        <w:ind w:firstLine="709"/>
        <w:jc w:val="both"/>
      </w:pPr>
      <w:r>
        <w:rPr>
          <w:rtl w:val="0"/>
          <w:lang w:val="ru-RU"/>
        </w:rPr>
        <w:t>Параметры модели</w:t>
      </w:r>
      <w:r>
        <w:rPr>
          <w:rtl w:val="0"/>
        </w:rPr>
        <w:t xml:space="preserve">, </w:t>
      </w:r>
      <w:r>
        <w:rPr>
          <w:rtl w:val="0"/>
          <w:lang w:val="ru-RU"/>
        </w:rPr>
        <w:t>их имена в программной реализации и значения</w:t>
      </w:r>
      <w:r>
        <w:rPr>
          <w:rtl w:val="0"/>
        </w:rPr>
        <w:t xml:space="preserve">, </w:t>
      </w:r>
      <w:r>
        <w:rPr>
          <w:rtl w:val="0"/>
          <w:lang w:val="ru-RU"/>
        </w:rPr>
        <w:t>использованные в первой версии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приведены в таблице </w:t>
      </w:r>
      <w:r>
        <w:rPr>
          <w:rtl w:val="0"/>
        </w:rPr>
        <w:t>1.</w:t>
      </w:r>
    </w:p>
    <w:p>
      <w:pPr>
        <w:pStyle w:val="Body A"/>
        <w:keepNext w:val="1"/>
        <w:spacing w:before="120"/>
      </w:pPr>
      <w:r>
        <w:rPr>
          <w:rtl w:val="0"/>
        </w:rPr>
        <w:t xml:space="preserve">Таблица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– Параметры модели</w:t>
      </w:r>
    </w:p>
    <w:tbl>
      <w:tblPr>
        <w:tblW w:w="935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150"/>
        <w:gridCol w:w="3200"/>
        <w:gridCol w:w="2405"/>
        <w:gridCol w:w="2600"/>
      </w:tblGrid>
      <w:tr>
        <w:tblPrEx>
          <w:shd w:val="clear" w:color="auto" w:fill="4472c4"/>
        </w:tblPrEx>
        <w:trPr>
          <w:trHeight w:val="755" w:hRule="atLeast"/>
          <w:tblHeader/>
        </w:trPr>
        <w:tc>
          <w:tcPr>
            <w:tcW w:type="dxa" w:w="1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Обозначение</w:t>
            </w:r>
          </w:p>
        </w:tc>
        <w:tc>
          <w:tcPr>
            <w:tcW w:type="dxa" w:w="3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Параметр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Имя в программе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Значение в первой версии</w:t>
            </w:r>
          </w:p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n</w:t>
            </w:r>
          </w:p>
        </w:tc>
        <w:tc>
          <w:tcPr>
            <w:tcW w:type="dxa" w:w="3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длина двоичного вектора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n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12</w:t>
            </w:r>
          </w:p>
        </w:tc>
      </w:tr>
      <w:tr>
        <w:tblPrEx>
          <w:shd w:val="clear" w:color="auto" w:fill="cdd4e9"/>
        </w:tblPrEx>
        <w:trPr>
          <w:trHeight w:val="755" w:hRule="atLeast"/>
        </w:trPr>
        <w:tc>
          <w:tcPr>
            <w:tcW w:type="dxa" w:w="1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R</w:t>
            </w:r>
          </w:p>
        </w:tc>
        <w:tc>
          <w:tcPr>
            <w:tcW w:type="dxa" w:w="3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число ролей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(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сообщений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)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n_roles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4;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 xml:space="preserve">в серии по ролям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1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–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32</w:t>
            </w:r>
          </w:p>
        </w:tc>
      </w:tr>
      <w:tr>
        <w:tblPrEx>
          <w:shd w:val="clear" w:color="auto" w:fill="cdd4e9"/>
        </w:tblPrEx>
        <w:trPr>
          <w:trHeight w:val="755" w:hRule="atLeast"/>
        </w:trPr>
        <w:tc>
          <w:tcPr>
            <w:tcW w:type="dxa" w:w="1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p</w:t>
            </w:r>
          </w:p>
        </w:tc>
        <w:tc>
          <w:tcPr>
            <w:tcW w:type="dxa" w:w="3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вероятность инвертирования бита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noise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0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–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0,15</w:t>
            </w:r>
          </w:p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N</w:t>
            </w:r>
          </w:p>
        </w:tc>
        <w:tc>
          <w:tcPr>
            <w:tcW w:type="dxa" w:w="3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число узлов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de-DE"/>
              </w:rPr>
              <w:t>n_nodes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20</w:t>
            </w:r>
          </w:p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θ</w:t>
            </w:r>
          </w:p>
        </w:tc>
        <w:tc>
          <w:tcPr>
            <w:tcW w:type="dxa" w:w="3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радиус слияния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merge_radius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2;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в карте режимов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1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–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4</w:t>
            </w:r>
          </w:p>
        </w:tc>
      </w:tr>
      <w:tr>
        <w:tblPrEx>
          <w:shd w:val="clear" w:color="auto" w:fill="cdd4e9"/>
        </w:tblPrEx>
        <w:trPr>
          <w:trHeight w:val="755" w:hRule="atLeast"/>
        </w:trPr>
        <w:tc>
          <w:tcPr>
            <w:tcW w:type="dxa" w:w="1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λ</w:t>
            </w:r>
          </w:p>
        </w:tc>
        <w:tc>
          <w:tcPr>
            <w:tcW w:type="dxa" w:w="3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доля веса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теряемая за такт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s-ES_tradnl"/>
              </w:rPr>
              <w:t>decay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 xml:space="preserve">0,03;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в карте режимов </w:t>
            </w: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0,01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–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0,1</w:t>
            </w:r>
          </w:p>
        </w:tc>
      </w:tr>
      <w:tr>
        <w:tblPrEx>
          <w:shd w:val="clear" w:color="auto" w:fill="cdd4e9"/>
        </w:tblPrEx>
        <w:trPr>
          <w:trHeight w:val="755" w:hRule="atLeast"/>
        </w:trPr>
        <w:tc>
          <w:tcPr>
            <w:tcW w:type="dxa" w:w="1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κ</w:t>
            </w:r>
          </w:p>
        </w:tc>
        <w:tc>
          <w:tcPr>
            <w:tcW w:type="dxa" w:w="3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множитель веса при путанице ролей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role_penalty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0,1</w:t>
            </w:r>
          </w:p>
        </w:tc>
      </w:tr>
      <w:tr>
        <w:tblPrEx>
          <w:shd w:val="clear" w:color="auto" w:fill="cdd4e9"/>
        </w:tblPrEx>
        <w:trPr>
          <w:trHeight w:val="755" w:hRule="atLeast"/>
        </w:trPr>
        <w:tc>
          <w:tcPr>
            <w:tcW w:type="dxa" w:w="1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a</w:t>
            </w:r>
          </w:p>
        </w:tc>
        <w:tc>
          <w:tcPr>
            <w:tcW w:type="dxa" w:w="3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прибавка веса при подкреплении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reinforce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1</w:t>
            </w:r>
          </w:p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w</w:t>
            </w:r>
            <w:r>
              <w:rPr>
                <w:sz w:val="24"/>
                <w:szCs w:val="24"/>
                <w:shd w:val="nil" w:color="auto" w:fill="auto"/>
                <w:vertAlign w:val="subscript"/>
                <w:rtl w:val="0"/>
              </w:rPr>
              <w:t>0</w:t>
            </w:r>
          </w:p>
        </w:tc>
        <w:tc>
          <w:tcPr>
            <w:tcW w:type="dxa" w:w="3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вес новой записи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new_weight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1</w:t>
            </w:r>
          </w:p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w</w:t>
            </w:r>
            <w:r>
              <w:rPr>
                <w:sz w:val="24"/>
                <w:szCs w:val="24"/>
                <w:shd w:val="nil" w:color="auto" w:fill="auto"/>
                <w:vertAlign w:val="subscript"/>
                <w:rtl w:val="0"/>
              </w:rPr>
              <w:t>min</w:t>
            </w:r>
          </w:p>
        </w:tc>
        <w:tc>
          <w:tcPr>
            <w:tcW w:type="dxa" w:w="3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порог удаления записи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min_weight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0,1</w:t>
            </w:r>
          </w:p>
        </w:tc>
      </w:tr>
      <w:tr>
        <w:tblPrEx>
          <w:shd w:val="clear" w:color="auto" w:fill="cdd4e9"/>
        </w:tblPrEx>
        <w:trPr>
          <w:trHeight w:val="755" w:hRule="atLeast"/>
        </w:trPr>
        <w:tc>
          <w:tcPr>
            <w:tcW w:type="dxa" w:w="1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m</w:t>
            </w:r>
          </w:p>
        </w:tc>
        <w:tc>
          <w:tcPr>
            <w:tcW w:type="dxa" w:w="3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начальное число записей на роль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init_records_per_role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3</w:t>
            </w:r>
          </w:p>
        </w:tc>
      </w:tr>
      <w:tr>
        <w:tblPrEx>
          <w:shd w:val="clear" w:color="auto" w:fill="cdd4e9"/>
        </w:tblPrEx>
        <w:trPr>
          <w:trHeight w:val="755" w:hRule="atLeast"/>
        </w:trPr>
        <w:tc>
          <w:tcPr>
            <w:tcW w:type="dxa" w:w="1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T</w:t>
            </w:r>
          </w:p>
        </w:tc>
        <w:tc>
          <w:tcPr>
            <w:tcW w:type="dxa" w:w="3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длительность прогона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,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тактов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ticks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10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 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000</w:t>
            </w:r>
          </w:p>
        </w:tc>
      </w:tr>
      <w:tr>
        <w:tblPrEx>
          <w:shd w:val="clear" w:color="auto" w:fill="cdd4e9"/>
        </w:tblPrEx>
        <w:trPr>
          <w:trHeight w:val="755" w:hRule="atLeast"/>
        </w:trPr>
        <w:tc>
          <w:tcPr>
            <w:tcW w:type="dxa" w:w="1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s</w:t>
            </w:r>
            <w:r>
              <w:rPr>
                <w:sz w:val="24"/>
                <w:szCs w:val="24"/>
                <w:shd w:val="nil" w:color="auto" w:fill="auto"/>
                <w:vertAlign w:val="subscript"/>
                <w:rtl w:val="0"/>
              </w:rPr>
              <w:t>min</w:t>
            </w:r>
          </w:p>
        </w:tc>
        <w:tc>
          <w:tcPr>
            <w:tcW w:type="dxa" w:w="3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наименьшая доля веса для слова кода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min_share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2 %</w:t>
            </w:r>
          </w:p>
        </w:tc>
      </w:tr>
      <w:tr>
        <w:tblPrEx>
          <w:shd w:val="clear" w:color="auto" w:fill="cdd4e9"/>
        </w:tblPrEx>
        <w:trPr>
          <w:trHeight w:val="755" w:hRule="atLeast"/>
        </w:trPr>
        <w:tc>
          <w:tcPr>
            <w:tcW w:type="dxa" w:w="11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K</w:t>
            </w:r>
          </w:p>
        </w:tc>
        <w:tc>
          <w:tcPr>
            <w:tcW w:type="dxa" w:w="3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число запусков на одно значение параметров</w:t>
            </w:r>
          </w:p>
        </w:tc>
        <w:tc>
          <w:tcPr>
            <w:tcW w:type="dxa" w:w="24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--seeds</w:t>
            </w:r>
          </w:p>
        </w:tc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10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–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30</w:t>
            </w:r>
          </w:p>
        </w:tc>
      </w:tr>
    </w:tbl>
    <w:p>
      <w:pPr>
        <w:pStyle w:val="Body A"/>
        <w:keepNext w:val="1"/>
        <w:widowControl w:val="0"/>
        <w:spacing w:before="120" w:line="240" w:lineRule="auto"/>
        <w:ind w:left="108" w:hanging="108"/>
      </w:pPr>
    </w:p>
    <w:p>
      <w:pPr>
        <w:pStyle w:val="Body A"/>
        <w:keepNext w:val="1"/>
        <w:widowControl w:val="0"/>
        <w:spacing w:before="120" w:line="240" w:lineRule="auto"/>
      </w:pPr>
    </w:p>
    <w:p>
      <w:pPr>
        <w:pStyle w:val="Body A"/>
      </w:pPr>
    </w:p>
    <w:p>
      <w:pPr>
        <w:pStyle w:val="Body A"/>
        <w:ind w:firstLine="709"/>
        <w:jc w:val="both"/>
      </w:pPr>
      <w:r>
        <w:rPr>
          <w:rtl w:val="0"/>
          <w:lang w:val="ru-RU"/>
        </w:rPr>
        <w:t>Для измерения результата записи всех узлов объединяются и кластеризуются по расстоянию Хэмминга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кластеры с долей суммарного веса меньше </w:t>
      </w:r>
      <w:r>
        <w:rPr>
          <w:rtl w:val="0"/>
        </w:rPr>
        <w:t>s</w:t>
      </w:r>
      <w:r>
        <w:rPr>
          <w:vertAlign w:val="subscript"/>
          <w:rtl w:val="0"/>
        </w:rPr>
        <w:t>min</w:t>
      </w:r>
      <w:r>
        <w:rPr>
          <w:rtl w:val="0"/>
          <w:lang w:val="ru-RU"/>
        </w:rPr>
        <w:t xml:space="preserve"> отбрасываются как шум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центры остальных образуют код </w:t>
      </w:r>
      <w:r>
        <w:rPr>
          <w:rtl w:val="0"/>
          <w:lang w:val="it-IT"/>
        </w:rPr>
        <w:t xml:space="preserve">C. </w:t>
      </w:r>
      <w:r>
        <w:rPr>
          <w:rtl w:val="0"/>
          <w:lang w:val="ru-RU"/>
        </w:rPr>
        <w:t xml:space="preserve">Далее под кодом </w:t>
      </w:r>
      <w:r>
        <w:rPr>
          <w:rtl w:val="0"/>
        </w:rPr>
        <w:t xml:space="preserve">C </w:t>
      </w:r>
      <w:r>
        <w:rPr>
          <w:rtl w:val="0"/>
          <w:lang w:val="ru-RU"/>
        </w:rPr>
        <w:t>понимается именно этот код</w:t>
      </w:r>
      <w:r>
        <w:rPr>
          <w:rtl w:val="0"/>
        </w:rPr>
        <w:t xml:space="preserve">, </w:t>
      </w:r>
      <w:r>
        <w:rPr>
          <w:rtl w:val="0"/>
          <w:lang w:val="ru-RU"/>
        </w:rPr>
        <w:t>извлечённый из конечного состояния популяции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Полученные результаты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В ходе работы потребовались методические поправки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множитель κ уменьшен с </w:t>
      </w:r>
      <w:r>
        <w:rPr>
          <w:rtl w:val="0"/>
          <w:lang w:val="ru-RU"/>
        </w:rPr>
        <w:t xml:space="preserve">0,5 </w:t>
      </w:r>
      <w:r>
        <w:rPr>
          <w:rtl w:val="0"/>
        </w:rPr>
        <w:t xml:space="preserve">до </w:t>
      </w:r>
      <w:r>
        <w:rPr>
          <w:rtl w:val="0"/>
        </w:rPr>
        <w:t xml:space="preserve">0,1, </w:t>
      </w:r>
      <w:r>
        <w:rPr>
          <w:rtl w:val="0"/>
        </w:rPr>
        <w:t>иначе роли смешивались</w:t>
      </w:r>
      <w:r>
        <w:rPr>
          <w:rtl w:val="0"/>
        </w:rPr>
        <w:t xml:space="preserve">; </w:t>
      </w:r>
      <w:r>
        <w:rPr>
          <w:rtl w:val="0"/>
        </w:rPr>
        <w:t xml:space="preserve">длительность прогона увеличена до </w:t>
      </w:r>
      <w:r>
        <w:rPr>
          <w:rtl w:val="0"/>
        </w:rPr>
        <w:t>T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>10</w:t>
      </w:r>
      <w:r>
        <w:rPr>
          <w:rtl w:val="0"/>
        </w:rPr>
        <w:t> </w:t>
      </w:r>
      <w:r>
        <w:rPr>
          <w:rtl w:val="0"/>
        </w:rPr>
        <w:t xml:space="preserve">000, </w:t>
      </w:r>
      <w:r>
        <w:rPr>
          <w:rtl w:val="0"/>
        </w:rPr>
        <w:t xml:space="preserve">поскольку при </w:t>
      </w:r>
      <w:r>
        <w:rPr>
          <w:rtl w:val="0"/>
        </w:rPr>
        <w:t>T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>3</w:t>
      </w:r>
      <w:r>
        <w:rPr>
          <w:rtl w:val="0"/>
        </w:rPr>
        <w:t> </w:t>
      </w:r>
      <w:r>
        <w:rPr>
          <w:rtl w:val="0"/>
        </w:rPr>
        <w:t xml:space="preserve">000 </w:t>
      </w:r>
      <w:r>
        <w:rPr>
          <w:rtl w:val="0"/>
        </w:rPr>
        <w:t>система не успевала прийти в устойчивое состояние</w:t>
      </w:r>
      <w:r>
        <w:rPr>
          <w:rtl w:val="0"/>
        </w:rPr>
        <w:t xml:space="preserve">; </w:t>
      </w:r>
      <w:r>
        <w:rPr>
          <w:rtl w:val="0"/>
          <w:lang w:val="ru-RU"/>
        </w:rPr>
        <w:t xml:space="preserve">основной метрикой вместо </w:t>
      </w:r>
      <w:r>
        <w:rPr>
          <w:rtl w:val="0"/>
        </w:rPr>
        <w:t xml:space="preserve">d </w:t>
      </w:r>
      <w:r>
        <w:rPr>
          <w:rtl w:val="0"/>
        </w:rPr>
        <w:t xml:space="preserve">принята </w:t>
      </w:r>
      <w:r>
        <w:rPr>
          <w:rtl w:val="0"/>
        </w:rPr>
        <w:t>d</w:t>
      </w:r>
      <w:r>
        <w:rPr>
          <w:vertAlign w:val="subscript"/>
          <w:rtl w:val="0"/>
        </w:rPr>
        <w:t>top</w:t>
      </w:r>
      <w:r>
        <w:rPr>
          <w:rtl w:val="0"/>
        </w:rPr>
        <w:t xml:space="preserve">, </w:t>
      </w:r>
      <w:r>
        <w:rPr>
          <w:rtl w:val="0"/>
          <w:lang w:val="ru-RU"/>
        </w:rPr>
        <w:t>на которую не влияют синонимы</w:t>
      </w:r>
      <w:r>
        <w:rPr>
          <w:rtl w:val="0"/>
        </w:rPr>
        <w:t>.</w:t>
      </w:r>
    </w:p>
    <w:p>
      <w:pPr>
        <w:pStyle w:val="Body A"/>
        <w:keepNext w:val="1"/>
        <w:ind w:firstLine="709"/>
        <w:jc w:val="both"/>
      </w:pPr>
      <w:r>
        <w:rPr>
          <w:rtl w:val="0"/>
          <w:lang w:val="ru-RU"/>
        </w:rPr>
        <w:t xml:space="preserve">Результаты основной серии при </w:t>
      </w:r>
      <w:r>
        <w:rPr>
          <w:rtl w:val="0"/>
        </w:rPr>
        <w:t>n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>12, R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 xml:space="preserve">4, </w:t>
      </w:r>
      <w:r>
        <w:rPr>
          <w:rtl w:val="0"/>
        </w:rPr>
        <w:t>θ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>2, K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 xml:space="preserve">30 </w:t>
      </w:r>
      <w:r>
        <w:rPr>
          <w:rtl w:val="0"/>
          <w:lang w:val="ru-RU"/>
        </w:rPr>
        <w:t xml:space="preserve">приведены в таблице </w:t>
      </w:r>
      <w:r>
        <w:rPr>
          <w:rtl w:val="0"/>
        </w:rPr>
        <w:t>2.</w:t>
      </w:r>
    </w:p>
    <w:p>
      <w:pPr>
        <w:pStyle w:val="Body A"/>
        <w:keepNext w:val="1"/>
        <w:spacing w:before="120"/>
      </w:pPr>
      <w:r>
        <w:rPr>
          <w:rtl w:val="0"/>
        </w:rPr>
        <w:t xml:space="preserve">Таблица </w:t>
      </w:r>
      <w:r>
        <w:rPr>
          <w:rtl w:val="0"/>
        </w:rPr>
        <w:t xml:space="preserve">2 </w:t>
      </w:r>
      <w:r>
        <w:rPr>
          <w:rtl w:val="0"/>
          <w:lang w:val="ru-RU"/>
        </w:rPr>
        <w:t>– Зависимость параметров кода от вероятности ошибки в канале</w:t>
      </w:r>
    </w:p>
    <w:tbl>
      <w:tblPr>
        <w:tblW w:w="935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600"/>
        <w:gridCol w:w="2400"/>
        <w:gridCol w:w="1700"/>
        <w:gridCol w:w="1700"/>
        <w:gridCol w:w="1955"/>
      </w:tblGrid>
      <w:tr>
        <w:tblPrEx>
          <w:shd w:val="clear" w:color="auto" w:fill="4472c4"/>
        </w:tblPrEx>
        <w:trPr>
          <w:trHeight w:val="310" w:hRule="atLeast"/>
          <w:tblHeader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p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d</w:t>
            </w:r>
            <w:r>
              <w:rPr>
                <w:sz w:val="24"/>
                <w:szCs w:val="24"/>
                <w:shd w:val="nil" w:color="auto" w:fill="auto"/>
                <w:vertAlign w:val="subscript"/>
                <w:rtl w:val="0"/>
              </w:rPr>
              <w:t>top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|C|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η</w:t>
            </w:r>
          </w:p>
        </w:tc>
        <w:tc>
          <w:tcPr>
            <w:tcW w:type="dxa" w:w="1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ε</w:t>
            </w:r>
          </w:p>
        </w:tc>
      </w:tr>
      <w:tr>
        <w:tblPrEx>
          <w:shd w:val="clear" w:color="auto" w:fill="cdd4e9"/>
        </w:tblPrEx>
        <w:trPr>
          <w:trHeight w:val="330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0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3,97 </w:t>
            </w:r>
            <w:r>
              <w:rPr>
                <w:rFonts w:ascii="Arial Unicode MS" w:hAnsi="Arial Unicode MS" w:hint="default"/>
                <w:sz w:val="24"/>
                <w:szCs w:val="24"/>
                <w:shd w:val="nil" w:color="auto" w:fill="auto"/>
                <w:rtl w:val="1"/>
              </w:rPr>
              <w:t xml:space="preserve">±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0,85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4,7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1,00</w:t>
            </w:r>
          </w:p>
        </w:tc>
        <w:tc>
          <w:tcPr>
            <w:tcW w:type="dxa" w:w="1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0,000</w:t>
            </w:r>
          </w:p>
        </w:tc>
      </w:tr>
      <w:tr>
        <w:tblPrEx>
          <w:shd w:val="clear" w:color="auto" w:fill="cdd4e9"/>
        </w:tblPrEx>
        <w:trPr>
          <w:trHeight w:val="330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0,02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4,80 </w:t>
            </w:r>
            <w:r>
              <w:rPr>
                <w:rFonts w:ascii="Arial Unicode MS" w:hAnsi="Arial Unicode MS" w:hint="default"/>
                <w:sz w:val="24"/>
                <w:szCs w:val="24"/>
                <w:shd w:val="nil" w:color="auto" w:fill="auto"/>
                <w:rtl w:val="1"/>
              </w:rPr>
              <w:t xml:space="preserve">± </w:t>
            </w: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0,55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4,7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1,00</w:t>
            </w:r>
          </w:p>
        </w:tc>
        <w:tc>
          <w:tcPr>
            <w:tcW w:type="dxa" w:w="1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0,000</w:t>
            </w:r>
          </w:p>
        </w:tc>
      </w:tr>
      <w:tr>
        <w:tblPrEx>
          <w:shd w:val="clear" w:color="auto" w:fill="cdd4e9"/>
        </w:tblPrEx>
        <w:trPr>
          <w:trHeight w:val="330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0,04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5,50 </w:t>
            </w:r>
            <w:r>
              <w:rPr>
                <w:rFonts w:ascii="Arial Unicode MS" w:hAnsi="Arial Unicode MS" w:hint="default"/>
                <w:sz w:val="24"/>
                <w:szCs w:val="24"/>
                <w:shd w:val="nil" w:color="auto" w:fill="auto"/>
                <w:rtl w:val="1"/>
              </w:rPr>
              <w:t xml:space="preserve">±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0,68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4,3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1,00</w:t>
            </w:r>
          </w:p>
        </w:tc>
        <w:tc>
          <w:tcPr>
            <w:tcW w:type="dxa" w:w="1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0,001</w:t>
            </w:r>
          </w:p>
        </w:tc>
      </w:tr>
      <w:tr>
        <w:tblPrEx>
          <w:shd w:val="clear" w:color="auto" w:fill="cdd4e9"/>
        </w:tblPrEx>
        <w:trPr>
          <w:trHeight w:val="330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0,06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4,27 </w:t>
            </w:r>
            <w:r>
              <w:rPr>
                <w:rFonts w:ascii="Arial Unicode MS" w:hAnsi="Arial Unicode MS" w:hint="default"/>
                <w:sz w:val="24"/>
                <w:szCs w:val="24"/>
                <w:shd w:val="nil" w:color="auto" w:fill="auto"/>
                <w:rtl w:val="1"/>
              </w:rPr>
              <w:t xml:space="preserve">±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0,87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12,8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0,76</w:t>
            </w:r>
          </w:p>
        </w:tc>
        <w:tc>
          <w:tcPr>
            <w:tcW w:type="dxa" w:w="1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en-US"/>
              </w:rPr>
              <w:t>0,019</w:t>
            </w:r>
          </w:p>
        </w:tc>
      </w:tr>
      <w:tr>
        <w:tblPrEx>
          <w:shd w:val="clear" w:color="auto" w:fill="cdd4e9"/>
        </w:tblPrEx>
        <w:trPr>
          <w:trHeight w:val="330" w:hRule="atLeast"/>
        </w:trPr>
        <w:tc>
          <w:tcPr>
            <w:tcW w:type="dxa" w:w="1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0,10</w:t>
            </w:r>
          </w:p>
        </w:tc>
        <w:tc>
          <w:tcPr>
            <w:tcW w:type="dxa" w:w="24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4,37 </w:t>
            </w:r>
            <w:r>
              <w:rPr>
                <w:rFonts w:ascii="Arial Unicode MS" w:hAnsi="Arial Unicode MS" w:hint="default"/>
                <w:sz w:val="24"/>
                <w:szCs w:val="24"/>
                <w:shd w:val="nil" w:color="auto" w:fill="auto"/>
                <w:rtl w:val="1"/>
              </w:rPr>
              <w:t xml:space="preserve">± 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1,07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10,5</w:t>
            </w:r>
          </w:p>
        </w:tc>
        <w:tc>
          <w:tcPr>
            <w:tcW w:type="dxa" w:w="17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  <w:lang w:val="ru-RU"/>
              </w:rPr>
              <w:t>0,59</w:t>
            </w:r>
          </w:p>
        </w:tc>
        <w:tc>
          <w:tcPr>
            <w:tcW w:type="dxa" w:w="19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jc w:val="center"/>
            </w:pPr>
            <w:r>
              <w:rPr>
                <w:sz w:val="24"/>
                <w:szCs w:val="24"/>
                <w:shd w:val="nil" w:color="auto" w:fill="auto"/>
                <w:rtl w:val="0"/>
              </w:rPr>
              <w:t>0,045</w:t>
            </w:r>
          </w:p>
        </w:tc>
      </w:tr>
    </w:tbl>
    <w:p>
      <w:pPr>
        <w:pStyle w:val="Body A"/>
        <w:keepNext w:val="1"/>
        <w:widowControl w:val="0"/>
        <w:spacing w:before="120" w:line="240" w:lineRule="auto"/>
        <w:ind w:left="108" w:hanging="108"/>
      </w:pPr>
    </w:p>
    <w:p>
      <w:pPr>
        <w:pStyle w:val="Body A"/>
        <w:keepNext w:val="1"/>
        <w:widowControl w:val="0"/>
        <w:spacing w:before="120" w:line="240" w:lineRule="auto"/>
      </w:pPr>
    </w:p>
    <w:p>
      <w:pPr>
        <w:pStyle w:val="Body A"/>
      </w:pPr>
    </w:p>
    <w:p>
      <w:pPr>
        <w:pStyle w:val="Body A"/>
        <w:ind w:firstLine="709"/>
        <w:jc w:val="both"/>
      </w:pPr>
      <w:r>
        <w:rPr>
          <w:rtl w:val="0"/>
        </w:rPr>
        <w:t xml:space="preserve">При </w:t>
      </w:r>
      <w:r>
        <w:rPr>
          <w:rtl w:val="0"/>
        </w:rPr>
        <w:t>p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 xml:space="preserve">0 </w:t>
      </w:r>
      <w:r>
        <w:rPr>
          <w:rtl w:val="0"/>
          <w:lang w:val="ru-RU"/>
        </w:rPr>
        <w:t xml:space="preserve">значение </w:t>
      </w:r>
      <w:r>
        <w:rPr>
          <w:rtl w:val="0"/>
        </w:rPr>
        <w:t>d</w:t>
      </w:r>
      <w:r>
        <w:rPr>
          <w:vertAlign w:val="subscript"/>
          <w:rtl w:val="0"/>
        </w:rPr>
        <w:t>top</w:t>
      </w:r>
      <w:r>
        <w:rPr>
          <w:rtl w:val="0"/>
          <w:lang w:val="ru-RU"/>
        </w:rPr>
        <w:t xml:space="preserve"> совпадает с минимальным расстоянием случайного кода </w:t>
      </w:r>
      <w:r>
        <w:rPr>
          <w:rtl w:val="0"/>
        </w:rPr>
        <w:t>d</w:t>
      </w:r>
      <w:r>
        <w:rPr>
          <w:vertAlign w:val="subscript"/>
          <w:rtl w:val="0"/>
        </w:rPr>
        <w:t>rand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  <w:lang w:val="ru-RU"/>
        </w:rPr>
        <w:t xml:space="preserve">3,81: </w:t>
      </w:r>
      <w:r>
        <w:rPr>
          <w:rtl w:val="0"/>
          <w:lang w:val="ru-RU"/>
        </w:rPr>
        <w:t>без шума самоорганизации расстояния нет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С ростом </w:t>
      </w:r>
      <w:r>
        <w:rPr>
          <w:rtl w:val="0"/>
          <w:lang w:val="nl-NL"/>
        </w:rPr>
        <w:t xml:space="preserve">p </w:t>
      </w:r>
      <w:r>
        <w:rPr>
          <w:rtl w:val="0"/>
        </w:rPr>
        <w:t xml:space="preserve">до </w:t>
      </w:r>
      <w:r>
        <w:rPr>
          <w:rtl w:val="0"/>
        </w:rPr>
        <w:t xml:space="preserve">0,04 </w:t>
      </w:r>
      <w:r>
        <w:rPr>
          <w:rtl w:val="0"/>
          <w:lang w:val="ru-RU"/>
        </w:rPr>
        <w:t xml:space="preserve">значение </w:t>
      </w:r>
      <w:r>
        <w:rPr>
          <w:rtl w:val="0"/>
        </w:rPr>
        <w:t>d</w:t>
      </w:r>
      <w:r>
        <w:rPr>
          <w:vertAlign w:val="subscript"/>
          <w:rtl w:val="0"/>
        </w:rPr>
        <w:t>top</w:t>
      </w:r>
      <w:r>
        <w:rPr>
          <w:rtl w:val="0"/>
          <w:lang w:val="ru-RU"/>
        </w:rPr>
        <w:t xml:space="preserve"> увеличивается до </w:t>
      </w:r>
      <w:r>
        <w:rPr>
          <w:rtl w:val="0"/>
        </w:rPr>
        <w:t xml:space="preserve">5,5 </w:t>
      </w:r>
      <w:r>
        <w:rPr>
          <w:rtl w:val="0"/>
          <w:lang w:val="ru-RU"/>
        </w:rPr>
        <w:t>при сохранении всех ролей</w:t>
      </w:r>
      <w:r>
        <w:rPr>
          <w:rtl w:val="0"/>
        </w:rPr>
        <w:t xml:space="preserve">, </w:t>
      </w:r>
      <w:r>
        <w:rPr>
          <w:rtl w:val="0"/>
          <w:lang w:val="ru-RU"/>
        </w:rPr>
        <w:t>что согласуется с гипотезой</w:t>
      </w:r>
      <w:r>
        <w:rPr>
          <w:rtl w:val="0"/>
        </w:rPr>
        <w:t xml:space="preserve">. </w:t>
      </w:r>
      <w:r>
        <w:rPr>
          <w:rtl w:val="0"/>
        </w:rPr>
        <w:t xml:space="preserve">При </w:t>
      </w:r>
      <w:r>
        <w:rPr>
          <w:rtl w:val="0"/>
        </w:rPr>
        <w:t>p</w:t>
      </w:r>
      <w:r>
        <w:rPr>
          <w:rtl w:val="0"/>
        </w:rPr>
        <w:t> ≈ </w:t>
      </w:r>
      <w:r>
        <w:rPr>
          <w:rtl w:val="0"/>
        </w:rPr>
        <w:t>0,05</w:t>
      </w:r>
      <w:r>
        <w:rPr>
          <w:rtl w:val="0"/>
        </w:rPr>
        <w:t>–</w:t>
      </w:r>
      <w:r>
        <w:rPr>
          <w:rtl w:val="0"/>
        </w:rPr>
        <w:t xml:space="preserve">0,06 </w:t>
      </w:r>
      <w:r>
        <w:rPr>
          <w:rtl w:val="0"/>
          <w:lang w:val="ru-RU"/>
        </w:rPr>
        <w:t>код разрушается</w:t>
      </w:r>
      <w:r>
        <w:rPr>
          <w:rtl w:val="0"/>
        </w:rPr>
        <w:t xml:space="preserve">: |C| </w:t>
      </w:r>
      <w:r>
        <w:rPr>
          <w:rtl w:val="0"/>
          <w:lang w:val="ru-RU"/>
        </w:rPr>
        <w:t>возрастает приблизительно втрое</w:t>
      </w:r>
      <w:r>
        <w:rPr>
          <w:rtl w:val="0"/>
        </w:rPr>
        <w:t xml:space="preserve">, </w:t>
      </w:r>
      <w:r>
        <w:rPr>
          <w:rtl w:val="0"/>
        </w:rPr>
        <w:t>η снижается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ε растёт до </w:t>
      </w:r>
      <w:r>
        <w:rPr>
          <w:rtl w:val="0"/>
          <w:lang w:val="en-US"/>
        </w:rPr>
        <w:t>0,02</w:t>
      </w:r>
      <w:r>
        <w:rPr>
          <w:rtl w:val="0"/>
        </w:rPr>
        <w:t>–</w:t>
      </w:r>
      <w:r>
        <w:rPr>
          <w:rtl w:val="0"/>
        </w:rPr>
        <w:t xml:space="preserve">0,05; </w:t>
      </w:r>
      <w:r>
        <w:rPr>
          <w:rtl w:val="0"/>
          <w:lang w:val="ru-RU"/>
        </w:rPr>
        <w:t xml:space="preserve">при большем θ разрушение наступает при большем </w:t>
      </w:r>
      <w:r>
        <w:rPr>
          <w:rtl w:val="0"/>
        </w:rPr>
        <w:t>p.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Устойчивый режим</w:t>
      </w:r>
      <w:r>
        <w:rPr>
          <w:rtl w:val="0"/>
        </w:rPr>
        <w:t xml:space="preserve">, </w:t>
      </w:r>
      <w:r>
        <w:rPr>
          <w:rtl w:val="0"/>
          <w:lang w:val="ru-RU"/>
        </w:rPr>
        <w:t>при котором каждой роли соответствует ровно одно слово</w:t>
      </w:r>
      <w:r>
        <w:rPr>
          <w:rtl w:val="0"/>
        </w:rPr>
        <w:t xml:space="preserve">, </w:t>
      </w:r>
      <w:r>
        <w:rPr>
          <w:rtl w:val="0"/>
          <w:lang w:val="ru-RU"/>
        </w:rPr>
        <w:t>наблюдается при θ ≥ </w:t>
      </w:r>
      <w:r>
        <w:rPr>
          <w:rtl w:val="0"/>
        </w:rPr>
        <w:t xml:space="preserve">2 </w:t>
      </w:r>
      <w:r>
        <w:rPr>
          <w:rtl w:val="0"/>
        </w:rPr>
        <w:t>и λ ≤ </w:t>
      </w:r>
      <w:r>
        <w:rPr>
          <w:rtl w:val="0"/>
        </w:rPr>
        <w:t xml:space="preserve">0,03. </w:t>
      </w:r>
      <w:r>
        <w:rPr>
          <w:rtl w:val="0"/>
        </w:rPr>
        <w:t>При θ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код рассыпается или схлопывается</w:t>
      </w:r>
      <w:r>
        <w:rPr>
          <w:rtl w:val="0"/>
        </w:rPr>
        <w:t xml:space="preserve">, </w:t>
      </w:r>
      <w:r>
        <w:rPr>
          <w:rtl w:val="0"/>
        </w:rPr>
        <w:t>при λ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 xml:space="preserve">0,1 </w:t>
      </w:r>
      <w:r>
        <w:rPr>
          <w:rtl w:val="0"/>
          <w:lang w:val="ru-RU"/>
        </w:rPr>
        <w:t>распадается на большое число слов с малым расстоянием</w:t>
      </w:r>
      <w:r>
        <w:rPr>
          <w:rtl w:val="0"/>
        </w:rPr>
        <w:t>.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Не подтвердились два предположения</w:t>
      </w:r>
      <w:r>
        <w:rPr>
          <w:rtl w:val="0"/>
        </w:rPr>
        <w:t xml:space="preserve">: </w:t>
      </w:r>
      <w:r>
        <w:rPr>
          <w:rtl w:val="0"/>
        </w:rPr>
        <w:t xml:space="preserve">при </w:t>
      </w:r>
      <w:r>
        <w:rPr>
          <w:rtl w:val="0"/>
        </w:rPr>
        <w:t>R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популяция не вырождается в один вектор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а контроль с кодом Хэмминга </w:t>
      </w:r>
      <w:r>
        <w:rPr>
          <w:rtl w:val="0"/>
          <w:lang w:val="pt-PT"/>
        </w:rPr>
        <w:t xml:space="preserve">[7, 4] </w:t>
      </w:r>
      <w:r>
        <w:rPr>
          <w:rtl w:val="0"/>
        </w:rPr>
        <w:t xml:space="preserve">при </w:t>
      </w:r>
      <w:r>
        <w:rPr>
          <w:rtl w:val="0"/>
        </w:rPr>
        <w:t>R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 xml:space="preserve">4 </w:t>
      </w:r>
      <w:r>
        <w:rPr>
          <w:rtl w:val="0"/>
          <w:lang w:val="ru-RU"/>
        </w:rPr>
        <w:t>оказался неинформативным</w:t>
      </w:r>
      <w:r>
        <w:rPr>
          <w:rtl w:val="0"/>
        </w:rPr>
        <w:t xml:space="preserve">, </w:t>
      </w:r>
      <w:r>
        <w:rPr>
          <w:rtl w:val="0"/>
          <w:lang w:val="ru-RU"/>
        </w:rPr>
        <w:t>поскольку четырём ролям достаточно части слов кода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Проблемы на текущем этапе</w:t>
      </w:r>
    </w:p>
    <w:p>
      <w:pPr>
        <w:pStyle w:val="Heading 2"/>
      </w:pPr>
      <w:r>
        <w:rPr>
          <w:rtl w:val="0"/>
          <w:lang w:val="ru-RU"/>
        </w:rPr>
        <w:t xml:space="preserve">3.1 </w:t>
      </w:r>
      <w:r>
        <w:rPr>
          <w:rtl w:val="0"/>
          <w:lang w:val="ru-RU"/>
        </w:rPr>
        <w:t>Роль как внешняя подсказка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 xml:space="preserve">Наиболее серьёзной проблемой постановки представляется роль </w:t>
      </w:r>
      <w:r>
        <w:rPr>
          <w:rtl w:val="0"/>
        </w:rPr>
        <w:t xml:space="preserve">r. </w:t>
      </w:r>
      <w:r>
        <w:rPr>
          <w:rtl w:val="0"/>
          <w:lang w:val="ru-RU"/>
        </w:rPr>
        <w:t>Формально она введена как номер сообщения</w:t>
      </w:r>
      <w:r>
        <w:rPr>
          <w:rtl w:val="0"/>
        </w:rPr>
        <w:t xml:space="preserve">, </w:t>
      </w:r>
      <w:r>
        <w:rPr>
          <w:rtl w:val="0"/>
          <w:lang w:val="ru-RU"/>
        </w:rPr>
        <w:t>то есть как то</w:t>
      </w:r>
      <w:r>
        <w:rPr>
          <w:rtl w:val="0"/>
        </w:rPr>
        <w:t xml:space="preserve">, </w:t>
      </w:r>
      <w:r>
        <w:rPr>
          <w:rtl w:val="0"/>
          <w:lang w:val="ru-RU"/>
        </w:rPr>
        <w:t>о чём сообщение</w:t>
      </w:r>
      <w:r>
        <w:rPr>
          <w:rtl w:val="0"/>
        </w:rPr>
        <w:t xml:space="preserve">, </w:t>
      </w:r>
      <w:r>
        <w:rPr>
          <w:rtl w:val="0"/>
        </w:rPr>
        <w:t>в отличие от того</w:t>
      </w:r>
      <w:r>
        <w:rPr>
          <w:rtl w:val="0"/>
        </w:rPr>
        <w:t xml:space="preserve">, </w:t>
      </w:r>
      <w:r>
        <w:rPr>
          <w:rtl w:val="0"/>
          <w:lang w:val="ru-RU"/>
        </w:rPr>
        <w:t>как оно выглядит</w:t>
      </w:r>
      <w:r>
        <w:rPr>
          <w:rtl w:val="0"/>
        </w:rPr>
        <w:t xml:space="preserve">. </w:t>
      </w:r>
      <w:r>
        <w:rPr>
          <w:rtl w:val="0"/>
          <w:lang w:val="ru-RU"/>
        </w:rPr>
        <w:t>Фактически же роль выполняет в модели функцию внешней подсказки</w:t>
      </w:r>
      <w:r>
        <w:rPr>
          <w:rtl w:val="0"/>
        </w:rPr>
        <w:t xml:space="preserve">, </w:t>
      </w:r>
      <w:r>
        <w:rPr>
          <w:rtl w:val="0"/>
          <w:lang w:val="ru-RU"/>
        </w:rPr>
        <w:t>и это ставит под сомнение тезис о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код возникает без какой</w:t>
      </w:r>
      <w:r>
        <w:rPr>
          <w:rtl w:val="0"/>
        </w:rPr>
        <w:t>-</w:t>
      </w:r>
      <w:r>
        <w:rPr>
          <w:rtl w:val="0"/>
          <w:lang w:val="ru-RU"/>
        </w:rPr>
        <w:t>либо заданной информации</w:t>
      </w:r>
      <w:r>
        <w:rPr>
          <w:rtl w:val="0"/>
        </w:rPr>
        <w:t>.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Во</w:t>
      </w:r>
      <w:r>
        <w:rPr>
          <w:rtl w:val="0"/>
        </w:rPr>
        <w:t>-</w:t>
      </w:r>
      <w:r>
        <w:rPr>
          <w:rtl w:val="0"/>
          <w:lang w:val="ru-RU"/>
        </w:rPr>
        <w:t>первых</w:t>
      </w:r>
      <w:r>
        <w:rPr>
          <w:rtl w:val="0"/>
        </w:rPr>
        <w:t xml:space="preserve">, </w:t>
      </w:r>
      <w:r>
        <w:rPr>
          <w:rtl w:val="0"/>
        </w:rPr>
        <w:t xml:space="preserve">метка роли </w:t>
      </w:r>
      <w:r>
        <w:rPr>
          <w:rtl w:val="0"/>
        </w:rPr>
        <w:t xml:space="preserve">r </w:t>
      </w:r>
      <w:r>
        <w:rPr>
          <w:rtl w:val="0"/>
          <w:lang w:val="ru-RU"/>
        </w:rPr>
        <w:t>передаётся без искажений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тогда как вектор проходит через канал с вероятностью ошибки </w:t>
      </w:r>
      <w:r>
        <w:rPr>
          <w:rtl w:val="0"/>
        </w:rPr>
        <w:t xml:space="preserve">p. </w:t>
      </w:r>
      <w:r>
        <w:rPr>
          <w:rtl w:val="0"/>
          <w:lang w:val="ru-RU"/>
        </w:rPr>
        <w:t>Получатель</w:t>
      </w:r>
      <w:r>
        <w:rPr>
          <w:rtl w:val="0"/>
        </w:rPr>
        <w:t xml:space="preserve">, </w:t>
      </w:r>
      <w:r>
        <w:rPr>
          <w:rtl w:val="0"/>
          <w:lang w:val="ru-RU"/>
        </w:rPr>
        <w:t>таким образом</w:t>
      </w:r>
      <w:r>
        <w:rPr>
          <w:rtl w:val="0"/>
        </w:rPr>
        <w:t xml:space="preserve">, </w:t>
      </w:r>
      <w:r>
        <w:rPr>
          <w:rtl w:val="0"/>
          <w:lang w:val="ru-RU"/>
        </w:rPr>
        <w:t>заранее знает правильный ответ</w:t>
      </w:r>
      <w:r>
        <w:rPr>
          <w:rtl w:val="0"/>
        </w:rPr>
        <w:t xml:space="preserve">: </w:t>
      </w:r>
      <w:r>
        <w:rPr>
          <w:rtl w:val="0"/>
          <w:lang w:val="ru-RU"/>
        </w:rPr>
        <w:t>какое сообщение имел в виду отправитель</w:t>
      </w:r>
      <w:r>
        <w:rPr>
          <w:rtl w:val="0"/>
        </w:rPr>
        <w:t xml:space="preserve">. </w:t>
      </w:r>
      <w:r>
        <w:rPr>
          <w:rtl w:val="0"/>
          <w:lang w:val="ru-RU"/>
        </w:rPr>
        <w:t>В реальной передаче такого знания нет</w:t>
      </w:r>
      <w:r>
        <w:rPr>
          <w:rtl w:val="0"/>
        </w:rPr>
        <w:t xml:space="preserve">, </w:t>
      </w:r>
      <w:r>
        <w:rPr>
          <w:rtl w:val="0"/>
          <w:lang w:val="ru-RU"/>
        </w:rPr>
        <w:t>восстановить сообщение получатель должен только по искажённому вектору</w:t>
      </w:r>
      <w:r>
        <w:rPr>
          <w:rtl w:val="0"/>
        </w:rPr>
        <w:t xml:space="preserve">. </w:t>
      </w:r>
      <w:r>
        <w:rPr>
          <w:rtl w:val="0"/>
          <w:lang w:val="ru-RU"/>
        </w:rPr>
        <w:t>По сути</w:t>
      </w:r>
      <w:r>
        <w:rPr>
          <w:rtl w:val="0"/>
        </w:rPr>
        <w:t xml:space="preserve">, </w:t>
      </w:r>
      <w:r>
        <w:rPr>
          <w:rtl w:val="0"/>
          <w:lang w:val="ru-RU"/>
        </w:rPr>
        <w:t>наряду с зашумлённым каналом в модели существует идеальный параллельный канал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по которому передаётся </w:t>
      </w:r>
      <w:r>
        <w:rPr>
          <w:rtl w:val="0"/>
        </w:rPr>
        <w:t>log</w:t>
      </w:r>
      <w:r>
        <w:rPr>
          <w:rFonts w:ascii="Arial Unicode MS" w:hAnsi="Arial Unicode MS" w:hint="default"/>
          <w:rtl w:val="0"/>
        </w:rPr>
        <w:t>₂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R </w:t>
      </w:r>
      <w:r>
        <w:rPr>
          <w:rtl w:val="0"/>
        </w:rPr>
        <w:t>бит без ошибок</w:t>
      </w:r>
      <w:r>
        <w:rPr>
          <w:rtl w:val="0"/>
        </w:rPr>
        <w:t>.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Во</w:t>
      </w:r>
      <w:r>
        <w:rPr>
          <w:rtl w:val="0"/>
        </w:rPr>
        <w:t>-</w:t>
      </w:r>
      <w:r>
        <w:rPr>
          <w:rtl w:val="0"/>
          <w:lang w:val="ru-RU"/>
        </w:rPr>
        <w:t>вторых</w:t>
      </w:r>
      <w:r>
        <w:rPr>
          <w:rtl w:val="0"/>
        </w:rPr>
        <w:t xml:space="preserve">, </w:t>
      </w:r>
      <w:r>
        <w:rPr>
          <w:rtl w:val="0"/>
          <w:lang w:val="ru-RU"/>
        </w:rPr>
        <w:t>путаница ролей – единственный механизм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отталкивает слова разных сообщений друг от друга</w:t>
      </w:r>
      <w:r>
        <w:rPr>
          <w:rtl w:val="0"/>
        </w:rPr>
        <w:t xml:space="preserve">. </w:t>
      </w:r>
      <w:r>
        <w:rPr>
          <w:rtl w:val="0"/>
        </w:rPr>
        <w:t>Обнаружить путаницу узел может только благодаря безошибочной метке роли</w:t>
      </w:r>
      <w:r>
        <w:rPr>
          <w:rtl w:val="0"/>
        </w:rPr>
        <w:t xml:space="preserve">. </w:t>
      </w:r>
      <w:r>
        <w:rPr>
          <w:rtl w:val="0"/>
          <w:lang w:val="ru-RU"/>
        </w:rPr>
        <w:t>Следовательно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минимальное расстояние </w:t>
      </w:r>
      <w:r>
        <w:rPr>
          <w:rtl w:val="0"/>
        </w:rPr>
        <w:t>d</w:t>
      </w:r>
      <w:r>
        <w:rPr>
          <w:vertAlign w:val="subscript"/>
          <w:rtl w:val="0"/>
        </w:rPr>
        <w:t>top</w:t>
      </w:r>
      <w:r>
        <w:rPr>
          <w:rtl w:val="0"/>
          <w:lang w:val="ru-RU"/>
        </w:rPr>
        <w:t xml:space="preserve"> возникает не из свойств зашумлённого канала как такового</w:t>
      </w:r>
      <w:r>
        <w:rPr>
          <w:rtl w:val="0"/>
        </w:rPr>
        <w:t xml:space="preserve">, </w:t>
      </w:r>
      <w:r>
        <w:rPr>
          <w:rtl w:val="0"/>
        </w:rPr>
        <w:t>а из обучения с учителем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которым выступает метка</w:t>
      </w:r>
      <w:r>
        <w:rPr>
          <w:rtl w:val="0"/>
        </w:rPr>
        <w:t xml:space="preserve">. </w:t>
      </w:r>
      <w:r>
        <w:rPr>
          <w:rtl w:val="0"/>
          <w:lang w:val="ru-RU"/>
        </w:rPr>
        <w:t>Это подтверждается контрольным экспериментом</w:t>
      </w:r>
      <w:r>
        <w:rPr>
          <w:rtl w:val="0"/>
        </w:rPr>
        <w:t xml:space="preserve">: </w:t>
      </w:r>
      <w:r>
        <w:rPr>
          <w:rtl w:val="0"/>
        </w:rPr>
        <w:t xml:space="preserve">при </w:t>
      </w:r>
      <w:r>
        <w:rPr>
          <w:rtl w:val="0"/>
        </w:rPr>
        <w:t>R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>код не возникает</w:t>
      </w:r>
      <w:r>
        <w:rPr>
          <w:rtl w:val="0"/>
        </w:rPr>
        <w:t xml:space="preserve">, </w:t>
      </w:r>
      <w:r>
        <w:rPr>
          <w:rtl w:val="0"/>
          <w:lang w:val="ru-RU"/>
        </w:rPr>
        <w:t>сохраняются лишь синонимы с малым расстоянием</w:t>
      </w:r>
      <w:r>
        <w:rPr>
          <w:rtl w:val="0"/>
        </w:rPr>
        <w:t>.</w:t>
      </w:r>
    </w:p>
    <w:p>
      <w:pPr>
        <w:pStyle w:val="Body A"/>
        <w:ind w:firstLine="709"/>
        <w:jc w:val="both"/>
      </w:pPr>
      <w:r>
        <w:rPr>
          <w:rtl w:val="0"/>
        </w:rPr>
        <w:t>В</w:t>
      </w:r>
      <w:r>
        <w:rPr>
          <w:rtl w:val="0"/>
        </w:rPr>
        <w:t>-</w:t>
      </w:r>
      <w:r>
        <w:rPr>
          <w:rtl w:val="0"/>
          <w:lang w:val="ru-RU"/>
        </w:rPr>
        <w:t>третьих</w:t>
      </w:r>
      <w:r>
        <w:rPr>
          <w:rtl w:val="0"/>
        </w:rPr>
        <w:t xml:space="preserve">, </w:t>
      </w:r>
      <w:r>
        <w:rPr>
          <w:rtl w:val="0"/>
          <w:lang w:val="ru-RU"/>
        </w:rPr>
        <w:t>результат существенно зависит от множителя κ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является вручную выбранной константой</w:t>
      </w:r>
      <w:r>
        <w:rPr>
          <w:rtl w:val="0"/>
        </w:rPr>
        <w:t xml:space="preserve">: </w:t>
      </w:r>
      <w:r>
        <w:rPr>
          <w:rtl w:val="0"/>
        </w:rPr>
        <w:t>при κ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  <w:lang w:val="ru-RU"/>
        </w:rPr>
        <w:t xml:space="preserve">0,5 </w:t>
      </w:r>
      <w:r>
        <w:rPr>
          <w:rtl w:val="0"/>
        </w:rPr>
        <w:t>роли смешивались</w:t>
      </w:r>
      <w:r>
        <w:rPr>
          <w:rtl w:val="0"/>
        </w:rPr>
        <w:t xml:space="preserve">, </w:t>
      </w:r>
      <w:r>
        <w:rPr>
          <w:rtl w:val="0"/>
        </w:rPr>
        <w:t>при κ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 xml:space="preserve">0,1 </w:t>
      </w:r>
      <w:r>
        <w:rPr>
          <w:rtl w:val="0"/>
          <w:lang w:val="ru-RU"/>
        </w:rPr>
        <w:t>код формировался устойчиво</w:t>
      </w:r>
      <w:r>
        <w:rPr>
          <w:rtl w:val="0"/>
        </w:rPr>
        <w:t xml:space="preserve">. </w:t>
      </w:r>
      <w:r>
        <w:rPr>
          <w:rtl w:val="0"/>
          <w:lang w:val="ru-RU"/>
        </w:rPr>
        <w:t>Тем самым свойства кода частично задаются параметром</w:t>
      </w:r>
      <w:r>
        <w:rPr>
          <w:rtl w:val="0"/>
        </w:rPr>
        <w:t xml:space="preserve">, </w:t>
      </w:r>
      <w:r>
        <w:rPr>
          <w:rtl w:val="0"/>
          <w:lang w:val="ru-RU"/>
        </w:rPr>
        <w:t>а не возникают сами</w:t>
      </w:r>
      <w:r>
        <w:rPr>
          <w:rtl w:val="0"/>
        </w:rPr>
        <w:t>.</w:t>
      </w:r>
    </w:p>
    <w:p>
      <w:pPr>
        <w:pStyle w:val="Body A"/>
        <w:ind w:firstLine="709"/>
        <w:jc w:val="both"/>
      </w:pPr>
      <w:r>
        <w:rPr>
          <w:rtl w:val="0"/>
        </w:rPr>
        <w:t>В</w:t>
      </w:r>
      <w:r>
        <w:rPr>
          <w:rtl w:val="0"/>
        </w:rPr>
        <w:t>-</w:t>
      </w:r>
      <w:r>
        <w:rPr>
          <w:rtl w:val="0"/>
          <w:lang w:val="ru-RU"/>
        </w:rPr>
        <w:t>четвёртых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множество ролей и их число </w:t>
      </w:r>
      <w:r>
        <w:rPr>
          <w:rtl w:val="0"/>
          <w:lang w:val="de-DE"/>
        </w:rPr>
        <w:t xml:space="preserve">R </w:t>
      </w:r>
      <w:r>
        <w:rPr>
          <w:rtl w:val="0"/>
          <w:lang w:val="ru-RU"/>
        </w:rPr>
        <w:t>известны всем узлам заранее</w:t>
      </w:r>
      <w:r>
        <w:rPr>
          <w:rtl w:val="0"/>
        </w:rPr>
        <w:t xml:space="preserve">, </w:t>
      </w:r>
      <w:r>
        <w:rPr>
          <w:rtl w:val="0"/>
          <w:lang w:val="ru-RU"/>
        </w:rPr>
        <w:t>роли выбираются равновероятно</w:t>
      </w:r>
      <w:r>
        <w:rPr>
          <w:rtl w:val="0"/>
        </w:rPr>
        <w:t xml:space="preserve">. </w:t>
      </w:r>
      <w:r>
        <w:rPr>
          <w:rtl w:val="0"/>
          <w:lang w:val="ru-RU"/>
        </w:rPr>
        <w:t>Отображение ролей в векторы действительно не задаётся</w:t>
      </w:r>
      <w:r>
        <w:rPr>
          <w:rtl w:val="0"/>
        </w:rPr>
        <w:t xml:space="preserve">, </w:t>
      </w:r>
      <w:r>
        <w:rPr>
          <w:rtl w:val="0"/>
          <w:lang w:val="ru-RU"/>
        </w:rPr>
        <w:t>но число кодовых слов и их равноправие заданы постановкой</w:t>
      </w:r>
      <w:r>
        <w:rPr>
          <w:rtl w:val="0"/>
        </w:rPr>
        <w:t>.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Роль можно содержательно обосновать как общий контекст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который видят и отправитель</w:t>
      </w:r>
      <w:r>
        <w:rPr>
          <w:rtl w:val="0"/>
        </w:rPr>
        <w:t xml:space="preserve">, </w:t>
      </w:r>
      <w:r>
        <w:rPr>
          <w:rtl w:val="0"/>
          <w:lang w:val="ru-RU"/>
        </w:rPr>
        <w:t>и получатель</w:t>
      </w:r>
      <w:r>
        <w:rPr>
          <w:rtl w:val="0"/>
        </w:rPr>
        <w:t xml:space="preserve">, </w:t>
      </w:r>
      <w:r>
        <w:rPr>
          <w:rtl w:val="0"/>
          <w:lang w:val="ru-RU"/>
        </w:rPr>
        <w:t>подобно тому как в моделях именования объектов оба участника видят обсуждаемый предмет</w:t>
      </w:r>
      <w:r>
        <w:rPr>
          <w:rtl w:val="0"/>
        </w:rPr>
        <w:t xml:space="preserve">. </w:t>
      </w:r>
      <w:r>
        <w:rPr>
          <w:rtl w:val="0"/>
          <w:lang w:val="ru-RU"/>
        </w:rPr>
        <w:t>Однако в таком случае это допущение необходимо явно оговаривать как часть постановки</w:t>
      </w:r>
      <w:r>
        <w:rPr>
          <w:rtl w:val="0"/>
        </w:rPr>
        <w:t xml:space="preserve">, </w:t>
      </w:r>
      <w:r>
        <w:rPr>
          <w:rtl w:val="0"/>
          <w:lang w:val="ru-RU"/>
        </w:rPr>
        <w:t>а его безошибочность – рассматривать как упрощение</w:t>
      </w:r>
      <w:r>
        <w:rPr>
          <w:rtl w:val="0"/>
        </w:rPr>
        <w:t xml:space="preserve">, </w:t>
      </w:r>
      <w:r>
        <w:rPr>
          <w:rtl w:val="0"/>
          <w:lang w:val="ru-RU"/>
        </w:rPr>
        <w:t>требующее проверки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  <w:lang w:val="ru-RU"/>
        </w:rPr>
        <w:t xml:space="preserve">3.2 </w:t>
      </w:r>
      <w:r>
        <w:rPr>
          <w:rtl w:val="0"/>
          <w:lang w:val="ru-RU"/>
        </w:rPr>
        <w:t>Правило пересчёта вектора записи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 xml:space="preserve">Правило пересчёта вектора записи по формулам </w:t>
      </w:r>
      <w:r>
        <w:rPr>
          <w:rtl w:val="0"/>
        </w:rPr>
        <w:t>(1)</w:t>
      </w:r>
      <w:r>
        <w:rPr>
          <w:rtl w:val="0"/>
        </w:rPr>
        <w:t>–</w:t>
      </w:r>
      <w:r>
        <w:rPr>
          <w:rtl w:val="0"/>
        </w:rPr>
        <w:t xml:space="preserve">(3) </w:t>
      </w:r>
      <w:r>
        <w:rPr>
          <w:rtl w:val="0"/>
          <w:lang w:val="ru-RU"/>
        </w:rPr>
        <w:t>выбрано как простейший способ реализовать побитовое большинство</w:t>
      </w:r>
      <w:r>
        <w:rPr>
          <w:rtl w:val="0"/>
        </w:rPr>
        <w:t xml:space="preserve">, </w:t>
      </w:r>
      <w:r>
        <w:rPr>
          <w:rtl w:val="0"/>
          <w:lang w:val="ru-RU"/>
        </w:rPr>
        <w:t>согласованный с весом записи и забыванием</w:t>
      </w:r>
      <w:r>
        <w:rPr>
          <w:rtl w:val="0"/>
        </w:rPr>
        <w:t xml:space="preserve">, </w:t>
      </w:r>
      <w:r>
        <w:rPr>
          <w:rtl w:val="0"/>
          <w:lang w:val="ru-RU"/>
        </w:rPr>
        <w:t>и не выведено из каких</w:t>
      </w:r>
      <w:r>
        <w:rPr>
          <w:rtl w:val="0"/>
        </w:rPr>
        <w:t>-</w:t>
      </w:r>
      <w:r>
        <w:rPr>
          <w:rtl w:val="0"/>
          <w:lang w:val="ru-RU"/>
        </w:rPr>
        <w:t>либо исходных требований к модели</w:t>
      </w:r>
      <w:r>
        <w:rPr>
          <w:rtl w:val="0"/>
        </w:rPr>
        <w:t xml:space="preserve">. </w:t>
      </w:r>
      <w:r>
        <w:rPr>
          <w:rtl w:val="0"/>
          <w:lang w:val="ru-RU"/>
        </w:rPr>
        <w:t>Есть сомнения в том</w:t>
      </w:r>
      <w:r>
        <w:rPr>
          <w:rtl w:val="0"/>
        </w:rPr>
        <w:t xml:space="preserve">, </w:t>
      </w:r>
      <w:r>
        <w:rPr>
          <w:rtl w:val="0"/>
          <w:lang w:val="ru-RU"/>
        </w:rPr>
        <w:t>что использование именно этого правила обосновано</w:t>
      </w:r>
      <w:r>
        <w:rPr>
          <w:rtl w:val="0"/>
        </w:rPr>
        <w:t xml:space="preserve">, </w:t>
      </w:r>
      <w:r>
        <w:rPr>
          <w:rtl w:val="0"/>
          <w:lang w:val="ru-RU"/>
        </w:rPr>
        <w:t>поскольку от него может зависеть часть полученных результатов</w:t>
      </w:r>
      <w:r>
        <w:rPr>
          <w:rtl w:val="0"/>
        </w:rPr>
        <w:t>.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Во</w:t>
      </w:r>
      <w:r>
        <w:rPr>
          <w:rtl w:val="0"/>
        </w:rPr>
        <w:t>-</w:t>
      </w:r>
      <w:r>
        <w:rPr>
          <w:rtl w:val="0"/>
          <w:lang w:val="ru-RU"/>
        </w:rPr>
        <w:t>первых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вес </w:t>
      </w:r>
      <w:r>
        <w:rPr>
          <w:rtl w:val="0"/>
        </w:rPr>
        <w:t xml:space="preserve">w </w:t>
      </w:r>
      <w:r>
        <w:rPr>
          <w:rtl w:val="0"/>
          <w:lang w:val="ru-RU"/>
        </w:rPr>
        <w:t>выполняет в модели две разные функции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Он определяет вероятность выбора записи при отправке и её выживание при забывании и одновременно задаёт инерцию вектора записи в формуле </w:t>
      </w:r>
      <w:r>
        <w:rPr>
          <w:rtl w:val="0"/>
        </w:rPr>
        <w:t xml:space="preserve">(1). </w:t>
      </w:r>
      <w:r>
        <w:rPr>
          <w:rtl w:val="0"/>
          <w:lang w:val="ru-RU"/>
        </w:rPr>
        <w:t>По оценке</w:t>
      </w:r>
      <w:r>
        <w:rPr>
          <w:rtl w:val="0"/>
        </w:rPr>
        <w:t xml:space="preserve">, </w:t>
      </w:r>
      <w:r>
        <w:rPr>
          <w:rtl w:val="0"/>
          <w:lang w:val="ru-RU"/>
        </w:rPr>
        <w:t>устоявшаяся запись при λ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  <w:lang w:val="en-US"/>
        </w:rPr>
        <w:t xml:space="preserve">0,03 </w:t>
      </w:r>
      <w:r>
        <w:rPr>
          <w:rtl w:val="0"/>
        </w:rPr>
        <w:t xml:space="preserve">и </w:t>
      </w:r>
      <w:r>
        <w:rPr>
          <w:rtl w:val="0"/>
        </w:rPr>
        <w:t>R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 xml:space="preserve">4 </w:t>
      </w:r>
      <w:r>
        <w:rPr>
          <w:rtl w:val="0"/>
          <w:lang w:val="ru-RU"/>
        </w:rPr>
        <w:t xml:space="preserve">имеет вес около </w:t>
      </w:r>
      <w:r>
        <w:rPr>
          <w:rtl w:val="0"/>
        </w:rPr>
        <w:t xml:space="preserve">8, </w:t>
      </w:r>
      <w:r>
        <w:rPr>
          <w:rtl w:val="0"/>
          <w:lang w:val="ru-RU"/>
        </w:rPr>
        <w:t>и каждый новый принятый вектор изменяет доли μ</w:t>
      </w:r>
      <w:r>
        <w:rPr>
          <w:vertAlign w:val="subscript"/>
          <w:rtl w:val="0"/>
        </w:rPr>
        <w:t>i</w:t>
      </w:r>
      <w:r>
        <w:rPr>
          <w:rtl w:val="0"/>
          <w:lang w:val="ru-RU"/>
        </w:rPr>
        <w:t xml:space="preserve"> лишь примерно на одну девятую</w:t>
      </w:r>
      <w:r>
        <w:rPr>
          <w:rtl w:val="0"/>
        </w:rPr>
        <w:t xml:space="preserve">. </w:t>
      </w:r>
      <w:r>
        <w:rPr>
          <w:rtl w:val="0"/>
          <w:lang w:val="ru-RU"/>
        </w:rPr>
        <w:t>Такая связь может быть одной из причин малой подвижности слов и</w:t>
      </w:r>
      <w:r>
        <w:rPr>
          <w:rtl w:val="0"/>
        </w:rPr>
        <w:t xml:space="preserve">, </w:t>
      </w:r>
      <w:r>
        <w:rPr>
          <w:rtl w:val="0"/>
          <w:lang w:val="ru-RU"/>
        </w:rPr>
        <w:t>как следствие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ограничения </w:t>
      </w:r>
      <w:r>
        <w:rPr>
          <w:rtl w:val="0"/>
        </w:rPr>
        <w:t>d</w:t>
      </w:r>
      <w:r>
        <w:rPr>
          <w:vertAlign w:val="subscript"/>
          <w:rtl w:val="0"/>
        </w:rPr>
        <w:t>top</w:t>
      </w:r>
      <w:r>
        <w:rPr>
          <w:rtl w:val="0"/>
        </w:rPr>
        <w:t xml:space="preserve"> на уровне около </w:t>
      </w:r>
      <w:r>
        <w:rPr>
          <w:rtl w:val="0"/>
        </w:rPr>
        <w:t>5,7 (</w:t>
      </w:r>
      <w:r>
        <w:rPr>
          <w:rtl w:val="0"/>
          <w:lang w:val="ru-RU"/>
        </w:rPr>
        <w:t xml:space="preserve">подраздел </w:t>
      </w:r>
      <w:r>
        <w:rPr>
          <w:rtl w:val="0"/>
        </w:rPr>
        <w:t>3.3).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Во</w:t>
      </w:r>
      <w:r>
        <w:rPr>
          <w:rtl w:val="0"/>
        </w:rPr>
        <w:t>-</w:t>
      </w:r>
      <w:r>
        <w:rPr>
          <w:rtl w:val="0"/>
          <w:lang w:val="ru-RU"/>
        </w:rPr>
        <w:t>вторых</w:t>
      </w:r>
      <w:r>
        <w:rPr>
          <w:rtl w:val="0"/>
        </w:rPr>
        <w:t xml:space="preserve">, </w:t>
      </w:r>
      <w:r>
        <w:rPr>
          <w:rtl w:val="0"/>
          <w:lang w:val="ru-RU"/>
        </w:rPr>
        <w:t>при путанице ролей уменьшается вес записи</w:t>
      </w:r>
      <w:r>
        <w:rPr>
          <w:rtl w:val="0"/>
        </w:rPr>
        <w:t xml:space="preserve">, </w:t>
      </w:r>
      <w:r>
        <w:rPr>
          <w:rtl w:val="0"/>
          <w:lang w:val="ru-RU"/>
        </w:rPr>
        <w:t>а вместе с ним и её инерция</w:t>
      </w:r>
      <w:r>
        <w:rPr>
          <w:rtl w:val="0"/>
        </w:rPr>
        <w:t xml:space="preserve">: </w:t>
      </w:r>
      <w:r>
        <w:rPr>
          <w:rtl w:val="0"/>
          <w:lang w:val="ru-RU"/>
        </w:rPr>
        <w:t>оштрафованная запись становится легко сдвигаемой шумом</w:t>
      </w:r>
      <w:r>
        <w:rPr>
          <w:rtl w:val="0"/>
        </w:rPr>
        <w:t xml:space="preserve">. </w:t>
      </w:r>
      <w:r>
        <w:rPr>
          <w:rtl w:val="0"/>
          <w:lang w:val="ru-RU"/>
        </w:rPr>
        <w:t xml:space="preserve">Это побочное следствие связи веса с формулой </w:t>
      </w:r>
      <w:r>
        <w:rPr>
          <w:rtl w:val="0"/>
        </w:rPr>
        <w:t xml:space="preserve">(1), </w:t>
      </w:r>
      <w:r>
        <w:rPr>
          <w:rtl w:val="0"/>
          <w:lang w:val="ru-RU"/>
        </w:rPr>
        <w:t>а не отдельно заложенное свойство модели</w:t>
      </w:r>
      <w:r>
        <w:rPr>
          <w:rtl w:val="0"/>
        </w:rPr>
        <w:t>.</w:t>
      </w:r>
    </w:p>
    <w:p>
      <w:pPr>
        <w:pStyle w:val="Heading 2"/>
      </w:pPr>
      <w:r>
        <w:rPr>
          <w:rtl w:val="0"/>
          <w:lang w:val="ru-RU"/>
        </w:rPr>
        <w:t xml:space="preserve">3.3 </w:t>
      </w:r>
      <w:r>
        <w:rPr>
          <w:rtl w:val="0"/>
          <w:lang w:val="ru-RU"/>
        </w:rPr>
        <w:t>Прочие проблемы</w:t>
      </w:r>
    </w:p>
    <w:p>
      <w:pPr>
        <w:pStyle w:val="Body A"/>
        <w:keepNext w:val="1"/>
        <w:ind w:firstLine="709"/>
        <w:jc w:val="both"/>
      </w:pPr>
      <w:r>
        <w:rPr>
          <w:rtl w:val="0"/>
          <w:lang w:val="ru-RU"/>
        </w:rPr>
        <w:t>Помимо роли и правила пересчёта</w:t>
      </w:r>
      <w:r>
        <w:rPr>
          <w:rtl w:val="0"/>
        </w:rPr>
        <w:t xml:space="preserve">, </w:t>
      </w:r>
      <w:r>
        <w:rPr>
          <w:rtl w:val="0"/>
          <w:lang w:val="ru-RU"/>
        </w:rPr>
        <w:t>на текущем этапе известны следующие проблемы</w:t>
      </w:r>
      <w:r>
        <w:rPr>
          <w:rtl w:val="0"/>
        </w:rPr>
        <w:t>: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– все результаты получены экспериментально</w:t>
      </w:r>
      <w:r>
        <w:rPr>
          <w:rtl w:val="0"/>
        </w:rPr>
        <w:t xml:space="preserve">, </w:t>
      </w:r>
      <w:r>
        <w:rPr>
          <w:rtl w:val="0"/>
          <w:lang w:val="ru-RU"/>
        </w:rPr>
        <w:t>свойства модели аналитически не доказаны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</w:rPr>
        <w:t xml:space="preserve">– рост </w:t>
      </w:r>
      <w:r>
        <w:rPr>
          <w:rtl w:val="0"/>
        </w:rPr>
        <w:t>d</w:t>
      </w:r>
      <w:r>
        <w:rPr>
          <w:vertAlign w:val="subscript"/>
          <w:rtl w:val="0"/>
        </w:rPr>
        <w:t>top</w:t>
      </w:r>
      <w:r>
        <w:rPr>
          <w:rtl w:val="0"/>
          <w:lang w:val="ru-RU"/>
        </w:rPr>
        <w:t xml:space="preserve"> с </w:t>
      </w:r>
      <w:r>
        <w:rPr>
          <w:rtl w:val="0"/>
          <w:lang w:val="nl-NL"/>
        </w:rPr>
        <w:t xml:space="preserve">p </w:t>
      </w:r>
      <w:r>
        <w:rPr>
          <w:rtl w:val="0"/>
          <w:lang w:val="ru-RU"/>
        </w:rPr>
        <w:t xml:space="preserve">наблюдается только в режиме плотной упаковки </w:t>
      </w:r>
      <w:r>
        <w:rPr>
          <w:rtl w:val="0"/>
        </w:rPr>
        <w:t>(n</w:t>
      </w:r>
      <w:r>
        <w:rPr>
          <w:rtl w:val="0"/>
        </w:rPr>
        <w:t> ≤ </w:t>
      </w:r>
      <w:r>
        <w:rPr>
          <w:rtl w:val="0"/>
        </w:rPr>
        <w:t xml:space="preserve">16); </w:t>
      </w:r>
      <w:r>
        <w:rPr>
          <w:rtl w:val="0"/>
        </w:rPr>
        <w:t xml:space="preserve">при </w:t>
      </w:r>
      <w:r>
        <w:rPr>
          <w:rtl w:val="0"/>
        </w:rPr>
        <w:t>n</w:t>
      </w:r>
      <w:r>
        <w:rPr>
          <w:rtl w:val="0"/>
        </w:rPr>
        <w:t> ≥ </w:t>
      </w:r>
      <w:r>
        <w:rPr>
          <w:rtl w:val="0"/>
        </w:rPr>
        <w:t xml:space="preserve">20 </w:t>
      </w:r>
      <w:r>
        <w:rPr>
          <w:rtl w:val="0"/>
          <w:lang w:val="ru-RU"/>
        </w:rPr>
        <w:t xml:space="preserve">эффект не выявлен даже при </w:t>
      </w:r>
      <w:r>
        <w:rPr>
          <w:rtl w:val="0"/>
        </w:rPr>
        <w:t>K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>30;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 xml:space="preserve">– достигаемое </w:t>
      </w:r>
      <w:r>
        <w:rPr>
          <w:rtl w:val="0"/>
        </w:rPr>
        <w:t>d</w:t>
      </w:r>
      <w:r>
        <w:rPr>
          <w:vertAlign w:val="subscript"/>
          <w:rtl w:val="0"/>
        </w:rPr>
        <w:t>top</w:t>
      </w:r>
      <w:r>
        <w:rPr>
          <w:rtl w:val="0"/>
          <w:lang w:val="ru-RU"/>
        </w:rPr>
        <w:t xml:space="preserve"> значительно ниже оптимального</w:t>
      </w:r>
      <w:r>
        <w:rPr>
          <w:rtl w:val="0"/>
        </w:rPr>
        <w:t xml:space="preserve">: </w:t>
      </w:r>
      <w:r>
        <w:rPr>
          <w:rtl w:val="0"/>
        </w:rPr>
        <w:t xml:space="preserve">около </w:t>
      </w:r>
      <w:r>
        <w:rPr>
          <w:rtl w:val="0"/>
        </w:rPr>
        <w:t xml:space="preserve">5,7 </w:t>
      </w:r>
      <w:r>
        <w:rPr>
          <w:rtl w:val="0"/>
          <w:lang w:val="ru-RU"/>
        </w:rPr>
        <w:t xml:space="preserve">при возможных </w:t>
      </w:r>
      <w:r>
        <w:rPr>
          <w:rtl w:val="0"/>
        </w:rPr>
        <w:t xml:space="preserve">8 </w:t>
      </w:r>
      <w:r>
        <w:rPr>
          <w:rtl w:val="0"/>
        </w:rPr>
        <w:t xml:space="preserve">для </w:t>
      </w:r>
      <w:r>
        <w:rPr>
          <w:rtl w:val="0"/>
        </w:rPr>
        <w:t>R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>4, n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 xml:space="preserve">12; </w:t>
      </w:r>
      <w:r>
        <w:rPr>
          <w:rtl w:val="0"/>
          <w:lang w:val="ru-RU"/>
        </w:rPr>
        <w:t>причины – короткодействующее отталкивание и малая подвижность слов</w:t>
      </w:r>
      <w:r>
        <w:rPr>
          <w:rtl w:val="0"/>
        </w:rPr>
        <w:t xml:space="preserve">, </w:t>
      </w:r>
      <w:r>
        <w:rPr>
          <w:rtl w:val="0"/>
          <w:lang w:val="ru-RU"/>
        </w:rPr>
        <w:t xml:space="preserve">возможно связанная с правилом пересчёта </w:t>
      </w:r>
      <w:r>
        <w:rPr>
          <w:rtl w:val="0"/>
        </w:rPr>
        <w:t>(</w:t>
      </w:r>
      <w:r>
        <w:rPr>
          <w:rtl w:val="0"/>
          <w:lang w:val="ru-RU"/>
        </w:rPr>
        <w:t xml:space="preserve">подраздел </w:t>
      </w:r>
      <w:r>
        <w:rPr>
          <w:rtl w:val="0"/>
        </w:rPr>
        <w:t>3.2);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– число ролей</w:t>
      </w:r>
      <w:r>
        <w:rPr>
          <w:rtl w:val="0"/>
        </w:rPr>
        <w:t xml:space="preserve">, </w:t>
      </w:r>
      <w:r>
        <w:rPr>
          <w:rtl w:val="0"/>
          <w:lang w:val="ru-RU"/>
        </w:rPr>
        <w:t>которое различает система</w:t>
      </w:r>
      <w:r>
        <w:rPr>
          <w:rtl w:val="0"/>
        </w:rPr>
        <w:t xml:space="preserve">, </w:t>
      </w:r>
      <w:r>
        <w:rPr>
          <w:rtl w:val="0"/>
        </w:rPr>
        <w:t>значительно ниже теоретических границ</w:t>
      </w:r>
      <w:r>
        <w:rPr>
          <w:rtl w:val="0"/>
        </w:rPr>
        <w:t xml:space="preserve">: </w:t>
      </w:r>
      <w:r>
        <w:rPr>
          <w:rtl w:val="0"/>
        </w:rPr>
        <w:t xml:space="preserve">около </w:t>
      </w:r>
      <w:r>
        <w:rPr>
          <w:rtl w:val="0"/>
        </w:rPr>
        <w:t xml:space="preserve">20 </w:t>
      </w:r>
      <w:r>
        <w:rPr>
          <w:rtl w:val="0"/>
        </w:rPr>
        <w:t xml:space="preserve">при </w:t>
      </w:r>
      <w:r>
        <w:rPr>
          <w:rtl w:val="0"/>
        </w:rPr>
        <w:t>p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  <w:lang w:val="en-US"/>
        </w:rPr>
        <w:t xml:space="preserve">0,02 </w:t>
      </w:r>
      <w:r>
        <w:rPr>
          <w:rtl w:val="0"/>
        </w:rPr>
        <w:t xml:space="preserve">против </w:t>
      </w:r>
      <w:r>
        <w:rPr>
          <w:rtl w:val="0"/>
        </w:rPr>
        <w:t xml:space="preserve">315 </w:t>
      </w:r>
      <w:r>
        <w:rPr>
          <w:rtl w:val="0"/>
          <w:lang w:val="ru-RU"/>
        </w:rPr>
        <w:t xml:space="preserve">слов по границе Хэмминга для </w:t>
      </w:r>
      <w:r>
        <w:rPr>
          <w:rtl w:val="0"/>
        </w:rPr>
        <w:t>n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>12, d</w:t>
      </w:r>
      <w:r>
        <w:rPr>
          <w:rtl w:val="0"/>
        </w:rPr>
        <w:t> </w:t>
      </w:r>
      <w:r>
        <w:rPr>
          <w:rtl w:val="0"/>
        </w:rPr>
        <w:t>=</w:t>
      </w:r>
      <w:r>
        <w:rPr>
          <w:rtl w:val="0"/>
        </w:rPr>
        <w:t> </w:t>
      </w:r>
      <w:r>
        <w:rPr>
          <w:rtl w:val="0"/>
        </w:rPr>
        <w:t>3;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>– часть параметров приходится согласовывать вручную</w:t>
      </w:r>
      <w:r>
        <w:rPr>
          <w:rtl w:val="0"/>
        </w:rPr>
        <w:t xml:space="preserve">: </w:t>
      </w:r>
      <w:r>
        <w:rPr>
          <w:rtl w:val="0"/>
          <w:lang w:val="ru-RU"/>
        </w:rPr>
        <w:t xml:space="preserve">λ должна масштабироваться как </w:t>
      </w:r>
      <w:r>
        <w:rPr>
          <w:rtl w:val="0"/>
          <w:lang w:val="de-DE"/>
        </w:rPr>
        <w:t xml:space="preserve">1/R, </w:t>
      </w:r>
      <w:r>
        <w:rPr>
          <w:rtl w:val="0"/>
        </w:rPr>
        <w:t xml:space="preserve">а θ – с </w:t>
      </w:r>
      <w:r>
        <w:rPr>
          <w:rtl w:val="0"/>
        </w:rPr>
        <w:t xml:space="preserve">n, </w:t>
      </w:r>
      <w:r>
        <w:rPr>
          <w:rtl w:val="0"/>
          <w:lang w:val="ru-RU"/>
        </w:rPr>
        <w:t>иначе результаты определяются настройкой</w:t>
      </w:r>
      <w:r>
        <w:rPr>
          <w:rtl w:val="0"/>
        </w:rPr>
        <w:t xml:space="preserve">, </w:t>
      </w:r>
      <w:r>
        <w:rPr>
          <w:rtl w:val="0"/>
        </w:rPr>
        <w:t>а не динамикой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 xml:space="preserve">– результат извлечения кода зависит от выбора радиуса кластеризации и порога </w:t>
      </w:r>
      <w:r>
        <w:rPr>
          <w:rtl w:val="0"/>
        </w:rPr>
        <w:t>s</w:t>
      </w:r>
      <w:r>
        <w:rPr>
          <w:vertAlign w:val="subscript"/>
          <w:rtl w:val="0"/>
        </w:rPr>
        <w:t>min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  <w:lang w:val="ru-RU"/>
        </w:rPr>
        <w:t xml:space="preserve">– не проверена устойчивость результатов к числу узлов </w:t>
      </w:r>
      <w:r>
        <w:rPr>
          <w:rtl w:val="0"/>
          <w:lang w:val="de-DE"/>
        </w:rPr>
        <w:t xml:space="preserve">N </w:t>
      </w:r>
      <w:r>
        <w:rPr>
          <w:rtl w:val="0"/>
          <w:lang w:val="ru-RU"/>
        </w:rPr>
        <w:t>и обновлению популяции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</w:rPr>
        <w:t xml:space="preserve">– </w:t>
      </w:r>
      <w:r>
        <w:rPr>
          <w:rtl w:val="0"/>
          <w:lang w:val="ru-RU"/>
        </w:rPr>
        <w:t>отсутствует математическая подоплека модели из имеющихся источников</w:t>
      </w:r>
      <w:r>
        <w:rPr>
          <w:rtl w:val="0"/>
        </w:rPr>
        <w:t>;</w:t>
      </w:r>
    </w:p>
    <w:p>
      <w:pPr>
        <w:pStyle w:val="Body A"/>
        <w:ind w:firstLine="709"/>
        <w:jc w:val="both"/>
      </w:pPr>
      <w:r>
        <w:rPr>
          <w:rtl w:val="0"/>
        </w:rPr>
        <w:t>–</w:t>
      </w:r>
      <w:r>
        <w:rPr>
          <w:rtl w:val="0"/>
          <w:lang w:val="ru-RU"/>
        </w:rPr>
        <w:t xml:space="preserve"> для более полного результата требуется запуск модели на большем числе случаев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требуется более полный перебор параметров</w:t>
      </w:r>
      <w:r>
        <w:rPr>
          <w:rtl w:val="0"/>
          <w:lang w:val="ru-RU"/>
        </w:rPr>
        <w:t>)</w:t>
      </w:r>
    </w:p>
    <w:sectPr>
      <w:headerReference w:type="default" r:id="rId4"/>
      <w:footerReference w:type="default" r:id="rId5"/>
      <w:pgSz w:w="11900" w:h="16840" w:orient="portrait"/>
      <w:pgMar w:top="1134" w:right="850" w:bottom="1134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 A"/>
      <w:jc w:val="center"/>
    </w:pPr>
    <w:r>
      <w:rPr/>
      <w:fldChar w:fldCharType="begin" w:fldLock="0"/>
    </w:r>
    <w:r>
      <w:instrText xml:space="preserve"> PAGE </w:instrText>
    </w:r>
    <w:r>
      <w:rPr/>
      <w:fldChar w:fldCharType="separate" w:fldLock="0"/>
    </w:r>
    <w:r/>
    <w:r>
      <w:rPr/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36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360" w:after="360" w:line="360" w:lineRule="auto"/>
      <w:ind w:left="0" w:right="0" w:firstLine="0"/>
      <w:jc w:val="center"/>
      <w:outlineLvl w:val="0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A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360" w:after="360" w:line="360" w:lineRule="auto"/>
      <w:ind w:left="0" w:right="0" w:firstLine="709"/>
      <w:jc w:val="left"/>
      <w:outlineLvl w:val="1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