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47E3545" w14:textId="77777777" w:rsidR="0085222F" w:rsidRDefault="0085222F">
      <w:pPr>
        <w:jc w:val="both"/>
        <w:rPr>
          <w:rFonts w:ascii="Proxima Nova Alt Lt" w:hAnsi="Proxima Nova Alt Lt"/>
          <w:sz w:val="24"/>
          <w:szCs w:val="24"/>
          <w:lang w:val="nb-NO"/>
        </w:rPr>
      </w:pPr>
    </w:p>
    <w:tbl>
      <w:tblPr>
        <w:tblStyle w:val="TableGrid"/>
        <w:tblpPr w:leftFromText="180" w:rightFromText="180" w:vertAnchor="text" w:horzAnchor="margin" w:tblpY="601"/>
        <w:tblW w:w="14359" w:type="dxa"/>
        <w:tblInd w:w="0" w:type="dxa"/>
        <w:tblLook w:val="04A0" w:firstRow="1" w:lastRow="0" w:firstColumn="1" w:lastColumn="0" w:noHBand="0" w:noVBand="1"/>
      </w:tblPr>
      <w:tblGrid>
        <w:gridCol w:w="1504"/>
        <w:gridCol w:w="2178"/>
        <w:gridCol w:w="1768"/>
        <w:gridCol w:w="1369"/>
        <w:gridCol w:w="1556"/>
        <w:gridCol w:w="1638"/>
        <w:gridCol w:w="871"/>
        <w:gridCol w:w="3475"/>
      </w:tblGrid>
      <w:tr w:rsidR="0085222F" w14:paraId="4342082C" w14:textId="77777777" w:rsidTr="00F206B9">
        <w:tc>
          <w:tcPr>
            <w:tcW w:w="1504" w:type="dxa"/>
            <w:tcBorders>
              <w:top w:val="single" w:sz="4" w:space="0" w:color="auto"/>
              <w:left w:val="single" w:sz="4" w:space="0" w:color="auto"/>
              <w:bottom w:val="single" w:sz="4" w:space="0" w:color="auto"/>
              <w:right w:val="single" w:sz="4" w:space="0" w:color="auto"/>
            </w:tcBorders>
            <w:hideMark/>
          </w:tcPr>
          <w:p w14:paraId="78CE4698" w14:textId="77777777" w:rsidR="0085222F" w:rsidRDefault="00F206B9">
            <w:pPr>
              <w:spacing w:after="0" w:line="240" w:lineRule="auto"/>
              <w:rPr>
                <w:rFonts w:ascii="Proxima Nova Alt Lt" w:hAnsi="Proxima Nova Alt Lt"/>
                <w:b/>
                <w:sz w:val="24"/>
                <w:lang w:val="nb-NO"/>
              </w:rPr>
            </w:pPr>
            <w:r>
              <w:rPr>
                <w:rFonts w:ascii="Proxima Nova Alt Lt" w:hAnsi="Proxima Nova Alt Lt"/>
                <w:b/>
                <w:sz w:val="24"/>
                <w:lang w:val="nb-NO"/>
              </w:rPr>
              <w:t>HENDELSE</w:t>
            </w:r>
          </w:p>
        </w:tc>
        <w:tc>
          <w:tcPr>
            <w:tcW w:w="2178" w:type="dxa"/>
            <w:tcBorders>
              <w:top w:val="single" w:sz="4" w:space="0" w:color="auto"/>
              <w:left w:val="single" w:sz="4" w:space="0" w:color="auto"/>
              <w:bottom w:val="single" w:sz="4" w:space="0" w:color="auto"/>
              <w:right w:val="single" w:sz="4" w:space="0" w:color="auto"/>
            </w:tcBorders>
            <w:hideMark/>
          </w:tcPr>
          <w:p w14:paraId="1C772DB5" w14:textId="77777777" w:rsidR="0085222F" w:rsidRDefault="00F206B9">
            <w:pPr>
              <w:spacing w:after="0" w:line="240" w:lineRule="auto"/>
              <w:rPr>
                <w:rFonts w:ascii="Proxima Nova Alt Lt" w:hAnsi="Proxima Nova Alt Lt"/>
                <w:b/>
                <w:sz w:val="24"/>
              </w:rPr>
            </w:pPr>
            <w:r>
              <w:rPr>
                <w:rFonts w:ascii="Proxima Nova Alt Lt" w:hAnsi="Proxima Nova Alt Lt"/>
                <w:b/>
                <w:sz w:val="24"/>
              </w:rPr>
              <w:t>SANNSYNLIGHET</w:t>
            </w:r>
          </w:p>
        </w:tc>
        <w:tc>
          <w:tcPr>
            <w:tcW w:w="1768" w:type="dxa"/>
            <w:tcBorders>
              <w:top w:val="single" w:sz="4" w:space="0" w:color="auto"/>
              <w:left w:val="single" w:sz="4" w:space="0" w:color="auto"/>
              <w:bottom w:val="single" w:sz="4" w:space="0" w:color="auto"/>
              <w:right w:val="single" w:sz="4" w:space="0" w:color="auto"/>
            </w:tcBorders>
            <w:hideMark/>
          </w:tcPr>
          <w:p w14:paraId="23212F3B" w14:textId="77777777" w:rsidR="0085222F" w:rsidRDefault="00F206B9">
            <w:pPr>
              <w:spacing w:after="0" w:line="240" w:lineRule="auto"/>
              <w:rPr>
                <w:rFonts w:ascii="Proxima Nova Alt Lt" w:hAnsi="Proxima Nova Alt Lt"/>
                <w:b/>
                <w:sz w:val="24"/>
              </w:rPr>
            </w:pPr>
            <w:r>
              <w:rPr>
                <w:rFonts w:ascii="Proxima Nova Alt Lt" w:hAnsi="Proxima Nova Alt Lt"/>
                <w:b/>
                <w:sz w:val="24"/>
              </w:rPr>
              <w:t>KONSEKVENS</w:t>
            </w:r>
          </w:p>
        </w:tc>
        <w:tc>
          <w:tcPr>
            <w:tcW w:w="1369" w:type="dxa"/>
            <w:tcBorders>
              <w:top w:val="single" w:sz="4" w:space="0" w:color="auto"/>
              <w:left w:val="single" w:sz="4" w:space="0" w:color="auto"/>
              <w:bottom w:val="single" w:sz="4" w:space="0" w:color="auto"/>
              <w:right w:val="single" w:sz="4" w:space="0" w:color="auto"/>
            </w:tcBorders>
            <w:hideMark/>
          </w:tcPr>
          <w:p w14:paraId="4B1D9FEF" w14:textId="77777777" w:rsidR="0085222F" w:rsidRDefault="00F206B9">
            <w:pPr>
              <w:spacing w:after="0" w:line="240" w:lineRule="auto"/>
              <w:rPr>
                <w:rFonts w:ascii="Proxima Nova Alt Lt" w:hAnsi="Proxima Nova Alt Lt"/>
                <w:b/>
                <w:sz w:val="24"/>
              </w:rPr>
            </w:pPr>
            <w:r>
              <w:rPr>
                <w:rFonts w:ascii="Proxima Nova Alt Lt" w:hAnsi="Proxima Nova Alt Lt"/>
                <w:b/>
                <w:sz w:val="24"/>
              </w:rPr>
              <w:t>KATEGORI</w:t>
            </w:r>
          </w:p>
          <w:p w14:paraId="4A8D61D3" w14:textId="77777777" w:rsidR="0085222F" w:rsidRDefault="00F206B9">
            <w:pPr>
              <w:spacing w:after="0" w:line="240" w:lineRule="auto"/>
              <w:rPr>
                <w:rFonts w:ascii="Proxima Nova Alt Lt" w:hAnsi="Proxima Nova Alt Lt"/>
                <w:b/>
                <w:sz w:val="24"/>
              </w:rPr>
            </w:pPr>
            <w:r>
              <w:rPr>
                <w:rFonts w:ascii="Proxima Nova Alt Lt" w:hAnsi="Proxima Nova Alt Lt"/>
                <w:b/>
                <w:sz w:val="24"/>
              </w:rPr>
              <w:t>K I T</w:t>
            </w:r>
          </w:p>
        </w:tc>
        <w:tc>
          <w:tcPr>
            <w:tcW w:w="1556" w:type="dxa"/>
            <w:tcBorders>
              <w:top w:val="single" w:sz="4" w:space="0" w:color="auto"/>
              <w:left w:val="single" w:sz="4" w:space="0" w:color="auto"/>
              <w:bottom w:val="single" w:sz="4" w:space="0" w:color="auto"/>
              <w:right w:val="single" w:sz="4" w:space="0" w:color="auto"/>
            </w:tcBorders>
            <w:hideMark/>
          </w:tcPr>
          <w:p w14:paraId="2CEEB8DD" w14:textId="77777777" w:rsidR="0085222F" w:rsidRDefault="00F206B9">
            <w:pPr>
              <w:spacing w:after="0" w:line="240" w:lineRule="auto"/>
              <w:rPr>
                <w:rFonts w:ascii="Proxima Nova Alt Lt" w:hAnsi="Proxima Nova Alt Lt"/>
                <w:b/>
                <w:sz w:val="24"/>
              </w:rPr>
            </w:pPr>
            <w:r>
              <w:rPr>
                <w:rFonts w:ascii="Proxima Nova Alt Lt" w:hAnsi="Proxima Nova Alt Lt"/>
                <w:b/>
                <w:sz w:val="24"/>
              </w:rPr>
              <w:t>VURDERING</w:t>
            </w:r>
          </w:p>
        </w:tc>
        <w:tc>
          <w:tcPr>
            <w:tcW w:w="1638" w:type="dxa"/>
            <w:tcBorders>
              <w:top w:val="single" w:sz="4" w:space="0" w:color="auto"/>
              <w:left w:val="single" w:sz="4" w:space="0" w:color="auto"/>
              <w:bottom w:val="single" w:sz="4" w:space="0" w:color="auto"/>
              <w:right w:val="single" w:sz="4" w:space="0" w:color="auto"/>
            </w:tcBorders>
            <w:hideMark/>
          </w:tcPr>
          <w:p w14:paraId="5D36CEA0" w14:textId="77777777" w:rsidR="0085222F" w:rsidRDefault="00F206B9">
            <w:pPr>
              <w:spacing w:after="0" w:line="240" w:lineRule="auto"/>
              <w:rPr>
                <w:rFonts w:ascii="Proxima Nova Alt Lt" w:hAnsi="Proxima Nova Alt Lt"/>
                <w:b/>
                <w:sz w:val="24"/>
              </w:rPr>
            </w:pPr>
            <w:r>
              <w:rPr>
                <w:rFonts w:ascii="Proxima Nova Alt Lt" w:hAnsi="Proxima Nova Alt Lt"/>
                <w:b/>
                <w:sz w:val="24"/>
              </w:rPr>
              <w:t>AKSEPTNIVÅ</w:t>
            </w:r>
          </w:p>
        </w:tc>
        <w:tc>
          <w:tcPr>
            <w:tcW w:w="871" w:type="dxa"/>
            <w:tcBorders>
              <w:top w:val="single" w:sz="4" w:space="0" w:color="auto"/>
              <w:left w:val="single" w:sz="4" w:space="0" w:color="auto"/>
              <w:bottom w:val="single" w:sz="4" w:space="0" w:color="auto"/>
              <w:right w:val="single" w:sz="4" w:space="0" w:color="auto"/>
            </w:tcBorders>
            <w:hideMark/>
          </w:tcPr>
          <w:p w14:paraId="1AA1AFE3" w14:textId="77777777" w:rsidR="0085222F" w:rsidRDefault="00F206B9">
            <w:pPr>
              <w:spacing w:after="0" w:line="240" w:lineRule="auto"/>
              <w:rPr>
                <w:rFonts w:ascii="Proxima Nova Alt Lt" w:hAnsi="Proxima Nova Alt Lt"/>
                <w:b/>
                <w:sz w:val="24"/>
              </w:rPr>
            </w:pPr>
            <w:r>
              <w:rPr>
                <w:rFonts w:ascii="Proxima Nova Alt Lt" w:hAnsi="Proxima Nova Alt Lt"/>
                <w:b/>
                <w:sz w:val="24"/>
              </w:rPr>
              <w:t>PRIORITERING</w:t>
            </w:r>
          </w:p>
        </w:tc>
        <w:tc>
          <w:tcPr>
            <w:tcW w:w="3475" w:type="dxa"/>
            <w:tcBorders>
              <w:top w:val="single" w:sz="4" w:space="0" w:color="auto"/>
              <w:left w:val="single" w:sz="4" w:space="0" w:color="auto"/>
              <w:bottom w:val="single" w:sz="4" w:space="0" w:color="auto"/>
              <w:right w:val="single" w:sz="4" w:space="0" w:color="auto"/>
            </w:tcBorders>
            <w:hideMark/>
          </w:tcPr>
          <w:p w14:paraId="47E5502F" w14:textId="77777777" w:rsidR="0085222F" w:rsidRDefault="00F206B9">
            <w:pPr>
              <w:spacing w:after="0" w:line="240" w:lineRule="auto"/>
              <w:rPr>
                <w:rFonts w:ascii="Proxima Nova Alt Lt" w:hAnsi="Proxima Nova Alt Lt"/>
                <w:b/>
                <w:sz w:val="24"/>
              </w:rPr>
            </w:pPr>
            <w:r>
              <w:rPr>
                <w:rFonts w:ascii="Proxima Nova Alt Lt" w:hAnsi="Proxima Nova Alt Lt"/>
                <w:b/>
                <w:sz w:val="24"/>
              </w:rPr>
              <w:t>TILTAK</w:t>
            </w:r>
          </w:p>
        </w:tc>
      </w:tr>
      <w:tr w:rsidR="0085222F" w14:paraId="42775215" w14:textId="77777777" w:rsidTr="00F206B9">
        <w:trPr>
          <w:trHeight w:val="54"/>
        </w:trPr>
        <w:tc>
          <w:tcPr>
            <w:tcW w:w="1504" w:type="dxa"/>
            <w:tcBorders>
              <w:top w:val="single" w:sz="4" w:space="0" w:color="auto"/>
              <w:left w:val="single" w:sz="4" w:space="0" w:color="auto"/>
              <w:bottom w:val="single" w:sz="4" w:space="0" w:color="auto"/>
              <w:right w:val="single" w:sz="4" w:space="0" w:color="auto"/>
            </w:tcBorders>
            <w:hideMark/>
          </w:tcPr>
          <w:p w14:paraId="57404571"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Kritisk bug funnet i produksjon</w:t>
            </w:r>
          </w:p>
        </w:tc>
        <w:tc>
          <w:tcPr>
            <w:tcW w:w="2178" w:type="dxa"/>
            <w:tcBorders>
              <w:top w:val="single" w:sz="4" w:space="0" w:color="auto"/>
              <w:left w:val="single" w:sz="4" w:space="0" w:color="auto"/>
              <w:bottom w:val="single" w:sz="4" w:space="0" w:color="auto"/>
              <w:right w:val="single" w:sz="4" w:space="0" w:color="auto"/>
            </w:tcBorders>
            <w:hideMark/>
          </w:tcPr>
          <w:p w14:paraId="57B4E880"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3 – Relativt frekvent, bug burde bli funnet i testmiljø</w:t>
            </w:r>
          </w:p>
        </w:tc>
        <w:tc>
          <w:tcPr>
            <w:tcW w:w="1768" w:type="dxa"/>
            <w:tcBorders>
              <w:top w:val="single" w:sz="4" w:space="0" w:color="auto"/>
              <w:left w:val="single" w:sz="4" w:space="0" w:color="auto"/>
              <w:bottom w:val="single" w:sz="4" w:space="0" w:color="auto"/>
              <w:right w:val="single" w:sz="4" w:space="0" w:color="auto"/>
            </w:tcBorders>
          </w:tcPr>
          <w:p w14:paraId="52485848"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~4 – Hvor kritisk, og hvorfor er den kritisk? Er grensesnittet ødelagt? Hvor viktig er oppetid?</w:t>
            </w:r>
          </w:p>
          <w:p w14:paraId="3C6F9D92" w14:textId="77777777" w:rsidR="0085222F" w:rsidRDefault="0085222F">
            <w:pPr>
              <w:spacing w:after="0" w:line="240" w:lineRule="auto"/>
              <w:rPr>
                <w:rFonts w:ascii="Proxima Nova Alt Lt" w:hAnsi="Proxima Nova Alt Lt"/>
                <w:lang w:val="nb-NO"/>
              </w:rPr>
            </w:pPr>
          </w:p>
        </w:tc>
        <w:tc>
          <w:tcPr>
            <w:tcW w:w="1369" w:type="dxa"/>
            <w:tcBorders>
              <w:top w:val="single" w:sz="4" w:space="0" w:color="auto"/>
              <w:left w:val="single" w:sz="4" w:space="0" w:color="auto"/>
              <w:bottom w:val="single" w:sz="4" w:space="0" w:color="auto"/>
              <w:right w:val="single" w:sz="4" w:space="0" w:color="auto"/>
            </w:tcBorders>
            <w:hideMark/>
          </w:tcPr>
          <w:p w14:paraId="44D8C96C"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K I T</w:t>
            </w:r>
          </w:p>
          <w:p w14:paraId="20FCB498" w14:textId="0C3E15D8" w:rsidR="00647897" w:rsidRDefault="00647897">
            <w:pPr>
              <w:spacing w:after="0" w:line="240" w:lineRule="auto"/>
              <w:rPr>
                <w:rFonts w:ascii="Proxima Nova Alt Lt" w:hAnsi="Proxima Nova Alt Lt"/>
                <w:lang w:val="nb-NO"/>
              </w:rPr>
            </w:pPr>
          </w:p>
        </w:tc>
        <w:tc>
          <w:tcPr>
            <w:tcW w:w="1556" w:type="dxa"/>
            <w:tcBorders>
              <w:top w:val="single" w:sz="4" w:space="0" w:color="auto"/>
              <w:left w:val="single" w:sz="4" w:space="0" w:color="auto"/>
              <w:bottom w:val="single" w:sz="4" w:space="0" w:color="auto"/>
              <w:right w:val="single" w:sz="4" w:space="0" w:color="auto"/>
            </w:tcBorders>
            <w:hideMark/>
          </w:tcPr>
          <w:p w14:paraId="19A8FACC"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3 * 4</w:t>
            </w:r>
          </w:p>
          <w:p w14:paraId="02AA13D8" w14:textId="77777777" w:rsidR="0085222F" w:rsidRDefault="00F206B9">
            <w:pPr>
              <w:spacing w:after="0" w:line="240" w:lineRule="auto"/>
              <w:rPr>
                <w:rFonts w:ascii="Proxima Nova Alt Lt" w:hAnsi="Proxima Nova Alt Lt"/>
                <w:lang w:val="nb-NO"/>
              </w:rPr>
            </w:pPr>
            <w:r>
              <w:rPr>
                <w:rFonts w:ascii="Proxima Nova Alt Lt" w:hAnsi="Proxima Nova Alt Lt"/>
                <w:b/>
                <w:lang w:val="nb-NO"/>
              </w:rPr>
              <w:t>12</w:t>
            </w:r>
          </w:p>
        </w:tc>
        <w:tc>
          <w:tcPr>
            <w:tcW w:w="1638" w:type="dxa"/>
            <w:tcBorders>
              <w:top w:val="single" w:sz="4" w:space="0" w:color="auto"/>
              <w:left w:val="single" w:sz="4" w:space="0" w:color="auto"/>
              <w:bottom w:val="single" w:sz="4" w:space="0" w:color="auto"/>
              <w:right w:val="single" w:sz="4" w:space="0" w:color="auto"/>
            </w:tcBorders>
            <w:shd w:val="clear" w:color="auto" w:fill="FF0000"/>
            <w:hideMark/>
          </w:tcPr>
          <w:p w14:paraId="51C7EDA1" w14:textId="77777777" w:rsidR="0085222F" w:rsidRDefault="00F206B9">
            <w:pPr>
              <w:spacing w:after="0" w:line="240" w:lineRule="auto"/>
              <w:rPr>
                <w:rFonts w:ascii="Proxima Nova Alt Lt" w:hAnsi="Proxima Nova Alt Lt"/>
                <w:lang w:val="nb-NO"/>
              </w:rPr>
            </w:pPr>
            <w:r>
              <w:rPr>
                <w:rFonts w:ascii="Proxima Nova Alt Lt" w:hAnsi="Proxima Nova Alt Lt"/>
              </w:rPr>
              <w:t>RØD</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4211D"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4E66" w14:textId="6F5FBCC9" w:rsidR="0085222F" w:rsidRDefault="00F206B9">
            <w:pPr>
              <w:spacing w:after="0" w:line="240" w:lineRule="auto"/>
              <w:rPr>
                <w:rFonts w:ascii="Proxima Nova Alt Lt" w:hAnsi="Proxima Nova Alt Lt"/>
                <w:lang w:val="nb-NO"/>
              </w:rPr>
            </w:pPr>
            <w:r>
              <w:rPr>
                <w:rFonts w:ascii="Proxima Nova Alt Lt" w:hAnsi="Proxima Nova Alt Lt"/>
                <w:lang w:val="nb-NO"/>
              </w:rPr>
              <w:t>Testing. Om det skulle skje, mulighet for «rol</w:t>
            </w:r>
            <w:r w:rsidR="00CC6BAF">
              <w:rPr>
                <w:rFonts w:ascii="Proxima Nova Alt Lt" w:hAnsi="Proxima Nova Alt Lt"/>
                <w:lang w:val="nb-NO"/>
              </w:rPr>
              <w:t>l</w:t>
            </w:r>
            <w:bookmarkStart w:id="0" w:name="_GoBack"/>
            <w:bookmarkEnd w:id="0"/>
            <w:r>
              <w:rPr>
                <w:rFonts w:ascii="Proxima Nova Alt Lt" w:hAnsi="Proxima Nova Alt Lt"/>
                <w:lang w:val="nb-NO"/>
              </w:rPr>
              <w:t>backs», gjerne støttet av versjonkontroll</w:t>
            </w:r>
          </w:p>
        </w:tc>
      </w:tr>
      <w:tr w:rsidR="0085222F" w14:paraId="3A6A5191" w14:textId="77777777" w:rsidTr="00F206B9">
        <w:trPr>
          <w:trHeight w:val="647"/>
        </w:trPr>
        <w:tc>
          <w:tcPr>
            <w:tcW w:w="1504" w:type="dxa"/>
            <w:tcBorders>
              <w:top w:val="single" w:sz="4" w:space="0" w:color="auto"/>
              <w:left w:val="single" w:sz="4" w:space="0" w:color="auto"/>
              <w:bottom w:val="single" w:sz="4" w:space="0" w:color="auto"/>
              <w:right w:val="single" w:sz="4" w:space="0" w:color="auto"/>
            </w:tcBorders>
            <w:hideMark/>
          </w:tcPr>
          <w:p w14:paraId="7694BDDA"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VPS går ned</w:t>
            </w:r>
          </w:p>
        </w:tc>
        <w:tc>
          <w:tcPr>
            <w:tcW w:w="2178" w:type="dxa"/>
            <w:tcBorders>
              <w:top w:val="single" w:sz="4" w:space="0" w:color="auto"/>
              <w:left w:val="single" w:sz="4" w:space="0" w:color="auto"/>
              <w:bottom w:val="single" w:sz="4" w:space="0" w:color="auto"/>
              <w:right w:val="single" w:sz="4" w:space="0" w:color="auto"/>
            </w:tcBorders>
          </w:tcPr>
          <w:p w14:paraId="43444650"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2 – VPS burde ha backup instanser</w:t>
            </w:r>
          </w:p>
          <w:p w14:paraId="2D4A371E" w14:textId="77777777" w:rsidR="0085222F" w:rsidRDefault="0085222F">
            <w:pPr>
              <w:spacing w:after="0" w:line="240" w:lineRule="auto"/>
              <w:rPr>
                <w:rFonts w:ascii="Proxima Nova Alt Lt" w:hAnsi="Proxima Nova Alt Lt"/>
                <w:lang w:val="nb-NO"/>
              </w:rPr>
            </w:pPr>
          </w:p>
        </w:tc>
        <w:tc>
          <w:tcPr>
            <w:tcW w:w="1768" w:type="dxa"/>
            <w:tcBorders>
              <w:top w:val="single" w:sz="4" w:space="0" w:color="auto"/>
              <w:left w:val="single" w:sz="4" w:space="0" w:color="auto"/>
              <w:bottom w:val="single" w:sz="4" w:space="0" w:color="auto"/>
              <w:right w:val="single" w:sz="4" w:space="0" w:color="auto"/>
            </w:tcBorders>
          </w:tcPr>
          <w:p w14:paraId="13313B64"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5 – Alle sider går ned</w:t>
            </w:r>
          </w:p>
          <w:p w14:paraId="62C0155C" w14:textId="77777777" w:rsidR="0085222F" w:rsidRDefault="0085222F">
            <w:pPr>
              <w:spacing w:after="0" w:line="240" w:lineRule="auto"/>
              <w:rPr>
                <w:rFonts w:ascii="Proxima Nova Alt Lt" w:hAnsi="Proxima Nova Alt Lt"/>
                <w:lang w:val="nb-NO"/>
              </w:rPr>
            </w:pPr>
          </w:p>
        </w:tc>
        <w:tc>
          <w:tcPr>
            <w:tcW w:w="1369" w:type="dxa"/>
            <w:tcBorders>
              <w:top w:val="single" w:sz="4" w:space="0" w:color="auto"/>
              <w:left w:val="single" w:sz="4" w:space="0" w:color="auto"/>
              <w:bottom w:val="single" w:sz="4" w:space="0" w:color="auto"/>
              <w:right w:val="single" w:sz="4" w:space="0" w:color="auto"/>
            </w:tcBorders>
            <w:hideMark/>
          </w:tcPr>
          <w:p w14:paraId="7E0066CD"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T</w:t>
            </w:r>
          </w:p>
        </w:tc>
        <w:tc>
          <w:tcPr>
            <w:tcW w:w="1556" w:type="dxa"/>
            <w:tcBorders>
              <w:top w:val="single" w:sz="4" w:space="0" w:color="auto"/>
              <w:left w:val="single" w:sz="4" w:space="0" w:color="auto"/>
              <w:bottom w:val="single" w:sz="4" w:space="0" w:color="auto"/>
              <w:right w:val="single" w:sz="4" w:space="0" w:color="auto"/>
            </w:tcBorders>
            <w:hideMark/>
          </w:tcPr>
          <w:p w14:paraId="7074B464"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2 * 5</w:t>
            </w:r>
          </w:p>
          <w:p w14:paraId="48394C26"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10</w:t>
            </w:r>
          </w:p>
        </w:tc>
        <w:tc>
          <w:tcPr>
            <w:tcW w:w="1638" w:type="dxa"/>
            <w:tcBorders>
              <w:top w:val="single" w:sz="4" w:space="0" w:color="auto"/>
              <w:left w:val="single" w:sz="4" w:space="0" w:color="auto"/>
              <w:bottom w:val="single" w:sz="4" w:space="0" w:color="auto"/>
              <w:right w:val="single" w:sz="4" w:space="0" w:color="auto"/>
            </w:tcBorders>
            <w:shd w:val="clear" w:color="auto" w:fill="FF0000"/>
            <w:hideMark/>
          </w:tcPr>
          <w:p w14:paraId="592B3654"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RØD</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D01D43"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2</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FF90FE"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Bruk av overflødige cloud-hosting leverandører</w:t>
            </w:r>
          </w:p>
        </w:tc>
      </w:tr>
      <w:tr w:rsidR="0085222F" w14:paraId="33E08D0D" w14:textId="77777777" w:rsidTr="00F206B9">
        <w:tc>
          <w:tcPr>
            <w:tcW w:w="1504" w:type="dxa"/>
            <w:tcBorders>
              <w:top w:val="single" w:sz="4" w:space="0" w:color="auto"/>
              <w:left w:val="single" w:sz="4" w:space="0" w:color="auto"/>
              <w:bottom w:val="single" w:sz="4" w:space="0" w:color="auto"/>
              <w:right w:val="single" w:sz="4" w:space="0" w:color="auto"/>
            </w:tcBorders>
            <w:hideMark/>
          </w:tcPr>
          <w:p w14:paraId="1BC7F3BB"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Prosjekt overgår tidsbudsjett</w:t>
            </w:r>
          </w:p>
        </w:tc>
        <w:tc>
          <w:tcPr>
            <w:tcW w:w="2178" w:type="dxa"/>
            <w:tcBorders>
              <w:top w:val="single" w:sz="4" w:space="0" w:color="auto"/>
              <w:left w:val="single" w:sz="4" w:space="0" w:color="auto"/>
              <w:bottom w:val="single" w:sz="4" w:space="0" w:color="auto"/>
              <w:right w:val="single" w:sz="4" w:space="0" w:color="auto"/>
            </w:tcBorders>
            <w:hideMark/>
          </w:tcPr>
          <w:p w14:paraId="60DE0E6B" w14:textId="77777777" w:rsidR="0085222F" w:rsidRDefault="00F206B9">
            <w:pPr>
              <w:spacing w:after="0" w:line="240" w:lineRule="auto"/>
              <w:rPr>
                <w:rFonts w:ascii="Proxima Nova Alt Lt" w:hAnsi="Proxima Nova Alt Lt"/>
                <w:vertAlign w:val="superscript"/>
                <w:lang w:val="nb-NO"/>
              </w:rPr>
            </w:pPr>
            <w:r>
              <w:rPr>
                <w:rFonts w:ascii="Proxima Nova Alt Lt" w:hAnsi="Proxima Nova Alt Lt"/>
                <w:lang w:val="nb-NO"/>
              </w:rPr>
              <w:t xml:space="preserve">~2 –  </w:t>
            </w:r>
            <w:r>
              <w:rPr>
                <w:rFonts w:ascii="Proxima Nova Alt Lt" w:hAnsi="Proxima Nova Alt Lt"/>
                <w:i/>
                <w:lang w:val="nb-NO"/>
              </w:rPr>
              <w:t>Hvordan</w:t>
            </w:r>
            <w:r>
              <w:rPr>
                <w:rFonts w:ascii="Proxima Nova Alt Lt" w:hAnsi="Proxima Nova Alt Lt"/>
                <w:lang w:val="nb-NO"/>
              </w:rPr>
              <w:t xml:space="preserve"> og </w:t>
            </w:r>
            <w:r>
              <w:rPr>
                <w:rFonts w:ascii="Proxima Nova Alt Lt" w:hAnsi="Proxima Nova Alt Lt"/>
                <w:i/>
                <w:lang w:val="nb-NO"/>
              </w:rPr>
              <w:t>hva</w:t>
            </w:r>
            <w:r>
              <w:rPr>
                <w:rFonts w:ascii="Proxima Nova Alt Lt" w:hAnsi="Proxima Nova Alt Lt"/>
                <w:lang w:val="nb-NO"/>
              </w:rPr>
              <w:t xml:space="preserve"> vil variere mellom prosjekt til prosjekt.</w:t>
            </w:r>
          </w:p>
        </w:tc>
        <w:tc>
          <w:tcPr>
            <w:tcW w:w="1768" w:type="dxa"/>
            <w:tcBorders>
              <w:top w:val="single" w:sz="4" w:space="0" w:color="auto"/>
              <w:left w:val="single" w:sz="4" w:space="0" w:color="auto"/>
              <w:bottom w:val="single" w:sz="4" w:space="0" w:color="auto"/>
              <w:right w:val="single" w:sz="4" w:space="0" w:color="auto"/>
            </w:tcBorders>
          </w:tcPr>
          <w:p w14:paraId="41DC15A2"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~4 – Avhenger av kritikalitet av applikasjon</w:t>
            </w:r>
          </w:p>
          <w:p w14:paraId="3336BDDF" w14:textId="77777777" w:rsidR="0085222F" w:rsidRDefault="0085222F">
            <w:pPr>
              <w:spacing w:after="0" w:line="240" w:lineRule="auto"/>
              <w:rPr>
                <w:rFonts w:ascii="Proxima Nova Alt Lt" w:hAnsi="Proxima Nova Alt Lt"/>
                <w:lang w:val="nb-NO"/>
              </w:rPr>
            </w:pPr>
          </w:p>
        </w:tc>
        <w:tc>
          <w:tcPr>
            <w:tcW w:w="1369" w:type="dxa"/>
            <w:tcBorders>
              <w:top w:val="single" w:sz="4" w:space="0" w:color="auto"/>
              <w:left w:val="single" w:sz="4" w:space="0" w:color="auto"/>
              <w:bottom w:val="single" w:sz="4" w:space="0" w:color="auto"/>
              <w:right w:val="single" w:sz="4" w:space="0" w:color="auto"/>
            </w:tcBorders>
            <w:hideMark/>
          </w:tcPr>
          <w:p w14:paraId="561EDB91"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T</w:t>
            </w:r>
          </w:p>
        </w:tc>
        <w:tc>
          <w:tcPr>
            <w:tcW w:w="1556" w:type="dxa"/>
            <w:tcBorders>
              <w:top w:val="single" w:sz="4" w:space="0" w:color="auto"/>
              <w:left w:val="single" w:sz="4" w:space="0" w:color="auto"/>
              <w:bottom w:val="single" w:sz="4" w:space="0" w:color="auto"/>
              <w:right w:val="single" w:sz="4" w:space="0" w:color="auto"/>
            </w:tcBorders>
            <w:hideMark/>
          </w:tcPr>
          <w:p w14:paraId="78DA356B"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2 * 4</w:t>
            </w:r>
          </w:p>
          <w:p w14:paraId="664051B7"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8</w:t>
            </w:r>
          </w:p>
        </w:tc>
        <w:tc>
          <w:tcPr>
            <w:tcW w:w="1638" w:type="dxa"/>
            <w:tcBorders>
              <w:top w:val="single" w:sz="4" w:space="0" w:color="auto"/>
              <w:left w:val="single" w:sz="4" w:space="0" w:color="auto"/>
              <w:bottom w:val="single" w:sz="4" w:space="0" w:color="auto"/>
              <w:right w:val="single" w:sz="4" w:space="0" w:color="auto"/>
            </w:tcBorders>
            <w:shd w:val="clear" w:color="auto" w:fill="FFFF00"/>
            <w:hideMark/>
          </w:tcPr>
          <w:p w14:paraId="4C8BBF75"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GUL</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3CCD83"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3</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4E48B"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Formelle prosesser, e.g. Scrum</w:t>
            </w:r>
          </w:p>
        </w:tc>
      </w:tr>
      <w:tr w:rsidR="0085222F" w14:paraId="76B54380" w14:textId="77777777" w:rsidTr="00F206B9">
        <w:tc>
          <w:tcPr>
            <w:tcW w:w="1504" w:type="dxa"/>
            <w:tcBorders>
              <w:top w:val="single" w:sz="4" w:space="0" w:color="auto"/>
              <w:left w:val="single" w:sz="4" w:space="0" w:color="auto"/>
              <w:bottom w:val="single" w:sz="4" w:space="0" w:color="auto"/>
              <w:right w:val="single" w:sz="4" w:space="0" w:color="auto"/>
            </w:tcBorders>
            <w:hideMark/>
          </w:tcPr>
          <w:p w14:paraId="488FFC6C"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Prosjekt overgår budsjett</w:t>
            </w:r>
          </w:p>
        </w:tc>
        <w:tc>
          <w:tcPr>
            <w:tcW w:w="2178" w:type="dxa"/>
            <w:tcBorders>
              <w:top w:val="single" w:sz="4" w:space="0" w:color="auto"/>
              <w:left w:val="single" w:sz="4" w:space="0" w:color="auto"/>
              <w:bottom w:val="single" w:sz="4" w:space="0" w:color="auto"/>
              <w:right w:val="single" w:sz="4" w:space="0" w:color="auto"/>
            </w:tcBorders>
            <w:hideMark/>
          </w:tcPr>
          <w:p w14:paraId="56D386C3" w14:textId="77777777" w:rsidR="0085222F" w:rsidRDefault="00F206B9">
            <w:pPr>
              <w:spacing w:after="0" w:line="240" w:lineRule="auto"/>
              <w:rPr>
                <w:rFonts w:ascii="Proxima Nova Alt Lt" w:hAnsi="Proxima Nova Alt Lt"/>
                <w:vertAlign w:val="superscript"/>
                <w:lang w:val="nb-NO"/>
              </w:rPr>
            </w:pPr>
            <w:r>
              <w:rPr>
                <w:rFonts w:ascii="Proxima Nova Alt Lt" w:hAnsi="Proxima Nova Alt Lt"/>
                <w:lang w:val="nb-NO"/>
              </w:rPr>
              <w:t xml:space="preserve">~2 – </w:t>
            </w:r>
            <w:r>
              <w:rPr>
                <w:rFonts w:ascii="Proxima Nova Alt Lt" w:hAnsi="Proxima Nova Alt Lt"/>
                <w:vertAlign w:val="superscript"/>
                <w:lang w:val="nb-NO"/>
              </w:rPr>
              <w:t xml:space="preserve"> </w:t>
            </w:r>
            <w:r>
              <w:rPr>
                <w:rFonts w:ascii="Proxima Nova Alt Lt" w:hAnsi="Proxima Nova Alt Lt"/>
                <w:i/>
                <w:lang w:val="nb-NO"/>
              </w:rPr>
              <w:t>Hvordan</w:t>
            </w:r>
            <w:r>
              <w:rPr>
                <w:rFonts w:ascii="Proxima Nova Alt Lt" w:hAnsi="Proxima Nova Alt Lt"/>
                <w:lang w:val="nb-NO"/>
              </w:rPr>
              <w:t xml:space="preserve"> og </w:t>
            </w:r>
            <w:r>
              <w:rPr>
                <w:rFonts w:ascii="Proxima Nova Alt Lt" w:hAnsi="Proxima Nova Alt Lt"/>
                <w:i/>
                <w:lang w:val="nb-NO"/>
              </w:rPr>
              <w:t>hva</w:t>
            </w:r>
            <w:r>
              <w:rPr>
                <w:rFonts w:ascii="Proxima Nova Alt Lt" w:hAnsi="Proxima Nova Alt Lt"/>
                <w:lang w:val="nb-NO"/>
              </w:rPr>
              <w:t xml:space="preserve"> vil variere mellom prosjekt til prosjekt.</w:t>
            </w:r>
          </w:p>
        </w:tc>
        <w:tc>
          <w:tcPr>
            <w:tcW w:w="1768" w:type="dxa"/>
            <w:tcBorders>
              <w:top w:val="single" w:sz="4" w:space="0" w:color="auto"/>
              <w:left w:val="single" w:sz="4" w:space="0" w:color="auto"/>
              <w:bottom w:val="single" w:sz="4" w:space="0" w:color="auto"/>
              <w:right w:val="single" w:sz="4" w:space="0" w:color="auto"/>
            </w:tcBorders>
          </w:tcPr>
          <w:p w14:paraId="0BE5C447"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 xml:space="preserve">~3 – Varierer med eksakt </w:t>
            </w:r>
            <w:r>
              <w:rPr>
                <w:rFonts w:ascii="Proxima Nova Alt Lt" w:hAnsi="Proxima Nova Alt Lt"/>
                <w:i/>
                <w:lang w:val="nb-NO"/>
              </w:rPr>
              <w:t>hvor mye</w:t>
            </w:r>
            <w:r>
              <w:rPr>
                <w:rFonts w:ascii="Proxima Nova Alt Lt" w:hAnsi="Proxima Nova Alt Lt"/>
                <w:lang w:val="nb-NO"/>
              </w:rPr>
              <w:t xml:space="preserve"> over budsjett</w:t>
            </w:r>
          </w:p>
          <w:p w14:paraId="08A79EAE" w14:textId="77777777" w:rsidR="0085222F" w:rsidRDefault="0085222F">
            <w:pPr>
              <w:spacing w:after="0" w:line="240" w:lineRule="auto"/>
              <w:rPr>
                <w:rFonts w:ascii="Proxima Nova Alt Lt" w:hAnsi="Proxima Nova Alt Lt"/>
                <w:lang w:val="nb-NO"/>
              </w:rPr>
            </w:pPr>
          </w:p>
        </w:tc>
        <w:tc>
          <w:tcPr>
            <w:tcW w:w="1369" w:type="dxa"/>
            <w:tcBorders>
              <w:top w:val="single" w:sz="4" w:space="0" w:color="auto"/>
              <w:left w:val="single" w:sz="4" w:space="0" w:color="auto"/>
              <w:bottom w:val="single" w:sz="4" w:space="0" w:color="auto"/>
              <w:right w:val="single" w:sz="4" w:space="0" w:color="auto"/>
            </w:tcBorders>
            <w:hideMark/>
          </w:tcPr>
          <w:p w14:paraId="217F263F" w14:textId="77777777" w:rsidR="0085222F" w:rsidRDefault="00F206B9">
            <w:pPr>
              <w:spacing w:after="0" w:line="240" w:lineRule="auto"/>
              <w:rPr>
                <w:rFonts w:ascii="Proxima Nova Alt Lt" w:hAnsi="Proxima Nova Alt Lt"/>
              </w:rPr>
            </w:pPr>
            <w:r>
              <w:rPr>
                <w:rFonts w:ascii="Proxima Nova Alt Lt" w:hAnsi="Proxima Nova Alt Lt"/>
                <w:lang w:val="nb-NO"/>
              </w:rPr>
              <w:t xml:space="preserve">N </w:t>
            </w:r>
            <w:r>
              <w:rPr>
                <w:rFonts w:ascii="Proxima Nova Alt Lt" w:hAnsi="Proxima Nova Alt Lt"/>
              </w:rPr>
              <w:t>/ A</w:t>
            </w:r>
          </w:p>
        </w:tc>
        <w:tc>
          <w:tcPr>
            <w:tcW w:w="1556" w:type="dxa"/>
            <w:tcBorders>
              <w:top w:val="single" w:sz="4" w:space="0" w:color="auto"/>
              <w:left w:val="single" w:sz="4" w:space="0" w:color="auto"/>
              <w:bottom w:val="single" w:sz="4" w:space="0" w:color="auto"/>
              <w:right w:val="single" w:sz="4" w:space="0" w:color="auto"/>
            </w:tcBorders>
            <w:hideMark/>
          </w:tcPr>
          <w:p w14:paraId="25EAF8BC"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2 * 3</w:t>
            </w:r>
          </w:p>
          <w:p w14:paraId="42550077"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6</w:t>
            </w:r>
          </w:p>
        </w:tc>
        <w:tc>
          <w:tcPr>
            <w:tcW w:w="1638" w:type="dxa"/>
            <w:tcBorders>
              <w:top w:val="single" w:sz="4" w:space="0" w:color="auto"/>
              <w:left w:val="single" w:sz="4" w:space="0" w:color="auto"/>
              <w:bottom w:val="single" w:sz="4" w:space="0" w:color="auto"/>
              <w:right w:val="single" w:sz="4" w:space="0" w:color="auto"/>
            </w:tcBorders>
            <w:shd w:val="clear" w:color="auto" w:fill="FFFF00"/>
          </w:tcPr>
          <w:p w14:paraId="51FFA999"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GUL</w:t>
            </w:r>
          </w:p>
          <w:p w14:paraId="581A40A7" w14:textId="77777777" w:rsidR="0085222F" w:rsidRDefault="0085222F">
            <w:pPr>
              <w:spacing w:after="0" w:line="240" w:lineRule="auto"/>
              <w:rPr>
                <w:rFonts w:ascii="Proxima Nova Alt Lt" w:hAnsi="Proxima Nova Alt Lt"/>
                <w:lang w:val="nb-NO"/>
              </w:rPr>
            </w:pPr>
          </w:p>
          <w:p w14:paraId="022F19FE" w14:textId="77777777" w:rsidR="0085222F" w:rsidRDefault="00F206B9">
            <w:pPr>
              <w:tabs>
                <w:tab w:val="left" w:pos="504"/>
              </w:tabs>
              <w:spacing w:after="0" w:line="240" w:lineRule="auto"/>
              <w:rPr>
                <w:rFonts w:ascii="Proxima Nova Alt Lt" w:hAnsi="Proxima Nova Alt Lt"/>
                <w:lang w:val="nb-NO"/>
              </w:rPr>
            </w:pPr>
            <w:r>
              <w:rPr>
                <w:rFonts w:ascii="Proxima Nova Alt Lt" w:hAnsi="Proxima Nova Alt Lt"/>
                <w:lang w:val="nb-NO"/>
              </w:rPr>
              <w:tab/>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04D826"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5</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E51076"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Formelle prosesser, e.g. Scrum</w:t>
            </w:r>
          </w:p>
        </w:tc>
      </w:tr>
      <w:tr w:rsidR="0085222F" w14:paraId="0E80EC34" w14:textId="77777777" w:rsidTr="00F206B9">
        <w:tc>
          <w:tcPr>
            <w:tcW w:w="1504" w:type="dxa"/>
            <w:tcBorders>
              <w:top w:val="single" w:sz="4" w:space="0" w:color="auto"/>
              <w:left w:val="single" w:sz="4" w:space="0" w:color="auto"/>
              <w:bottom w:val="single" w:sz="4" w:space="0" w:color="auto"/>
              <w:right w:val="single" w:sz="4" w:space="0" w:color="auto"/>
            </w:tcBorders>
            <w:hideMark/>
          </w:tcPr>
          <w:p w14:paraId="22EB6E07"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Feil i spesifikasjon</w:t>
            </w:r>
          </w:p>
        </w:tc>
        <w:tc>
          <w:tcPr>
            <w:tcW w:w="2178" w:type="dxa"/>
            <w:tcBorders>
              <w:top w:val="single" w:sz="4" w:space="0" w:color="auto"/>
              <w:left w:val="single" w:sz="4" w:space="0" w:color="auto"/>
              <w:bottom w:val="single" w:sz="4" w:space="0" w:color="auto"/>
              <w:right w:val="single" w:sz="4" w:space="0" w:color="auto"/>
            </w:tcBorders>
          </w:tcPr>
          <w:p w14:paraId="3CE8C501"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4 – Kommunikasjonsfeil er frekvente</w:t>
            </w:r>
          </w:p>
          <w:p w14:paraId="48DA959F" w14:textId="77777777" w:rsidR="0085222F" w:rsidRDefault="0085222F">
            <w:pPr>
              <w:spacing w:after="0" w:line="240" w:lineRule="auto"/>
              <w:rPr>
                <w:rFonts w:ascii="Proxima Nova Alt Lt" w:hAnsi="Proxima Nova Alt Lt"/>
                <w:lang w:val="nb-NO"/>
              </w:rPr>
            </w:pPr>
          </w:p>
        </w:tc>
        <w:tc>
          <w:tcPr>
            <w:tcW w:w="1768" w:type="dxa"/>
            <w:tcBorders>
              <w:top w:val="single" w:sz="4" w:space="0" w:color="auto"/>
              <w:left w:val="single" w:sz="4" w:space="0" w:color="auto"/>
              <w:bottom w:val="single" w:sz="4" w:space="0" w:color="auto"/>
              <w:right w:val="single" w:sz="4" w:space="0" w:color="auto"/>
            </w:tcBorders>
            <w:hideMark/>
          </w:tcPr>
          <w:p w14:paraId="04AAE1F0" w14:textId="77777777" w:rsidR="0085222F" w:rsidRDefault="00F206B9">
            <w:pPr>
              <w:spacing w:after="0" w:line="240" w:lineRule="auto"/>
              <w:rPr>
                <w:rFonts w:ascii="Proxima Nova Alt Lt" w:hAnsi="Proxima Nova Alt Lt"/>
                <w:sz w:val="20"/>
                <w:lang w:val="nb-NO"/>
              </w:rPr>
            </w:pPr>
            <w:r>
              <w:rPr>
                <w:rFonts w:ascii="Proxima Nova Alt Lt" w:hAnsi="Proxima Nova Alt Lt"/>
                <w:lang w:val="nb-NO"/>
              </w:rPr>
              <w:t>~3 –  Mulig omskriving av påvirkede komponenter eller uforventet oppførsel i produksjon. Avhenger av hva som er rammet</w:t>
            </w:r>
          </w:p>
        </w:tc>
        <w:tc>
          <w:tcPr>
            <w:tcW w:w="1369" w:type="dxa"/>
            <w:tcBorders>
              <w:top w:val="single" w:sz="4" w:space="0" w:color="auto"/>
              <w:left w:val="single" w:sz="4" w:space="0" w:color="auto"/>
              <w:bottom w:val="single" w:sz="4" w:space="0" w:color="auto"/>
              <w:right w:val="single" w:sz="4" w:space="0" w:color="auto"/>
            </w:tcBorders>
            <w:hideMark/>
          </w:tcPr>
          <w:p w14:paraId="2AAA5A41"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I T</w:t>
            </w:r>
          </w:p>
        </w:tc>
        <w:tc>
          <w:tcPr>
            <w:tcW w:w="1556" w:type="dxa"/>
            <w:tcBorders>
              <w:top w:val="single" w:sz="4" w:space="0" w:color="auto"/>
              <w:left w:val="single" w:sz="4" w:space="0" w:color="auto"/>
              <w:bottom w:val="single" w:sz="4" w:space="0" w:color="auto"/>
              <w:right w:val="single" w:sz="4" w:space="0" w:color="auto"/>
            </w:tcBorders>
            <w:hideMark/>
          </w:tcPr>
          <w:p w14:paraId="64552D94"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4 * 2</w:t>
            </w:r>
          </w:p>
          <w:p w14:paraId="32C268EC"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8</w:t>
            </w:r>
          </w:p>
        </w:tc>
        <w:tc>
          <w:tcPr>
            <w:tcW w:w="1638" w:type="dxa"/>
            <w:tcBorders>
              <w:top w:val="single" w:sz="4" w:space="0" w:color="auto"/>
              <w:left w:val="single" w:sz="4" w:space="0" w:color="auto"/>
              <w:bottom w:val="single" w:sz="4" w:space="0" w:color="auto"/>
              <w:right w:val="single" w:sz="4" w:space="0" w:color="auto"/>
            </w:tcBorders>
            <w:shd w:val="clear" w:color="auto" w:fill="FFFF00"/>
            <w:hideMark/>
          </w:tcPr>
          <w:p w14:paraId="673FFDA0"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GUL</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F1BF70"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4</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49FD24"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Formelle prosesser og frekvente samtaler og demonstrasjoner sammen med klienter om forventninger av produktet</w:t>
            </w:r>
          </w:p>
        </w:tc>
      </w:tr>
      <w:tr w:rsidR="0085222F" w14:paraId="011A485F" w14:textId="77777777" w:rsidTr="00F206B9">
        <w:trPr>
          <w:trHeight w:val="602"/>
        </w:trPr>
        <w:tc>
          <w:tcPr>
            <w:tcW w:w="15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F23B1F" w14:textId="77777777" w:rsidR="0085222F" w:rsidRDefault="00C13A79">
            <w:pPr>
              <w:spacing w:after="0" w:line="240" w:lineRule="auto"/>
              <w:rPr>
                <w:rFonts w:ascii="Proxima Nova Alt Lt" w:hAnsi="Proxima Nova Alt Lt"/>
                <w:b/>
                <w:vertAlign w:val="superscript"/>
                <w:lang w:val="nb-NO"/>
              </w:rPr>
            </w:pPr>
            <w:hyperlink r:id="rId8" w:history="1">
              <w:r w:rsidR="00F206B9">
                <w:rPr>
                  <w:rStyle w:val="Hyperlink"/>
                  <w:rFonts w:ascii="Proxima Nova Alt Lt" w:hAnsi="Proxima Nova Alt Lt"/>
                  <w:b/>
                  <w:lang w:val="nb-NO"/>
                </w:rPr>
                <w:t>Praktikant sletter produksjon</w:t>
              </w:r>
            </w:hyperlink>
            <w:r w:rsidR="00F206B9">
              <w:rPr>
                <w:rFonts w:ascii="Proxima Nova Alt Lt" w:hAnsi="Proxima Nova Alt Lt"/>
                <w:b/>
                <w:vertAlign w:val="superscript"/>
                <w:lang w:val="nb-NO"/>
              </w:rPr>
              <w:t>2</w:t>
            </w:r>
          </w:p>
        </w:tc>
        <w:tc>
          <w:tcPr>
            <w:tcW w:w="2178" w:type="dxa"/>
            <w:tcBorders>
              <w:top w:val="single" w:sz="4" w:space="0" w:color="auto"/>
              <w:left w:val="single" w:sz="4" w:space="0" w:color="auto"/>
              <w:bottom w:val="single" w:sz="4" w:space="0" w:color="auto"/>
              <w:right w:val="single" w:sz="4" w:space="0" w:color="auto"/>
            </w:tcBorders>
            <w:shd w:val="clear" w:color="auto" w:fill="FFFFFF" w:themeFill="background1"/>
          </w:tcPr>
          <w:p w14:paraId="21D2C408"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  – Ingen direkte tilgang til produksjonsdatabse</w:t>
            </w:r>
          </w:p>
          <w:p w14:paraId="2DB725BD" w14:textId="77777777" w:rsidR="0085222F" w:rsidRDefault="0085222F">
            <w:pPr>
              <w:spacing w:after="0" w:line="240" w:lineRule="auto"/>
              <w:rPr>
                <w:rFonts w:ascii="Proxima Nova Alt Lt" w:hAnsi="Proxima Nova Alt Lt"/>
                <w:lang w:val="nb-NO"/>
              </w:rPr>
            </w:pPr>
          </w:p>
        </w:tc>
        <w:tc>
          <w:tcPr>
            <w:tcW w:w="17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2F86AE"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~5 – Avhenger av hvor kritisk siden er, om det er alle er konsekvens svært alvorlig</w:t>
            </w: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4EC08D"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I T</w:t>
            </w:r>
          </w:p>
        </w:tc>
        <w:tc>
          <w:tcPr>
            <w:tcW w:w="15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DC2A2"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 * 5</w:t>
            </w:r>
          </w:p>
          <w:p w14:paraId="2C60796D"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5</w:t>
            </w:r>
          </w:p>
        </w:tc>
        <w:tc>
          <w:tcPr>
            <w:tcW w:w="1638" w:type="dxa"/>
            <w:tcBorders>
              <w:top w:val="single" w:sz="4" w:space="0" w:color="auto"/>
              <w:left w:val="single" w:sz="4" w:space="0" w:color="auto"/>
              <w:bottom w:val="single" w:sz="4" w:space="0" w:color="auto"/>
              <w:right w:val="single" w:sz="4" w:space="0" w:color="auto"/>
            </w:tcBorders>
            <w:shd w:val="clear" w:color="auto" w:fill="FFFF00"/>
            <w:hideMark/>
          </w:tcPr>
          <w:p w14:paraId="0C1F0366" w14:textId="77777777" w:rsidR="0085222F" w:rsidRDefault="00F206B9">
            <w:pPr>
              <w:spacing w:after="0" w:line="240" w:lineRule="auto"/>
            </w:pPr>
            <w:r>
              <w:rPr>
                <w:rFonts w:ascii="Proxima Nova Alt Lt" w:hAnsi="Proxima Nova Alt Lt"/>
                <w:lang w:val="nb-NO"/>
              </w:rPr>
              <w:t>GUL</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D20765"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6</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726F07"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Utgivelse av kun nødvendige rettigheter, altså, read-only tilgang hvor mulig og bruk av testdatabaser.</w:t>
            </w:r>
          </w:p>
        </w:tc>
      </w:tr>
      <w:tr w:rsidR="0085222F" w14:paraId="5764A754" w14:textId="77777777" w:rsidTr="00F206B9">
        <w:trPr>
          <w:trHeight w:val="602"/>
        </w:trPr>
        <w:tc>
          <w:tcPr>
            <w:tcW w:w="15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571C68" w14:textId="77777777" w:rsidR="0085222F" w:rsidRDefault="00F206B9">
            <w:pPr>
              <w:spacing w:after="0" w:line="240" w:lineRule="auto"/>
              <w:rPr>
                <w:rFonts w:ascii="Proxima Nova Alt Lt" w:hAnsi="Proxima Nova Alt Lt"/>
                <w:b/>
              </w:rPr>
            </w:pPr>
            <w:r>
              <w:rPr>
                <w:rFonts w:ascii="Proxima Nova Alt Lt" w:hAnsi="Proxima Nova Alt Lt"/>
                <w:b/>
              </w:rPr>
              <w:t>Uforventet tap av data</w:t>
            </w:r>
          </w:p>
        </w:tc>
        <w:tc>
          <w:tcPr>
            <w:tcW w:w="21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E9AEF3"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 – Data er under versjonkontroll og / eller backet opp</w:t>
            </w:r>
          </w:p>
        </w:tc>
        <w:tc>
          <w:tcPr>
            <w:tcW w:w="1768" w:type="dxa"/>
            <w:tcBorders>
              <w:top w:val="single" w:sz="4" w:space="0" w:color="auto"/>
              <w:left w:val="single" w:sz="4" w:space="0" w:color="auto"/>
              <w:bottom w:val="single" w:sz="4" w:space="0" w:color="auto"/>
              <w:right w:val="single" w:sz="4" w:space="0" w:color="auto"/>
            </w:tcBorders>
            <w:shd w:val="clear" w:color="auto" w:fill="FFFFFF" w:themeFill="background1"/>
          </w:tcPr>
          <w:p w14:paraId="4FE99E88"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~2 – Må starte om fra backup</w:t>
            </w:r>
          </w:p>
          <w:p w14:paraId="5073A3CB" w14:textId="77777777" w:rsidR="0085222F" w:rsidRDefault="0085222F">
            <w:pPr>
              <w:spacing w:after="0" w:line="240" w:lineRule="auto"/>
              <w:rPr>
                <w:rFonts w:ascii="Proxima Nova Alt Lt" w:hAnsi="Proxima Nova Alt Lt"/>
                <w:lang w:val="nb-NO"/>
              </w:rPr>
            </w:pP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F7B28"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T</w:t>
            </w:r>
          </w:p>
        </w:tc>
        <w:tc>
          <w:tcPr>
            <w:tcW w:w="15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04BAA0"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 * 5</w:t>
            </w:r>
          </w:p>
          <w:p w14:paraId="097840CE"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5</w:t>
            </w:r>
          </w:p>
        </w:tc>
        <w:tc>
          <w:tcPr>
            <w:tcW w:w="1638" w:type="dxa"/>
            <w:tcBorders>
              <w:top w:val="single" w:sz="4" w:space="0" w:color="auto"/>
              <w:left w:val="single" w:sz="4" w:space="0" w:color="auto"/>
              <w:bottom w:val="single" w:sz="4" w:space="0" w:color="auto"/>
              <w:right w:val="single" w:sz="4" w:space="0" w:color="auto"/>
            </w:tcBorders>
            <w:shd w:val="clear" w:color="auto" w:fill="FFFF00"/>
            <w:hideMark/>
          </w:tcPr>
          <w:p w14:paraId="655AC68C"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GUL</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7FCD09"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7</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E9CCDA"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Backup og versjonskontroll, automatisk oppsett av nye instanser for mindre nedetid</w:t>
            </w:r>
          </w:p>
        </w:tc>
      </w:tr>
      <w:tr w:rsidR="0085222F" w14:paraId="22F6170C" w14:textId="77777777" w:rsidTr="00F206B9">
        <w:trPr>
          <w:trHeight w:val="602"/>
        </w:trPr>
        <w:tc>
          <w:tcPr>
            <w:tcW w:w="15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741D14" w14:textId="77777777" w:rsidR="0085222F" w:rsidRDefault="00F206B9">
            <w:pPr>
              <w:spacing w:after="0" w:line="240" w:lineRule="auto"/>
              <w:rPr>
                <w:rFonts w:ascii="Proxima Nova Alt Lt" w:hAnsi="Proxima Nova Alt Lt"/>
                <w:b/>
                <w:vertAlign w:val="superscript"/>
                <w:lang w:val="nb-NO"/>
              </w:rPr>
            </w:pPr>
            <w:r>
              <w:rPr>
                <w:rFonts w:ascii="Proxima Nova Alt Lt" w:hAnsi="Proxima Nova Alt Lt"/>
                <w:b/>
                <w:lang w:val="nb-NO"/>
              </w:rPr>
              <w:t>Bussfaktor</w:t>
            </w:r>
            <w:r>
              <w:rPr>
                <w:rFonts w:ascii="Proxima Nova Alt Lt" w:hAnsi="Proxima Nova Alt Lt"/>
                <w:b/>
                <w:vertAlign w:val="superscript"/>
                <w:lang w:val="nb-NO"/>
              </w:rPr>
              <w:t>3</w:t>
            </w:r>
          </w:p>
        </w:tc>
        <w:tc>
          <w:tcPr>
            <w:tcW w:w="21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8C60C2"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 – Ingen komplisert domenekunnskap i generell web-utvikling</w:t>
            </w:r>
          </w:p>
        </w:tc>
        <w:tc>
          <w:tcPr>
            <w:tcW w:w="17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68B9CE"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2 – Onboarding av ny personale</w:t>
            </w: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AD110B"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I T</w:t>
            </w:r>
          </w:p>
        </w:tc>
        <w:tc>
          <w:tcPr>
            <w:tcW w:w="15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739A7B"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 * 2</w:t>
            </w:r>
          </w:p>
          <w:p w14:paraId="2FFA1F1A" w14:textId="77777777" w:rsidR="0085222F" w:rsidRDefault="00F206B9">
            <w:pPr>
              <w:spacing w:after="0" w:line="240" w:lineRule="auto"/>
              <w:rPr>
                <w:rFonts w:ascii="Proxima Nova Alt Lt" w:hAnsi="Proxima Nova Alt Lt"/>
                <w:b/>
                <w:lang w:val="nb-NO"/>
              </w:rPr>
            </w:pPr>
            <w:r>
              <w:rPr>
                <w:rFonts w:ascii="Proxima Nova Alt Lt" w:hAnsi="Proxima Nova Alt Lt"/>
                <w:b/>
                <w:lang w:val="nb-NO"/>
              </w:rPr>
              <w:t>2</w:t>
            </w:r>
          </w:p>
        </w:tc>
        <w:tc>
          <w:tcPr>
            <w:tcW w:w="1638" w:type="dxa"/>
            <w:tcBorders>
              <w:top w:val="single" w:sz="4" w:space="0" w:color="auto"/>
              <w:left w:val="single" w:sz="4" w:space="0" w:color="auto"/>
              <w:bottom w:val="single" w:sz="4" w:space="0" w:color="auto"/>
              <w:right w:val="single" w:sz="4" w:space="0" w:color="auto"/>
            </w:tcBorders>
            <w:shd w:val="clear" w:color="auto" w:fill="00B050"/>
            <w:hideMark/>
          </w:tcPr>
          <w:p w14:paraId="2987E7B0" w14:textId="77777777" w:rsidR="0085222F" w:rsidRDefault="00F206B9">
            <w:pPr>
              <w:spacing w:after="0" w:line="240" w:lineRule="auto"/>
              <w:rPr>
                <w:rFonts w:ascii="Proxima Nova Alt Lt" w:hAnsi="Proxima Nova Alt Lt"/>
              </w:rPr>
            </w:pPr>
            <w:r>
              <w:rPr>
                <w:rFonts w:ascii="Proxima Nova Alt Lt" w:hAnsi="Proxima Nova Alt Lt"/>
              </w:rPr>
              <w:t>GRØNN</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D00A1A"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8</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206602"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Dokumentasjon av prosesser samt kildekode</w:t>
            </w:r>
          </w:p>
        </w:tc>
      </w:tr>
      <w:tr w:rsidR="0085222F" w14:paraId="4409BE6B" w14:textId="77777777" w:rsidTr="00F206B9">
        <w:trPr>
          <w:trHeight w:val="602"/>
        </w:trPr>
        <w:tc>
          <w:tcPr>
            <w:tcW w:w="15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DEE34D" w14:textId="77777777" w:rsidR="0085222F" w:rsidRDefault="00F206B9">
            <w:pPr>
              <w:spacing w:after="0" w:line="240" w:lineRule="auto"/>
              <w:rPr>
                <w:rFonts w:ascii="Proxima Nova Alt Lt" w:hAnsi="Proxima Nova Alt Lt"/>
                <w:b/>
                <w:lang w:val="nb-NO"/>
              </w:rPr>
            </w:pPr>
            <w:r>
              <w:rPr>
                <w:rFonts w:ascii="Proxima Nova Alt Lt" w:hAnsi="Proxima Nova Alt Lt"/>
                <w:b/>
              </w:rPr>
              <w:t>Innbrudd I NAS</w:t>
            </w:r>
          </w:p>
        </w:tc>
        <w:tc>
          <w:tcPr>
            <w:tcW w:w="2178" w:type="dxa"/>
            <w:tcBorders>
              <w:top w:val="single" w:sz="4" w:space="0" w:color="auto"/>
              <w:left w:val="single" w:sz="4" w:space="0" w:color="auto"/>
              <w:bottom w:val="single" w:sz="4" w:space="0" w:color="auto"/>
              <w:right w:val="single" w:sz="4" w:space="0" w:color="auto"/>
            </w:tcBorders>
            <w:shd w:val="clear" w:color="auto" w:fill="FFFFFF" w:themeFill="background1"/>
          </w:tcPr>
          <w:p w14:paraId="62C2E6CC"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 – innbryter må være på lokalnett (som ikke er brukt av veldig mange) relativt til større aktører</w:t>
            </w:r>
          </w:p>
          <w:p w14:paraId="6A1D1A8A" w14:textId="77777777" w:rsidR="0085222F" w:rsidRDefault="0085222F">
            <w:pPr>
              <w:spacing w:after="0" w:line="240" w:lineRule="auto"/>
              <w:rPr>
                <w:rFonts w:ascii="Proxima Nova Alt Lt" w:hAnsi="Proxima Nova Alt Lt"/>
                <w:lang w:val="nb-NO"/>
              </w:rPr>
            </w:pPr>
          </w:p>
        </w:tc>
        <w:tc>
          <w:tcPr>
            <w:tcW w:w="17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9018B0"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2 – innhold er kryptert, mulighet for sikkerhetshull nå eller i fremtiden. Mulig at innhold slettes (i dette tilfellet er det flere kopier)</w:t>
            </w: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10221B"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K I T</w:t>
            </w:r>
          </w:p>
        </w:tc>
        <w:tc>
          <w:tcPr>
            <w:tcW w:w="15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F93D8E"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1 * 2</w:t>
            </w:r>
          </w:p>
          <w:p w14:paraId="2DBB1899" w14:textId="77777777" w:rsidR="0085222F" w:rsidRDefault="00F206B9">
            <w:pPr>
              <w:spacing w:after="0" w:line="240" w:lineRule="auto"/>
              <w:rPr>
                <w:rFonts w:ascii="Proxima Nova Alt Lt" w:hAnsi="Proxima Nova Alt Lt"/>
                <w:lang w:val="nb-NO"/>
              </w:rPr>
            </w:pPr>
            <w:r>
              <w:rPr>
                <w:rFonts w:ascii="Proxima Nova Alt Lt" w:hAnsi="Proxima Nova Alt Lt"/>
                <w:b/>
                <w:lang w:val="nb-NO"/>
              </w:rPr>
              <w:t>2</w:t>
            </w:r>
          </w:p>
        </w:tc>
        <w:tc>
          <w:tcPr>
            <w:tcW w:w="1638" w:type="dxa"/>
            <w:tcBorders>
              <w:top w:val="single" w:sz="4" w:space="0" w:color="auto"/>
              <w:left w:val="single" w:sz="4" w:space="0" w:color="auto"/>
              <w:bottom w:val="single" w:sz="4" w:space="0" w:color="auto"/>
              <w:right w:val="single" w:sz="4" w:space="0" w:color="auto"/>
            </w:tcBorders>
            <w:shd w:val="clear" w:color="auto" w:fill="00B050"/>
          </w:tcPr>
          <w:p w14:paraId="7DAB7F45"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GRØNN</w:t>
            </w:r>
          </w:p>
          <w:p w14:paraId="373E642A" w14:textId="77777777" w:rsidR="0085222F" w:rsidRDefault="0085222F">
            <w:pPr>
              <w:spacing w:after="0" w:line="240" w:lineRule="auto"/>
              <w:rPr>
                <w:rFonts w:ascii="Proxima Nova Alt Lt" w:hAnsi="Proxima Nova Alt Lt"/>
                <w:lang w:val="nb-NO"/>
              </w:rPr>
            </w:pPr>
          </w:p>
          <w:p w14:paraId="6F9580E3" w14:textId="77777777" w:rsidR="0085222F" w:rsidRDefault="0085222F">
            <w:pPr>
              <w:spacing w:after="0" w:line="240" w:lineRule="auto"/>
              <w:rPr>
                <w:rFonts w:ascii="Proxima Nova Alt Lt" w:hAnsi="Proxima Nova Alt Lt"/>
                <w:lang w:val="nb-NO"/>
              </w:rPr>
            </w:pPr>
          </w:p>
          <w:p w14:paraId="557E784E" w14:textId="77777777" w:rsidR="0085222F" w:rsidRDefault="0085222F">
            <w:pPr>
              <w:spacing w:after="0" w:line="240" w:lineRule="auto"/>
              <w:rPr>
                <w:rFonts w:ascii="Proxima Nova Alt Lt" w:hAnsi="Proxima Nova Alt Lt"/>
                <w:lang w:val="nb-NO"/>
              </w:rPr>
            </w:pPr>
          </w:p>
          <w:p w14:paraId="6FDA1B47" w14:textId="77777777" w:rsidR="0085222F" w:rsidRDefault="0085222F">
            <w:pPr>
              <w:spacing w:after="0" w:line="240" w:lineRule="auto"/>
              <w:rPr>
                <w:rFonts w:ascii="Proxima Nova Alt Lt" w:hAnsi="Proxima Nova Alt Lt"/>
                <w:lang w:val="nb-NO"/>
              </w:rPr>
            </w:pPr>
          </w:p>
          <w:p w14:paraId="1D5575EC" w14:textId="77777777" w:rsidR="0085222F" w:rsidRDefault="0085222F">
            <w:pPr>
              <w:spacing w:after="0" w:line="240" w:lineRule="auto"/>
              <w:rPr>
                <w:rFonts w:ascii="Proxima Nova Alt Lt" w:hAnsi="Proxima Nova Alt Lt"/>
              </w:rPr>
            </w:pP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998D69"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9</w:t>
            </w:r>
          </w:p>
        </w:tc>
        <w:tc>
          <w:tcPr>
            <w:tcW w:w="34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2FB92" w14:textId="77777777" w:rsidR="0085222F" w:rsidRDefault="00F206B9">
            <w:pPr>
              <w:spacing w:after="0" w:line="240" w:lineRule="auto"/>
              <w:rPr>
                <w:rFonts w:ascii="Proxima Nova Alt Lt" w:hAnsi="Proxima Nova Alt Lt"/>
                <w:lang w:val="nb-NO"/>
              </w:rPr>
            </w:pPr>
            <w:r>
              <w:rPr>
                <w:rFonts w:ascii="Proxima Nova Alt Lt" w:hAnsi="Proxima Nova Alt Lt"/>
                <w:lang w:val="nb-NO"/>
              </w:rPr>
              <w:t>Hyppig installasjon av sikkerhetsoppdateringer</w:t>
            </w:r>
          </w:p>
        </w:tc>
      </w:tr>
    </w:tbl>
    <w:p w14:paraId="4B7DB0CD" w14:textId="4E26F406" w:rsidR="0085222F" w:rsidRPr="00647897" w:rsidRDefault="00F206B9" w:rsidP="00647897">
      <w:pPr>
        <w:pStyle w:val="ListParagraph"/>
        <w:numPr>
          <w:ilvl w:val="0"/>
          <w:numId w:val="2"/>
        </w:numPr>
        <w:rPr>
          <w:rFonts w:ascii="Proxima Nova Alt Lt" w:hAnsi="Proxima Nova Alt Lt"/>
          <w:lang w:val="nb-NO"/>
        </w:rPr>
      </w:pPr>
      <w:r w:rsidRPr="00647897">
        <w:rPr>
          <w:rFonts w:ascii="Proxima Nova Alt Lt" w:hAnsi="Proxima Nova Alt Lt"/>
          <w:lang w:val="nb-NO"/>
        </w:rPr>
        <w:t xml:space="preserve">Tid er penger og fikses feil i spesifikasjon snarest mulig er spares tid som ville vært brukt å rette opp igjen spesifikasjon. To uker fordi dette er </w:t>
      </w:r>
      <w:r w:rsidRPr="00647897">
        <w:rPr>
          <w:rFonts w:ascii="Proxima Nova Alt Lt" w:hAnsi="Proxima Nova Alt Lt"/>
          <w:i/>
          <w:lang w:val="nb-NO"/>
        </w:rPr>
        <w:t>en</w:t>
      </w:r>
      <w:r w:rsidRPr="00647897">
        <w:rPr>
          <w:rFonts w:ascii="Proxima Nova Alt Lt" w:hAnsi="Proxima Nova Alt Lt"/>
          <w:lang w:val="nb-NO"/>
        </w:rPr>
        <w:t xml:space="preserve"> sprint og det er innen denne rammen feil må rettes ut for å ikke påvirke sluttproduktet av sprinten og også neste sprint--gjetter. Kan også være før feilen pushes til produksjon. PS. Vidi følger ikke Scrum trofast, men om de gjorde slik er det.</w:t>
      </w:r>
    </w:p>
    <w:p w14:paraId="2FF48A2E" w14:textId="77777777" w:rsidR="0085222F" w:rsidRDefault="00C13A79">
      <w:pPr>
        <w:pStyle w:val="ListParagraph"/>
        <w:numPr>
          <w:ilvl w:val="0"/>
          <w:numId w:val="2"/>
        </w:numPr>
        <w:spacing w:line="276" w:lineRule="auto"/>
        <w:rPr>
          <w:rStyle w:val="Hyperlink"/>
          <w:color w:val="auto"/>
          <w:u w:val="none"/>
        </w:rPr>
      </w:pPr>
      <w:hyperlink r:id="rId9" w:history="1">
        <w:r w:rsidR="00F206B9">
          <w:rPr>
            <w:rStyle w:val="Hyperlink"/>
            <w:rFonts w:ascii="Proxima Nova Alt Lt" w:hAnsi="Proxima Nova Alt Lt"/>
          </w:rPr>
          <w:t>https://redd.it/6ez8ag</w:t>
        </w:r>
      </w:hyperlink>
      <w:r w:rsidR="00F206B9">
        <w:rPr>
          <w:rStyle w:val="Hyperlink"/>
          <w:rFonts w:ascii="Proxima Nova Alt Lt" w:hAnsi="Proxima Nova Alt Lt"/>
          <w:u w:val="none"/>
        </w:rPr>
        <w:t xml:space="preserve"> </w:t>
      </w:r>
      <w:r w:rsidR="00F206B9">
        <w:rPr>
          <w:rStyle w:val="Hyperlink"/>
          <w:rFonts w:ascii="Proxima Nova Alt Lt" w:hAnsi="Proxima Nova Alt Lt"/>
          <w:color w:val="auto"/>
          <w:u w:val="none"/>
        </w:rPr>
        <w:t>- hehe</w:t>
      </w:r>
    </w:p>
    <w:p w14:paraId="60AE7995" w14:textId="0598B247" w:rsidR="0085222F" w:rsidRPr="00647897" w:rsidRDefault="00F206B9" w:rsidP="00647897">
      <w:pPr>
        <w:pStyle w:val="ListParagraph"/>
        <w:numPr>
          <w:ilvl w:val="0"/>
          <w:numId w:val="2"/>
        </w:numPr>
        <w:rPr>
          <w:lang w:val="nb-NO"/>
        </w:rPr>
      </w:pPr>
      <w:r>
        <w:rPr>
          <w:rFonts w:ascii="Proxima Nova Alt Lt" w:hAnsi="Proxima Nova Alt Lt"/>
          <w:lang w:val="nb-NO"/>
        </w:rPr>
        <w:t>En måling av risiko basert på muligheten at en domeneekspert tapes og materiale skapt av denne personen er uforståelig, eller kryptisk, for andre grunnet mangel på dokumentasjon, udelt, kryptering, eller andre tilfeller som forhindrer en erstatning i å forstå arbeidet.</w:t>
      </w:r>
    </w:p>
    <w:sectPr w:rsidR="0085222F" w:rsidRPr="00647897" w:rsidSect="001E4AE3">
      <w:pgSz w:w="15840" w:h="12240" w:orient="landscape"/>
      <w:pgMar w:top="1440" w:right="2880" w:bottom="1440" w:left="28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43648" w14:textId="77777777" w:rsidR="00C13A79" w:rsidRDefault="00C13A79">
      <w:pPr>
        <w:spacing w:after="0" w:line="240" w:lineRule="auto"/>
      </w:pPr>
      <w:r>
        <w:separator/>
      </w:r>
    </w:p>
  </w:endnote>
  <w:endnote w:type="continuationSeparator" w:id="0">
    <w:p w14:paraId="03497E12" w14:textId="77777777" w:rsidR="00C13A79" w:rsidRDefault="00C1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Alt Lt">
    <w:altName w:val="Calibri"/>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E5B2F" w14:textId="77777777" w:rsidR="00C13A79" w:rsidRDefault="00C13A79">
      <w:pPr>
        <w:spacing w:after="0" w:line="240" w:lineRule="auto"/>
      </w:pPr>
      <w:r>
        <w:separator/>
      </w:r>
    </w:p>
  </w:footnote>
  <w:footnote w:type="continuationSeparator" w:id="0">
    <w:p w14:paraId="6BF06E43" w14:textId="77777777" w:rsidR="00C13A79" w:rsidRDefault="00C13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3730"/>
    <w:multiLevelType w:val="hybridMultilevel"/>
    <w:tmpl w:val="8ED64C34"/>
    <w:lvl w:ilvl="0" w:tplc="BEAC5E48">
      <w:start w:val="1"/>
      <w:numFmt w:val="decimal"/>
      <w:lvlText w:val="%1."/>
      <w:lvlJc w:val="left"/>
      <w:pPr>
        <w:ind w:left="720" w:hanging="360"/>
      </w:pPr>
      <w:rPr>
        <w:rFonts w:ascii="Proxima Nova Alt Lt" w:eastAsiaTheme="minorHAnsi" w:hAnsi="Proxima Nova Alt Lt"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E3"/>
    <w:rsid w:val="001E4AE3"/>
    <w:rsid w:val="00305F41"/>
    <w:rsid w:val="00647897"/>
    <w:rsid w:val="006C135C"/>
    <w:rsid w:val="0085222F"/>
    <w:rsid w:val="009555F9"/>
    <w:rsid w:val="00C13A79"/>
    <w:rsid w:val="00CC6BAF"/>
    <w:rsid w:val="00F2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6F3DCA"/>
  <w15:chartTrackingRefBased/>
  <w15:docId w15:val="{40DBAEDA-8C64-4CF9-A6B7-A654C3C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d.it/6ez8a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dd.it/6ez8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297D-5937-420F-A94C-30CCBBB9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Kleiven</dc:creator>
  <cp:keywords/>
  <dc:description/>
  <cp:lastModifiedBy>Martin Kleiven</cp:lastModifiedBy>
  <cp:revision>6</cp:revision>
  <dcterms:created xsi:type="dcterms:W3CDTF">2018-03-09T16:28:00Z</dcterms:created>
  <dcterms:modified xsi:type="dcterms:W3CDTF">2018-03-09T17:14:00Z</dcterms:modified>
</cp:coreProperties>
</file>