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916D" w14:textId="4B198FEA" w:rsidR="00734E1F" w:rsidRDefault="00791938" w:rsidP="00F32968">
      <w:pPr>
        <w:spacing w:line="360" w:lineRule="auto"/>
        <w:jc w:val="center"/>
      </w:pPr>
      <w:proofErr w:type="gramStart"/>
      <w:r>
        <w:rPr>
          <w:rFonts w:hint="eastAsia"/>
        </w:rPr>
        <w:t>机器人</w:t>
      </w:r>
      <w:r w:rsidR="00657C96">
        <w:rPr>
          <w:rFonts w:hint="eastAsia"/>
        </w:rPr>
        <w:t>电缸的</w:t>
      </w:r>
      <w:proofErr w:type="gramEnd"/>
      <w:r w:rsidR="00657C96">
        <w:rPr>
          <w:rFonts w:hint="eastAsia"/>
        </w:rPr>
        <w:t>运动规划</w:t>
      </w:r>
    </w:p>
    <w:p w14:paraId="36F6240E" w14:textId="4DAABE99" w:rsidR="000E0F5A" w:rsidRPr="000E0F5A" w:rsidRDefault="00C1445A" w:rsidP="009F04AE">
      <w:pPr>
        <w:spacing w:line="360" w:lineRule="auto"/>
        <w:ind w:firstLineChars="200" w:firstLine="420"/>
      </w:pPr>
      <w:r>
        <w:rPr>
          <w:rFonts w:hint="eastAsia"/>
        </w:rPr>
        <w:t>机器人的典型控制如下图所示，由多个分层构成。最上层我们称为应用层(不太准确</w:t>
      </w:r>
      <w:r>
        <w:t>)</w:t>
      </w:r>
      <w:r>
        <w:rPr>
          <w:rFonts w:hint="eastAsia"/>
        </w:rPr>
        <w:t>，</w:t>
      </w:r>
      <w:r w:rsidR="008D31FB">
        <w:rPr>
          <w:rFonts w:hint="eastAsia"/>
        </w:rPr>
        <w:t>根据某些应用功能需求规划机器人的位置姿态。机器人位姿送入逆向运动学，计算</w:t>
      </w:r>
      <w:proofErr w:type="gramStart"/>
      <w:r w:rsidR="008D31FB">
        <w:rPr>
          <w:rFonts w:hint="eastAsia"/>
        </w:rPr>
        <w:t>出电缸的</w:t>
      </w:r>
      <w:proofErr w:type="gramEnd"/>
      <w:r w:rsidR="008D31FB">
        <w:rPr>
          <w:rFonts w:hint="eastAsia"/>
        </w:rPr>
        <w:t>目标长度。应用层有可能与机器人控制不同步，即，应用层更新位姿的周期与机器人控制周期不一致。比如，</w:t>
      </w:r>
      <w:r w:rsidR="00503943">
        <w:rPr>
          <w:rFonts w:hint="eastAsia"/>
        </w:rPr>
        <w:t>应用层基于视觉检测环境，然后</w:t>
      </w:r>
      <w:r w:rsidR="009F6A59">
        <w:rPr>
          <w:rFonts w:hint="eastAsia"/>
        </w:rPr>
        <w:t>给出机器人的运动方向和运动量。视觉检测速度显著小于机器人控制周期，因此应用层无法在每个机器人控制周期中均给出新的位姿。</w:t>
      </w:r>
      <w:r w:rsidR="001D7313">
        <w:rPr>
          <w:rFonts w:hint="eastAsia"/>
        </w:rPr>
        <w:t>在这种情况下，需要在应用层的两次位姿更新之间规划连续光滑路径，机器人</w:t>
      </w:r>
      <w:r w:rsidR="00807701">
        <w:rPr>
          <w:rFonts w:hint="eastAsia"/>
        </w:rPr>
        <w:t>沿这条</w:t>
      </w:r>
      <w:r w:rsidR="001D7313">
        <w:rPr>
          <w:rFonts w:hint="eastAsia"/>
        </w:rPr>
        <w:t>光滑路径</w:t>
      </w:r>
      <w:r w:rsidR="00807701">
        <w:rPr>
          <w:rFonts w:hint="eastAsia"/>
        </w:rPr>
        <w:t>运动</w:t>
      </w:r>
      <w:r w:rsidR="001D7313">
        <w:rPr>
          <w:rFonts w:hint="eastAsia"/>
        </w:rPr>
        <w:t>。</w:t>
      </w:r>
      <w:r w:rsidR="00EE6BA8">
        <w:rPr>
          <w:rFonts w:hint="eastAsia"/>
        </w:rPr>
        <w:t>如果应用层与机器人控制周期完全同步，则不需要进行曲线规划。</w:t>
      </w:r>
    </w:p>
    <w:p w14:paraId="6360530C" w14:textId="04B3C2F6" w:rsidR="00657C96" w:rsidRDefault="008D31FB" w:rsidP="00694755">
      <w:pPr>
        <w:spacing w:line="360" w:lineRule="auto"/>
        <w:jc w:val="center"/>
      </w:pPr>
      <w:r>
        <w:object w:dxaOrig="3800" w:dyaOrig="5300" w14:anchorId="5CA6C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95pt;height:265.05pt" o:ole="">
            <v:imagedata r:id="rId5" o:title=""/>
          </v:shape>
          <o:OLEObject Type="Embed" ProgID="Visio.Drawing.11" ShapeID="_x0000_i1025" DrawAspect="Content" ObjectID="_1739824046" r:id="rId6"/>
        </w:object>
      </w:r>
    </w:p>
    <w:p w14:paraId="108E6A55" w14:textId="77777777" w:rsidR="00EE6BA8" w:rsidRDefault="00EE6BA8" w:rsidP="00AF359D">
      <w:pPr>
        <w:spacing w:line="360" w:lineRule="auto"/>
        <w:ind w:firstLineChars="200" w:firstLine="420"/>
      </w:pPr>
    </w:p>
    <w:p w14:paraId="41C7987C" w14:textId="2C7BE333" w:rsidR="005B5C07" w:rsidRDefault="00EE6BA8" w:rsidP="00AF359D">
      <w:pPr>
        <w:spacing w:line="360" w:lineRule="auto"/>
        <w:ind w:firstLineChars="200" w:firstLine="420"/>
      </w:pPr>
      <w:proofErr w:type="gramStart"/>
      <w:r>
        <w:rPr>
          <w:rFonts w:hint="eastAsia"/>
        </w:rPr>
        <w:t>电缸运动</w:t>
      </w:r>
      <w:proofErr w:type="gramEnd"/>
      <w:r>
        <w:rPr>
          <w:rFonts w:hint="eastAsia"/>
        </w:rPr>
        <w:t>规划将</w:t>
      </w:r>
      <w:proofErr w:type="gramStart"/>
      <w:r>
        <w:rPr>
          <w:rFonts w:hint="eastAsia"/>
        </w:rPr>
        <w:t>每个电缸</w:t>
      </w:r>
      <w:proofErr w:type="gramEnd"/>
      <w:r>
        <w:rPr>
          <w:rFonts w:hint="eastAsia"/>
        </w:rPr>
        <w:t>的</w:t>
      </w:r>
      <w:r w:rsidR="005B5C07">
        <w:rPr>
          <w:rFonts w:hint="eastAsia"/>
        </w:rPr>
        <w:t>速度-时间轨迹定义为</w:t>
      </w:r>
      <w:r w:rsidR="00B57D55">
        <w:rPr>
          <w:rFonts w:hint="eastAsia"/>
        </w:rPr>
        <w:t>三次</w:t>
      </w:r>
      <w:r w:rsidR="00021335">
        <w:rPr>
          <w:rFonts w:hint="eastAsia"/>
        </w:rPr>
        <w:t>多项式</w:t>
      </w:r>
      <w:r w:rsidR="00B57D55">
        <w:rPr>
          <w:rFonts w:hint="eastAsia"/>
        </w:rPr>
        <w:t>曲线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7C6A">
        <w:rPr>
          <w:rFonts w:hint="eastAsia"/>
        </w:rPr>
        <w:t>。</w:t>
      </w:r>
      <w:proofErr w:type="gramStart"/>
      <w:r w:rsidR="00807C6A">
        <w:rPr>
          <w:rFonts w:hint="eastAsia"/>
        </w:rPr>
        <w:t>电缸运动</w:t>
      </w:r>
      <w:proofErr w:type="gramEnd"/>
      <w:r w:rsidR="00807C6A">
        <w:rPr>
          <w:rFonts w:hint="eastAsia"/>
        </w:rPr>
        <w:t>规划的步骤为：</w:t>
      </w:r>
    </w:p>
    <w:p w14:paraId="38E2D784" w14:textId="7DE78671" w:rsidR="00820A25" w:rsidRPr="00820A25" w:rsidRDefault="00820A25" w:rsidP="0029263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机器人在每个控制周期检查应用层是否更新了需要跟踪的位置姿态，如果更新了位姿，则使用逆向运动学计算出新位姿的</w:t>
      </w:r>
      <w:proofErr w:type="gramStart"/>
      <w:r>
        <w:rPr>
          <w:rFonts w:hint="eastAsia"/>
        </w:rPr>
        <w:t>电缸目标</w:t>
      </w:r>
      <w:proofErr w:type="gramEnd"/>
      <w:r>
        <w:rPr>
          <w:rFonts w:hint="eastAsia"/>
        </w:rPr>
        <w:t>长度，标记为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EA53AC">
        <w:rPr>
          <w:rFonts w:hint="eastAsia"/>
        </w:rPr>
        <w:t>；</w:t>
      </w:r>
    </w:p>
    <w:p w14:paraId="058ECF33" w14:textId="6AB8D81A" w:rsidR="00807C6A" w:rsidRDefault="00807C6A" w:rsidP="00807C6A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假设前一次位姿更新时，</w:t>
      </w:r>
      <w:r w:rsidR="00673369">
        <w:rPr>
          <w:rFonts w:hint="eastAsia"/>
        </w:rPr>
        <w:t>逆向运动学计算</w:t>
      </w:r>
      <w:proofErr w:type="gramStart"/>
      <w:r w:rsidR="00673369">
        <w:rPr>
          <w:rFonts w:hint="eastAsia"/>
        </w:rPr>
        <w:t>出</w:t>
      </w:r>
      <w:r>
        <w:rPr>
          <w:rFonts w:hint="eastAsia"/>
        </w:rPr>
        <w:t>电缸长度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 w:rsidR="000A6C0A">
        <w:rPr>
          <w:rFonts w:hint="eastAsia"/>
        </w:rPr>
        <w:t>，</w:t>
      </w:r>
      <w:r w:rsidR="00680136">
        <w:rPr>
          <w:rFonts w:hint="eastAsia"/>
        </w:rPr>
        <w:t>假设两次位姿更新的时间间隔为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C95163">
        <w:rPr>
          <w:rFonts w:hint="eastAsia"/>
        </w:rPr>
        <w:t>，</w:t>
      </w:r>
      <w:proofErr w:type="gramStart"/>
      <w:r w:rsidR="00C95163">
        <w:rPr>
          <w:rFonts w:hint="eastAsia"/>
        </w:rPr>
        <w:t>则电缸</w:t>
      </w:r>
      <w:r w:rsidR="00381447">
        <w:rPr>
          <w:rFonts w:hint="eastAsia"/>
        </w:rPr>
        <w:t>预期</w:t>
      </w:r>
      <w:proofErr w:type="gramEnd"/>
      <w:r w:rsidR="00C95163">
        <w:rPr>
          <w:rFonts w:hint="eastAsia"/>
        </w:rPr>
        <w:t>速度为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0B2E0C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E1771">
        <w:rPr>
          <w:rFonts w:hint="eastAsia"/>
        </w:rPr>
        <w:t>是</w:t>
      </w:r>
      <w:proofErr w:type="gramStart"/>
      <w:r w:rsidR="008E1771">
        <w:rPr>
          <w:rFonts w:hint="eastAsia"/>
        </w:rPr>
        <w:t>电缸允许</w:t>
      </w:r>
      <w:proofErr w:type="gramEnd"/>
      <w:r w:rsidR="008E1771">
        <w:rPr>
          <w:rFonts w:hint="eastAsia"/>
        </w:rPr>
        <w:t>的最大速度。</w:t>
      </w:r>
    </w:p>
    <w:p w14:paraId="6BDA3DB3" w14:textId="760AF33C" w:rsidR="005B5C07" w:rsidRDefault="00126684" w:rsidP="00036B3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</w:t>
      </w:r>
      <w:proofErr w:type="gramStart"/>
      <w:r>
        <w:rPr>
          <w:rFonts w:hint="eastAsia"/>
        </w:rPr>
        <w:t>规划</w:t>
      </w:r>
      <w:r w:rsidR="000672E4">
        <w:rPr>
          <w:rFonts w:hint="eastAsia"/>
        </w:rPr>
        <w:t>电缸的</w:t>
      </w:r>
      <w:proofErr w:type="gramEnd"/>
      <w:r>
        <w:rPr>
          <w:rFonts w:hint="eastAsia"/>
        </w:rPr>
        <w:t>运动</w:t>
      </w:r>
      <w:r w:rsidR="000672E4">
        <w:rPr>
          <w:rFonts w:hint="eastAsia"/>
        </w:rPr>
        <w:t>轨迹曲线</w:t>
      </w:r>
      <w:r>
        <w:rPr>
          <w:rFonts w:hint="eastAsia"/>
        </w:rPr>
        <w:t>。</w:t>
      </w:r>
      <w:r w:rsidR="004E0046">
        <w:rPr>
          <w:rFonts w:hint="eastAsia"/>
        </w:rPr>
        <w:t>当前</w:t>
      </w:r>
      <w:proofErr w:type="gramStart"/>
      <w:r w:rsidR="004E0046">
        <w:rPr>
          <w:rFonts w:hint="eastAsia"/>
        </w:rPr>
        <w:t>时刻电缸的</w:t>
      </w:r>
      <w:proofErr w:type="gramEnd"/>
      <w:r w:rsidR="004E0046">
        <w:rPr>
          <w:rFonts w:hint="eastAsia"/>
        </w:rPr>
        <w:t>长度和速度</w:t>
      </w:r>
      <w:r w:rsidR="00D66794">
        <w:rPr>
          <w:rFonts w:hint="eastAsia"/>
        </w:rPr>
        <w:t>由当前在使用的运动轨迹计算获得，标记为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)</m:t>
        </m:r>
      </m:oMath>
      <w:r w:rsidR="00710D49">
        <w:rPr>
          <w:rFonts w:hint="eastAsia"/>
        </w:rPr>
        <w:t>。</w:t>
      </w:r>
      <w:r w:rsidR="006A1B2D">
        <w:rPr>
          <w:rFonts w:hint="eastAsia"/>
        </w:rPr>
        <w:t>规划一条三次多项式曲线</w:t>
      </w:r>
    </w:p>
    <w:p w14:paraId="5311CDE8" w14:textId="11BA603E" w:rsidR="006A1B2D" w:rsidRPr="00165F7F" w:rsidRDefault="006A1B2D" w:rsidP="00917820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L(t)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BFF8E85" w14:textId="6E14D83E" w:rsidR="00165F7F" w:rsidRDefault="00165F7F" w:rsidP="00917820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129C7CC5" w14:textId="5626F791" w:rsidR="006D2C06" w:rsidRDefault="006D2C06" w:rsidP="00EC0A66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使得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548E5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</m:oMath>
      <w:r w:rsidR="007548E5">
        <w:rPr>
          <w:rFonts w:hint="eastAsia"/>
        </w:rPr>
        <w:t>在</w:t>
      </w:r>
      <w:r w:rsidR="00DB3D41">
        <w:rPr>
          <w:rFonts w:hint="eastAsia"/>
        </w:rPr>
        <w:t>不违背</w:t>
      </w:r>
      <w:proofErr w:type="gramStart"/>
      <w:r w:rsidR="00DB3D41">
        <w:rPr>
          <w:rFonts w:hint="eastAsia"/>
        </w:rPr>
        <w:t>电缸最大</w:t>
      </w:r>
      <w:proofErr w:type="gramEnd"/>
      <w:r w:rsidR="00DB3D41">
        <w:rPr>
          <w:rFonts w:hint="eastAsia"/>
        </w:rPr>
        <w:t>速度、加速度约束的条件下得以最小化，即</w:t>
      </w:r>
      <w:proofErr w:type="gramStart"/>
      <w:r w:rsidR="002305EC">
        <w:rPr>
          <w:rFonts w:hint="eastAsia"/>
        </w:rPr>
        <w:t>电缸在</w:t>
      </w:r>
      <w:proofErr w:type="gramEnd"/>
      <w:r w:rsidR="002305EC">
        <w:rPr>
          <w:rFonts w:hint="eastAsia"/>
        </w:rPr>
        <w:t>最短时间内跟踪上新的目标长度，从而使机器人在最短时间内达到应用层要求的位姿。</w:t>
      </w:r>
    </w:p>
    <w:p w14:paraId="2FF46BFD" w14:textId="7030512D" w:rsidR="002305EC" w:rsidRDefault="00710DAB" w:rsidP="00710DAB">
      <w:pPr>
        <w:pStyle w:val="a4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假如电缸到达</w:t>
      </w:r>
      <w:proofErr w:type="gramEnd"/>
      <w:r>
        <w:rPr>
          <w:rFonts w:hint="eastAsia"/>
        </w:rPr>
        <w:t>目标长度时，仍没有收到新的应用层目标位姿，则令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,0)</m:t>
        </m:r>
      </m:oMath>
      <w:r>
        <w:rPr>
          <w:rFonts w:hint="eastAsia"/>
        </w:rPr>
        <w:t>，然后进行</w:t>
      </w:r>
      <w:r w:rsidR="001E656D">
        <w:rPr>
          <w:rFonts w:hint="eastAsia"/>
        </w:rPr>
        <w:t>轨迹规划，即没有新的给定位姿时，机器人逐步降低速度直至停留在当前位姿。</w:t>
      </w:r>
    </w:p>
    <w:p w14:paraId="5AEAB003" w14:textId="6A686D2D" w:rsidR="00791938" w:rsidRDefault="000B2E0C" w:rsidP="00F32968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假设</w:t>
      </w:r>
      <w:r w:rsidR="000914C5">
        <w:rPr>
          <w:rFonts w:hint="eastAsia"/>
        </w:rPr>
        <w:t>头一次收到应用层目标位姿，或者长时间间隔后再次收到目标位姿，则令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=0</m:t>
        </m:r>
      </m:oMath>
      <w:r w:rsidR="000914C5">
        <w:rPr>
          <w:rFonts w:hint="eastAsia"/>
        </w:rPr>
        <w:t>，进行</w:t>
      </w:r>
      <w:proofErr w:type="gramStart"/>
      <w:r w:rsidR="000914C5">
        <w:rPr>
          <w:rFonts w:hint="eastAsia"/>
        </w:rPr>
        <w:t>电缸运动</w:t>
      </w:r>
      <w:proofErr w:type="gramEnd"/>
      <w:r w:rsidR="000914C5">
        <w:rPr>
          <w:rFonts w:hint="eastAsia"/>
        </w:rPr>
        <w:t>规划。</w:t>
      </w:r>
      <w:bookmarkStart w:id="0" w:name="_GoBack"/>
      <w:bookmarkEnd w:id="0"/>
    </w:p>
    <w:sectPr w:rsidR="0079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223"/>
    <w:multiLevelType w:val="hybridMultilevel"/>
    <w:tmpl w:val="2ED4CB50"/>
    <w:lvl w:ilvl="0" w:tplc="2F1E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E"/>
    <w:rsid w:val="00021335"/>
    <w:rsid w:val="0002533F"/>
    <w:rsid w:val="00036B3D"/>
    <w:rsid w:val="000672E4"/>
    <w:rsid w:val="000914C5"/>
    <w:rsid w:val="000A5A3F"/>
    <w:rsid w:val="000A6C0A"/>
    <w:rsid w:val="000B2E0C"/>
    <w:rsid w:val="000E0F5A"/>
    <w:rsid w:val="00126684"/>
    <w:rsid w:val="00165F7F"/>
    <w:rsid w:val="001D7313"/>
    <w:rsid w:val="001E656D"/>
    <w:rsid w:val="00213461"/>
    <w:rsid w:val="002305EC"/>
    <w:rsid w:val="00292635"/>
    <w:rsid w:val="003243B5"/>
    <w:rsid w:val="00331566"/>
    <w:rsid w:val="00381447"/>
    <w:rsid w:val="003F7961"/>
    <w:rsid w:val="004D516B"/>
    <w:rsid w:val="004E0046"/>
    <w:rsid w:val="00503943"/>
    <w:rsid w:val="005B5C07"/>
    <w:rsid w:val="005F3D9D"/>
    <w:rsid w:val="006475F7"/>
    <w:rsid w:val="00657C96"/>
    <w:rsid w:val="00673369"/>
    <w:rsid w:val="00680136"/>
    <w:rsid w:val="00694755"/>
    <w:rsid w:val="006A1B2D"/>
    <w:rsid w:val="006C41AA"/>
    <w:rsid w:val="006D2C06"/>
    <w:rsid w:val="00710D49"/>
    <w:rsid w:val="00710DAB"/>
    <w:rsid w:val="00734E1F"/>
    <w:rsid w:val="007548E5"/>
    <w:rsid w:val="00791938"/>
    <w:rsid w:val="00807701"/>
    <w:rsid w:val="00807C6A"/>
    <w:rsid w:val="00820A25"/>
    <w:rsid w:val="008C532C"/>
    <w:rsid w:val="008D31FB"/>
    <w:rsid w:val="008E1771"/>
    <w:rsid w:val="00917820"/>
    <w:rsid w:val="009A198D"/>
    <w:rsid w:val="009F04AE"/>
    <w:rsid w:val="009F6A59"/>
    <w:rsid w:val="00A55ACB"/>
    <w:rsid w:val="00AF359D"/>
    <w:rsid w:val="00B57D55"/>
    <w:rsid w:val="00BB25E6"/>
    <w:rsid w:val="00BB4E50"/>
    <w:rsid w:val="00C1445A"/>
    <w:rsid w:val="00C2076E"/>
    <w:rsid w:val="00C95163"/>
    <w:rsid w:val="00D21E4C"/>
    <w:rsid w:val="00D430CC"/>
    <w:rsid w:val="00D66794"/>
    <w:rsid w:val="00DB3D41"/>
    <w:rsid w:val="00E82124"/>
    <w:rsid w:val="00EA53AC"/>
    <w:rsid w:val="00EC0A66"/>
    <w:rsid w:val="00EE6BA8"/>
    <w:rsid w:val="00F32968"/>
    <w:rsid w:val="00FA32B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309E"/>
  <w15:chartTrackingRefBased/>
  <w15:docId w15:val="{2AF3C717-3F1C-4D11-8DEB-1CCA165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0CC"/>
    <w:rPr>
      <w:color w:val="808080"/>
    </w:rPr>
  </w:style>
  <w:style w:type="paragraph" w:styleId="a4">
    <w:name w:val="List Paragraph"/>
    <w:basedOn w:val="a"/>
    <w:uiPriority w:val="34"/>
    <w:qFormat/>
    <w:rsid w:val="00807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2023-03-05T04:25:00Z</dcterms:created>
  <dcterms:modified xsi:type="dcterms:W3CDTF">2023-03-08T15:41:00Z</dcterms:modified>
</cp:coreProperties>
</file>