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D7A" w:rsidRDefault="000672E8">
      <w:proofErr w:type="spellStart"/>
      <w:r>
        <w:t>SFSXplorer</w:t>
      </w:r>
      <w:proofErr w:type="spellEnd"/>
      <w:r>
        <w:t xml:space="preserve"> </w:t>
      </w:r>
      <w:proofErr w:type="spellStart"/>
      <w:r>
        <w:t>Adaptative</w:t>
      </w:r>
      <w:proofErr w:type="spellEnd"/>
      <w:r>
        <w:t xml:space="preserve"> Force Field</w:t>
      </w:r>
    </w:p>
    <w:p w:rsidR="000672E8" w:rsidRDefault="000672E8"/>
    <w:p w:rsidR="000672E8" w:rsidRPr="000672E8" w:rsidRDefault="000672E8">
      <w:pPr>
        <w:rPr>
          <w:lang w:val="en-US"/>
        </w:rPr>
      </w:pPr>
      <w:r w:rsidRPr="000672E8">
        <w:rPr>
          <w:lang w:val="en-US"/>
        </w:rPr>
        <w:t xml:space="preserve">The Lennard-Jones potential </w:t>
      </w:r>
      <w:r>
        <w:rPr>
          <w:lang w:val="en-US"/>
        </w:rPr>
        <w:t xml:space="preserve">(V </w:t>
      </w:r>
      <w:r>
        <w:rPr>
          <w:vertAlign w:val="subscript"/>
          <w:lang w:val="en-US"/>
        </w:rPr>
        <w:t>LJ</w:t>
      </w:r>
      <w:r>
        <w:rPr>
          <w:lang w:val="en-US"/>
        </w:rPr>
        <w:t xml:space="preserve">) </w:t>
      </w:r>
      <w:r w:rsidRPr="000672E8">
        <w:rPr>
          <w:lang w:val="en-US"/>
        </w:rPr>
        <w:t>h</w:t>
      </w:r>
      <w:r>
        <w:rPr>
          <w:lang w:val="en-US"/>
        </w:rPr>
        <w:t>as the following expression,</w:t>
      </w:r>
    </w:p>
    <w:p w:rsidR="000672E8" w:rsidRPr="000672E8" w:rsidRDefault="000672E8">
      <w:pPr>
        <w:rPr>
          <w:lang w:val="en-US"/>
        </w:rPr>
      </w:pPr>
      <w:r w:rsidRPr="000672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B4F63" wp14:editId="005133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96248" cy="594522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A20BF-BC05-4425-89D0-FD128F2E3E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248" cy="5945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72E8" w:rsidRDefault="000672E8" w:rsidP="000672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LJ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</w:rPr>
                                      <m:t>i,j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n-m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cr m:val="script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eqm,i,j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n-m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cr m:val="script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eqm,i,j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B4F6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0;width:322.55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" filled="f" stroked="f">
                <v:textbox style="mso-fit-shape-to-text:t" inset="0,0,0,0">
                  <w:txbxContent>
                    <w:p w:rsidR="000672E8" w:rsidRDefault="000672E8" w:rsidP="000672E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LJ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</w:rPr>
                                <m:t>i,j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n-m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eqm,i,j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n-m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eqm,i,j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672E8" w:rsidRPr="000672E8" w:rsidRDefault="000672E8">
      <w:pPr>
        <w:rPr>
          <w:lang w:val="en-US"/>
        </w:rPr>
      </w:pPr>
    </w:p>
    <w:p w:rsidR="000672E8" w:rsidRPr="000672E8" w:rsidRDefault="000672E8">
      <w:pPr>
        <w:rPr>
          <w:lang w:val="en-US"/>
        </w:rPr>
      </w:pPr>
    </w:p>
    <w:p w:rsidR="000672E8" w:rsidRPr="000672E8" w:rsidRDefault="000672E8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where V</w:t>
      </w:r>
      <w:r>
        <w:rPr>
          <w:rFonts w:ascii="Arial" w:eastAsiaTheme="minorEastAsia" w:hAnsi="Arial" w:cs="Arial"/>
          <w:color w:val="000000" w:themeColor="text1"/>
          <w:kern w:val="24"/>
          <w:position w:val="-6"/>
          <w:sz w:val="22"/>
          <w:szCs w:val="22"/>
          <w:vertAlign w:val="subscript"/>
          <w:lang w:val="en-US"/>
        </w:rPr>
        <w:t>LJ</w:t>
      </w: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is the Lennard-Jones potential used to model the van der Waals’ interactions involving two dipoles;</w:t>
      </w:r>
    </w:p>
    <w:p w:rsidR="000672E8" w:rsidRPr="000672E8" w:rsidRDefault="000672E8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m and n are the Lennard Jones parameters (n=12, m=6) used to model the van der Waals’ interactions;</w:t>
      </w:r>
    </w:p>
    <w:p w:rsidR="000672E8" w:rsidRPr="000672E8" w:rsidRDefault="000672E8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r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  <w:position w:val="-6"/>
          <w:sz w:val="22"/>
          <w:szCs w:val="22"/>
          <w:vertAlign w:val="subscript"/>
          <w:lang w:val="en-US"/>
        </w:rPr>
        <w:t>i,j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is the interatomic distance;</w:t>
      </w:r>
    </w:p>
    <w:p w:rsidR="000672E8" w:rsidRPr="000672E8" w:rsidRDefault="000672E8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r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  <w:position w:val="-6"/>
          <w:sz w:val="22"/>
          <w:szCs w:val="22"/>
          <w:vertAlign w:val="subscript"/>
          <w:lang w:val="en-US"/>
        </w:rPr>
        <w:t>eqm,I,j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is the equilibrium separation between the nuclei of two atoms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an j;</w:t>
      </w:r>
    </w:p>
    <w:p w:rsidR="000672E8" w:rsidRPr="000672E8" w:rsidRDefault="000672E8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Symbol" w:cs="Arial"/>
          <w:color w:val="000000" w:themeColor="text1"/>
          <w:kern w:val="24"/>
          <w:sz w:val="22"/>
          <w:szCs w:val="22"/>
          <w:lang w:val="en-US"/>
        </w:rPr>
        <w:sym w:font="Symbol" w:char="F065"/>
      </w:r>
      <w:proofErr w:type="spellStart"/>
      <w:r>
        <w:rPr>
          <w:rFonts w:ascii="Arial" w:eastAsiaTheme="minorEastAsia" w:hAnsi="Arial" w:cs="Arial"/>
          <w:color w:val="000000" w:themeColor="text1"/>
          <w:kern w:val="24"/>
          <w:position w:val="-6"/>
          <w:sz w:val="22"/>
          <w:szCs w:val="22"/>
          <w:vertAlign w:val="subscript"/>
          <w:lang w:val="en-US"/>
        </w:rPr>
        <w:t>I,j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is the pairwise potential energy or well depth, and</w:t>
      </w:r>
    </w:p>
    <w:p w:rsidR="000672E8" w:rsidRDefault="000672E8" w:rsidP="000672E8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the summation is taken over all pair of atoms, being </w:t>
      </w:r>
      <w:proofErr w:type="spellStart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i</w:t>
      </w:r>
      <w:proofErr w:type="spellEnd"/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 xml:space="preserve"> from the ligand and j from the macromolecule.</w:t>
      </w:r>
    </w:p>
    <w:p w:rsidR="000672E8" w:rsidRDefault="000672E8" w:rsidP="000672E8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</w:pPr>
    </w:p>
    <w:p w:rsidR="00335C87" w:rsidRPr="000672E8" w:rsidRDefault="00335C87" w:rsidP="000672E8">
      <w:pPr>
        <w:pStyle w:val="NormalWeb"/>
        <w:spacing w:before="0" w:beforeAutospacing="0" w:after="0" w:afterAutospacing="0"/>
        <w:rPr>
          <w:lang w:val="en-US"/>
        </w:rPr>
      </w:pPr>
      <w:r>
        <w:rPr>
          <w:rFonts w:ascii="Arial" w:eastAsiaTheme="minorEastAsia" w:hAnsi="Arial" w:cs="Arial"/>
          <w:color w:val="000000" w:themeColor="text1"/>
          <w:kern w:val="24"/>
          <w:sz w:val="22"/>
          <w:szCs w:val="22"/>
          <w:lang w:val="en-US"/>
        </w:rPr>
        <w:t>We approximate the hydrogen bond potential using similar equation. Originally, for hydrogen bond potential, literature used m = 10 and n = 12. Here we vary this terms.</w:t>
      </w:r>
    </w:p>
    <w:p w:rsidR="000672E8" w:rsidRDefault="000672E8">
      <w:pPr>
        <w:rPr>
          <w:lang w:val="en-US"/>
        </w:rPr>
      </w:pPr>
    </w:p>
    <w:p w:rsidR="00335C87" w:rsidRDefault="00335C87">
      <w:pPr>
        <w:rPr>
          <w:lang w:val="en-US"/>
        </w:rPr>
      </w:pPr>
      <w:r w:rsidRPr="00335C8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F1C9E" wp14:editId="3E399C1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4096248" cy="594522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BF949B-F480-4DEF-920B-099D947B5F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248" cy="5945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35C87" w:rsidRDefault="00335C87" w:rsidP="00335C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HB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</w:rPr>
                                      <m:t>i,j</m:t>
                                    </m: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n-m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cr m:val="script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eqm,i,j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n-m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cr m:val="script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</m:sSub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eqm,i,j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i,j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Cambria Math" w:hAnsi="Cambria Math"/>
                                                    <w:color w:val="000000" w:themeColor="text1"/>
                                                    <w:kern w:val="24"/>
                                                  </w:rPr>
                                                  <m:t>m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F1C9E" id="TextBox 29" o:spid="_x0000_s1027" type="#_x0000_t202" style="position:absolute;margin-left:0;margin-top:1.5pt;width:322.55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" filled="f" stroked="f">
                <v:textbox style="mso-fit-shape-to-text:t" inset="0,0,0,0">
                  <w:txbxContent>
                    <w:p w:rsidR="00335C87" w:rsidRDefault="00335C87" w:rsidP="00335C87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HB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</w:rPr>
                                <m:t>i,j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n-m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eqm,i,j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sup>
                                      </m:sSubSup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n-m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eqm,i,j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i,j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35C87" w:rsidRDefault="00335C87">
      <w:pPr>
        <w:rPr>
          <w:lang w:val="en-US"/>
        </w:rPr>
      </w:pPr>
    </w:p>
    <w:p w:rsidR="00335C87" w:rsidRDefault="00335C87">
      <w:pPr>
        <w:rPr>
          <w:lang w:val="en-US"/>
        </w:rPr>
      </w:pPr>
    </w:p>
    <w:p w:rsidR="00335C87" w:rsidRDefault="00335C87">
      <w:pPr>
        <w:rPr>
          <w:lang w:val="en-US"/>
        </w:rPr>
      </w:pPr>
    </w:p>
    <w:p w:rsidR="00335C87" w:rsidRPr="00335C87" w:rsidRDefault="00335C87" w:rsidP="00335C87">
      <w:pPr>
        <w:rPr>
          <w:lang w:val="en-US"/>
        </w:rPr>
      </w:pPr>
      <w:r w:rsidRPr="00335C87">
        <w:rPr>
          <w:lang w:val="en-US"/>
        </w:rPr>
        <w:t>where V</w:t>
      </w:r>
      <w:r w:rsidRPr="00335C87">
        <w:rPr>
          <w:vertAlign w:val="subscript"/>
          <w:lang w:val="en-US"/>
        </w:rPr>
        <w:t>HB</w:t>
      </w:r>
      <w:r w:rsidRPr="00335C87">
        <w:rPr>
          <w:lang w:val="en-US"/>
        </w:rPr>
        <w:t xml:space="preserve"> is the hydrogen-bond potential used to model the intermolecular hydrogen bond interactions;</w:t>
      </w:r>
    </w:p>
    <w:p w:rsidR="00335C87" w:rsidRPr="00335C87" w:rsidRDefault="00335C87" w:rsidP="00335C87">
      <w:pPr>
        <w:rPr>
          <w:lang w:val="en-US"/>
        </w:rPr>
      </w:pPr>
      <w:r w:rsidRPr="00335C87">
        <w:rPr>
          <w:lang w:val="en-US"/>
        </w:rPr>
        <w:t xml:space="preserve">m and n are the parameters (n=12, m=10) used to model the </w:t>
      </w:r>
      <w:proofErr w:type="spellStart"/>
      <w:r w:rsidRPr="00335C87">
        <w:rPr>
          <w:lang w:val="en-US"/>
        </w:rPr>
        <w:t>hydrogem</w:t>
      </w:r>
      <w:proofErr w:type="spellEnd"/>
      <w:r w:rsidRPr="00335C87">
        <w:rPr>
          <w:lang w:val="en-US"/>
        </w:rPr>
        <w:t>-bond interactions;</w:t>
      </w:r>
    </w:p>
    <w:p w:rsidR="00335C87" w:rsidRPr="00335C87" w:rsidRDefault="00335C87" w:rsidP="00335C87">
      <w:pPr>
        <w:rPr>
          <w:lang w:val="en-US"/>
        </w:rPr>
      </w:pPr>
      <w:proofErr w:type="spellStart"/>
      <w:r w:rsidRPr="00335C87">
        <w:rPr>
          <w:lang w:val="en-US"/>
        </w:rPr>
        <w:t>r</w:t>
      </w:r>
      <w:r w:rsidRPr="00335C87">
        <w:rPr>
          <w:vertAlign w:val="subscript"/>
          <w:lang w:val="en-US"/>
        </w:rPr>
        <w:t>i,j</w:t>
      </w:r>
      <w:proofErr w:type="spellEnd"/>
      <w:r w:rsidRPr="00335C87">
        <w:rPr>
          <w:lang w:val="en-US"/>
        </w:rPr>
        <w:t xml:space="preserve"> is the interatomic distance;</w:t>
      </w:r>
    </w:p>
    <w:p w:rsidR="00335C87" w:rsidRPr="00335C87" w:rsidRDefault="00335C87" w:rsidP="00335C87">
      <w:pPr>
        <w:rPr>
          <w:lang w:val="en-US"/>
        </w:rPr>
      </w:pPr>
      <w:proofErr w:type="spellStart"/>
      <w:r w:rsidRPr="00335C87">
        <w:rPr>
          <w:lang w:val="en-US"/>
        </w:rPr>
        <w:t>R</w:t>
      </w:r>
      <w:r w:rsidRPr="00335C87">
        <w:rPr>
          <w:vertAlign w:val="subscript"/>
          <w:lang w:val="en-US"/>
        </w:rPr>
        <w:t>eqm,i,i</w:t>
      </w:r>
      <w:proofErr w:type="spellEnd"/>
      <w:r w:rsidRPr="00335C87">
        <w:rPr>
          <w:lang w:val="en-US"/>
        </w:rPr>
        <w:t xml:space="preserve"> is the equilibrium separation between the nuclei of two atoms </w:t>
      </w:r>
      <w:proofErr w:type="spellStart"/>
      <w:r w:rsidRPr="00335C87">
        <w:rPr>
          <w:lang w:val="en-US"/>
        </w:rPr>
        <w:t>i</w:t>
      </w:r>
      <w:proofErr w:type="spellEnd"/>
      <w:r w:rsidRPr="00335C87">
        <w:rPr>
          <w:lang w:val="en-US"/>
        </w:rPr>
        <w:t xml:space="preserve"> and j;</w:t>
      </w:r>
    </w:p>
    <w:p w:rsidR="00335C87" w:rsidRPr="00335C87" w:rsidRDefault="00335C87" w:rsidP="00335C87">
      <w:pPr>
        <w:rPr>
          <w:lang w:val="en-US"/>
        </w:rPr>
      </w:pPr>
      <w:r w:rsidRPr="00335C87">
        <w:rPr>
          <w:lang w:val="en-US"/>
        </w:rPr>
        <w:sym w:font="Symbol" w:char="F065"/>
      </w:r>
      <w:proofErr w:type="spellStart"/>
      <w:r w:rsidRPr="00335C87">
        <w:rPr>
          <w:vertAlign w:val="subscript"/>
          <w:lang w:val="en-US"/>
        </w:rPr>
        <w:t>I,j</w:t>
      </w:r>
      <w:proofErr w:type="spellEnd"/>
      <w:r w:rsidRPr="00335C87">
        <w:rPr>
          <w:lang w:val="en-US"/>
        </w:rPr>
        <w:t xml:space="preserve"> is the pairwise potential energy or well depth, and</w:t>
      </w:r>
    </w:p>
    <w:p w:rsidR="00335C87" w:rsidRPr="00335C87" w:rsidRDefault="00335C87" w:rsidP="00335C87">
      <w:pPr>
        <w:rPr>
          <w:lang w:val="en-US"/>
        </w:rPr>
      </w:pPr>
      <w:r w:rsidRPr="00335C87">
        <w:rPr>
          <w:lang w:val="en-US"/>
        </w:rPr>
        <w:t xml:space="preserve">the summation is taken over all pair of atoms, being </w:t>
      </w:r>
      <w:proofErr w:type="spellStart"/>
      <w:r w:rsidRPr="00335C87">
        <w:rPr>
          <w:lang w:val="en-US"/>
        </w:rPr>
        <w:t>i</w:t>
      </w:r>
      <w:proofErr w:type="spellEnd"/>
      <w:r w:rsidRPr="00335C87">
        <w:rPr>
          <w:lang w:val="en-US"/>
        </w:rPr>
        <w:t xml:space="preserve"> from the ligand and j from the macromolecule</w:t>
      </w:r>
    </w:p>
    <w:p w:rsidR="00335C87" w:rsidRPr="000672E8" w:rsidRDefault="00335C87">
      <w:pPr>
        <w:rPr>
          <w:lang w:val="en-US"/>
        </w:rPr>
      </w:pPr>
      <w:bookmarkStart w:id="0" w:name="_GoBack"/>
      <w:bookmarkEnd w:id="0"/>
    </w:p>
    <w:sectPr w:rsidR="00335C87" w:rsidRPr="00067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E8"/>
    <w:rsid w:val="000672E8"/>
    <w:rsid w:val="00335C87"/>
    <w:rsid w:val="00B1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A924"/>
  <w15:chartTrackingRefBased/>
  <w15:docId w15:val="{9FAAA2F1-D3D8-4B78-9BB5-C36684D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Filgueira de Azevedo Junior</dc:creator>
  <cp:keywords/>
  <dc:description/>
  <cp:lastModifiedBy>Walter Filgueira de Azevedo Junior</cp:lastModifiedBy>
  <cp:revision>5</cp:revision>
  <dcterms:created xsi:type="dcterms:W3CDTF">2020-02-10T10:38:00Z</dcterms:created>
  <dcterms:modified xsi:type="dcterms:W3CDTF">2020-02-10T10:46:00Z</dcterms:modified>
</cp:coreProperties>
</file>