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p>
    <w:tbl>
      <w:tblPr>
        <w:tblStyle w:val="TableGrid"/>
        <w:tblW w:w="0" w:type="auto"/>
        <w:tblLook w:val="04A0" w:firstRow="1" w:lastRow="0" w:firstColumn="1" w:lastColumn="0" w:noHBand="0" w:noVBand="1"/>
      </w:tblPr>
      <w:tblGrid>
        <w:gridCol w:w="1555"/>
        <w:gridCol w:w="5589"/>
        <w:gridCol w:w="5750"/>
      </w:tblGrid>
      <w:tr w:rsidR="00E73FFA" w:rsidRPr="00FE1C08" w14:paraId="5B89ED1E" w14:textId="77777777" w:rsidTr="00D06878">
        <w:tc>
          <w:tcPr>
            <w:tcW w:w="1555" w:type="dxa"/>
          </w:tcPr>
          <w:p w14:paraId="6F87EAB2" w14:textId="67A06789" w:rsidR="00E73FFA" w:rsidRPr="00FE1C08" w:rsidRDefault="00E73FFA" w:rsidP="00E73FFA">
            <w:pPr>
              <w:rPr>
                <w:rFonts w:ascii="Cambria" w:hAnsi="Cambria"/>
                <w:b/>
                <w:bCs/>
              </w:rPr>
            </w:pPr>
            <w:r w:rsidRPr="00FE1C08">
              <w:rPr>
                <w:rFonts w:ascii="Cambria" w:hAnsi="Cambria"/>
                <w:b/>
                <w:bCs/>
              </w:rPr>
              <w:t>Research Question</w:t>
            </w:r>
            <w:r w:rsidR="008D0615" w:rsidRPr="00FE1C08">
              <w:rPr>
                <w:rFonts w:ascii="Cambria" w:hAnsi="Cambria"/>
                <w:b/>
                <w:bCs/>
              </w:rPr>
              <w:t>s</w:t>
            </w:r>
          </w:p>
        </w:tc>
        <w:tc>
          <w:tcPr>
            <w:tcW w:w="11339" w:type="dxa"/>
            <w:gridSpan w:val="2"/>
          </w:tcPr>
          <w:p w14:paraId="4C6D0673" w14:textId="6C5865D6" w:rsidR="00E73FFA" w:rsidRPr="00FE1C08" w:rsidRDefault="00E73FFA" w:rsidP="00E73FFA">
            <w:pPr>
              <w:rPr>
                <w:rFonts w:ascii="Cambria" w:hAnsi="Cambria"/>
                <w:b/>
                <w:bCs/>
              </w:rPr>
            </w:pPr>
            <w:r w:rsidRPr="00FE1C08">
              <w:rPr>
                <w:rFonts w:ascii="Cambria" w:hAnsi="Cambria"/>
                <w:b/>
                <w:bCs/>
              </w:rPr>
              <w:t>Problem formulation:</w:t>
            </w:r>
          </w:p>
          <w:p w14:paraId="26E16659" w14:textId="21565088" w:rsidR="001E1E99" w:rsidRPr="00FE1C08" w:rsidRDefault="001E1E99" w:rsidP="00537C2F">
            <w:pPr>
              <w:pStyle w:val="ListParagraph"/>
              <w:numPr>
                <w:ilvl w:val="0"/>
                <w:numId w:val="6"/>
              </w:numPr>
              <w:rPr>
                <w:rFonts w:ascii="Cambria" w:hAnsi="Cambria"/>
              </w:rPr>
            </w:pPr>
            <w:r w:rsidRPr="00FE1C08">
              <w:rPr>
                <w:rFonts w:ascii="Cambria" w:hAnsi="Cambria"/>
              </w:rPr>
              <w:t>Need for</w:t>
            </w:r>
            <w:r w:rsidR="00537C2F" w:rsidRPr="00FE1C08">
              <w:rPr>
                <w:rFonts w:ascii="Cambria" w:hAnsi="Cambria"/>
              </w:rPr>
              <w:t xml:space="preserve"> a </w:t>
            </w:r>
            <w:r w:rsidR="00537C2F" w:rsidRPr="00FE1C08">
              <w:rPr>
                <w:rFonts w:ascii="Cambria" w:hAnsi="Cambria"/>
              </w:rPr>
              <w:t xml:space="preserve">deeper theoretical enquiry </w:t>
            </w:r>
            <w:r w:rsidR="00537C2F" w:rsidRPr="00FE1C08">
              <w:rPr>
                <w:rFonts w:ascii="Cambria" w:hAnsi="Cambria"/>
              </w:rPr>
              <w:t>into</w:t>
            </w:r>
            <w:r w:rsidR="00537C2F" w:rsidRPr="00FE1C08">
              <w:rPr>
                <w:rFonts w:ascii="Cambria" w:hAnsi="Cambria"/>
              </w:rPr>
              <w:t xml:space="preserve"> the </w:t>
            </w:r>
            <w:r w:rsidR="0030650A" w:rsidRPr="00FE1C08">
              <w:rPr>
                <w:rFonts w:ascii="Cambria" w:hAnsi="Cambria"/>
              </w:rPr>
              <w:t>dominant way</w:t>
            </w:r>
            <w:r w:rsidR="00537C2F" w:rsidRPr="00FE1C08">
              <w:rPr>
                <w:rFonts w:ascii="Cambria" w:hAnsi="Cambria"/>
              </w:rPr>
              <w:t xml:space="preserve"> of organizing </w:t>
            </w:r>
            <w:r w:rsidR="00537C2F" w:rsidRPr="00FE1C08">
              <w:rPr>
                <w:rFonts w:ascii="Cambria" w:hAnsi="Cambria"/>
              </w:rPr>
              <w:t xml:space="preserve">FLOSS </w:t>
            </w:r>
            <w:r w:rsidR="00537C2F" w:rsidRPr="00FE1C08">
              <w:rPr>
                <w:rFonts w:ascii="Cambria" w:hAnsi="Cambria"/>
              </w:rPr>
              <w:t>task work</w:t>
            </w:r>
            <w:r w:rsidR="00FE1C08" w:rsidRPr="00FE1C08">
              <w:rPr>
                <w:rFonts w:ascii="Cambria" w:hAnsi="Cambria"/>
              </w:rPr>
              <w:t xml:space="preserve"> which is </w:t>
            </w:r>
            <w:r w:rsidR="00537C2F" w:rsidRPr="00FE1C08">
              <w:rPr>
                <w:rFonts w:ascii="Cambria" w:hAnsi="Cambria"/>
              </w:rPr>
              <w:t xml:space="preserve">characterized by </w:t>
            </w:r>
            <w:r w:rsidR="00537C2F" w:rsidRPr="00FE1C08">
              <w:rPr>
                <w:rFonts w:ascii="Cambria" w:hAnsi="Cambria"/>
              </w:rPr>
              <w:t>the sequential layering of individual tasks</w:t>
            </w:r>
            <w:r w:rsidR="00FE1C08" w:rsidRPr="00FE1C08">
              <w:rPr>
                <w:rFonts w:ascii="Cambria" w:hAnsi="Cambria"/>
              </w:rPr>
              <w:t xml:space="preserve">, </w:t>
            </w:r>
            <w:r w:rsidR="00537C2F" w:rsidRPr="00FE1C08">
              <w:rPr>
                <w:rFonts w:ascii="Cambria" w:hAnsi="Cambria"/>
              </w:rPr>
              <w:t>referred to as superposition</w:t>
            </w:r>
            <w:r w:rsidR="00537C2F" w:rsidRPr="00FE1C08">
              <w:rPr>
                <w:rFonts w:ascii="Cambria" w:hAnsi="Cambria"/>
              </w:rPr>
              <w:t xml:space="preserve">. </w:t>
            </w:r>
          </w:p>
          <w:p w14:paraId="1647B250" w14:textId="5BC80027" w:rsidR="00537C2F" w:rsidRPr="00FE1C08" w:rsidRDefault="001E1E99" w:rsidP="00537C2F">
            <w:pPr>
              <w:pStyle w:val="ListParagraph"/>
              <w:numPr>
                <w:ilvl w:val="0"/>
                <w:numId w:val="6"/>
              </w:numPr>
              <w:rPr>
                <w:rFonts w:ascii="Cambria" w:hAnsi="Cambria"/>
              </w:rPr>
            </w:pPr>
            <w:r w:rsidRPr="00FE1C08">
              <w:rPr>
                <w:rFonts w:ascii="Cambria" w:hAnsi="Cambria"/>
              </w:rPr>
              <w:t>E</w:t>
            </w:r>
            <w:r w:rsidR="00537C2F" w:rsidRPr="00FE1C08">
              <w:rPr>
                <w:rFonts w:ascii="Cambria" w:hAnsi="Cambria"/>
              </w:rPr>
              <w:t>nrich the theory of collaboration through open superposition (Howison and Crowston 2014) by unearthing the boundaries describing the influence of task superposition on FLOSS project success.</w:t>
            </w:r>
          </w:p>
          <w:p w14:paraId="1BC5BE31" w14:textId="222DE94C" w:rsidR="00537C2F" w:rsidRPr="00FE1C08" w:rsidRDefault="001E1E99" w:rsidP="00537C2F">
            <w:pPr>
              <w:pStyle w:val="ListParagraph"/>
              <w:numPr>
                <w:ilvl w:val="0"/>
                <w:numId w:val="6"/>
              </w:numPr>
              <w:rPr>
                <w:rFonts w:ascii="Cambria" w:hAnsi="Cambria"/>
              </w:rPr>
            </w:pPr>
            <w:r w:rsidRPr="00FE1C08">
              <w:rPr>
                <w:rFonts w:ascii="Cambria" w:eastAsia="MS Mincho" w:hAnsi="Cambria"/>
              </w:rPr>
              <w:t>U</w:t>
            </w:r>
            <w:r w:rsidR="00537C2F" w:rsidRPr="00FE1C08">
              <w:rPr>
                <w:rFonts w:ascii="Cambria" w:eastAsia="MS Mincho" w:hAnsi="Cambria"/>
              </w:rPr>
              <w:t>nderstand if the assumptions and mechanisms that form the basis of the theory of superposition are also applicable to the context of organizational ownership</w:t>
            </w:r>
            <w:r w:rsidRPr="00FE1C08">
              <w:rPr>
                <w:rFonts w:ascii="Cambria" w:eastAsia="MS Mincho" w:hAnsi="Cambria"/>
              </w:rPr>
              <w:t xml:space="preserve"> of FLOSS projects</w:t>
            </w:r>
            <w:r w:rsidR="008D0615" w:rsidRPr="00FE1C08">
              <w:rPr>
                <w:rFonts w:ascii="Cambria" w:eastAsia="MS Mincho" w:hAnsi="Cambria"/>
              </w:rPr>
              <w:t>.</w:t>
            </w:r>
          </w:p>
          <w:p w14:paraId="1E586360" w14:textId="585D3ACD" w:rsidR="00E73FFA" w:rsidRPr="00FE1C08" w:rsidRDefault="00E73FFA" w:rsidP="00E73FFA">
            <w:pPr>
              <w:rPr>
                <w:rFonts w:ascii="Cambria" w:hAnsi="Cambria"/>
                <w:b/>
                <w:bCs/>
              </w:rPr>
            </w:pPr>
            <w:r w:rsidRPr="00FE1C08">
              <w:rPr>
                <w:rFonts w:ascii="Cambria" w:hAnsi="Cambria"/>
                <w:b/>
                <w:bCs/>
              </w:rPr>
              <w:t>Research question</w:t>
            </w:r>
            <w:r w:rsidR="00537C2F" w:rsidRPr="00FE1C08">
              <w:rPr>
                <w:rFonts w:ascii="Cambria" w:hAnsi="Cambria"/>
                <w:b/>
                <w:bCs/>
              </w:rPr>
              <w:t>s</w:t>
            </w:r>
            <w:r w:rsidRPr="00FE1C08">
              <w:rPr>
                <w:rFonts w:ascii="Cambria" w:hAnsi="Cambria"/>
                <w:b/>
                <w:bCs/>
              </w:rPr>
              <w:t>:</w:t>
            </w:r>
          </w:p>
          <w:p w14:paraId="3DDC0450" w14:textId="77777777" w:rsidR="00537C2F" w:rsidRPr="00FE1C08" w:rsidRDefault="00537C2F" w:rsidP="00537C2F">
            <w:pPr>
              <w:pStyle w:val="ListParagraph"/>
              <w:numPr>
                <w:ilvl w:val="0"/>
                <w:numId w:val="4"/>
              </w:numPr>
              <w:rPr>
                <w:rFonts w:ascii="Cambria" w:eastAsia="MS Mincho" w:hAnsi="Cambria"/>
                <w:iCs/>
              </w:rPr>
            </w:pPr>
            <w:r w:rsidRPr="00FE1C08">
              <w:rPr>
                <w:rFonts w:ascii="Cambria" w:eastAsia="MS Mincho" w:hAnsi="Cambria"/>
                <w:iCs/>
              </w:rPr>
              <w:t>How does the extent of task superposition influence FLOSS project success?</w:t>
            </w:r>
          </w:p>
          <w:p w14:paraId="4C43AE7E" w14:textId="1F07CF6C" w:rsidR="00537C2F" w:rsidRPr="00FE1C08" w:rsidRDefault="00537C2F" w:rsidP="00537C2F">
            <w:pPr>
              <w:pStyle w:val="ListParagraph"/>
              <w:widowControl w:val="0"/>
              <w:numPr>
                <w:ilvl w:val="0"/>
                <w:numId w:val="4"/>
              </w:numPr>
              <w:autoSpaceDE w:val="0"/>
              <w:autoSpaceDN w:val="0"/>
              <w:adjustRightInd w:val="0"/>
              <w:rPr>
                <w:rFonts w:ascii="Cambria" w:eastAsia="MS Mincho" w:hAnsi="Cambria"/>
                <w:i/>
              </w:rPr>
            </w:pPr>
            <w:r w:rsidRPr="00FE1C08">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FE1C08" w14:paraId="1F25CF81" w14:textId="77777777" w:rsidTr="00D06878">
        <w:tc>
          <w:tcPr>
            <w:tcW w:w="1555" w:type="dxa"/>
          </w:tcPr>
          <w:p w14:paraId="555A6D77" w14:textId="112F8321" w:rsidR="00E73FFA" w:rsidRPr="00FE1C08" w:rsidRDefault="00E73FFA" w:rsidP="00E73FFA">
            <w:pPr>
              <w:rPr>
                <w:rFonts w:ascii="Cambria" w:hAnsi="Cambria"/>
                <w:b/>
                <w:bCs/>
              </w:rPr>
            </w:pPr>
            <w:r w:rsidRPr="00FE1C08">
              <w:rPr>
                <w:rFonts w:ascii="Cambria" w:hAnsi="Cambria"/>
                <w:b/>
                <w:bCs/>
              </w:rPr>
              <w:t>Hypotheses</w:t>
            </w:r>
          </w:p>
        </w:tc>
        <w:tc>
          <w:tcPr>
            <w:tcW w:w="11339" w:type="dxa"/>
            <w:gridSpan w:val="2"/>
          </w:tcPr>
          <w:p w14:paraId="429598DC" w14:textId="1B1EE468" w:rsidR="00E73FFA" w:rsidRPr="00FE1C08" w:rsidRDefault="00E73FFA" w:rsidP="00E73FFA">
            <w:pPr>
              <w:rPr>
                <w:rFonts w:ascii="Cambria" w:hAnsi="Cambria"/>
                <w:b/>
                <w:bCs/>
              </w:rPr>
            </w:pPr>
            <w:r w:rsidRPr="00FE1C08">
              <w:rPr>
                <w:rFonts w:ascii="Cambria" w:hAnsi="Cambria"/>
                <w:b/>
                <w:bCs/>
              </w:rPr>
              <w:t>Theoretical foundation:</w:t>
            </w:r>
          </w:p>
          <w:p w14:paraId="0B2D24FA" w14:textId="787502B2" w:rsidR="00537C2F" w:rsidRPr="00FE1C08" w:rsidRDefault="00537C2F" w:rsidP="00537C2F">
            <w:pPr>
              <w:pStyle w:val="ListParagraph"/>
              <w:numPr>
                <w:ilvl w:val="0"/>
                <w:numId w:val="5"/>
              </w:numPr>
              <w:rPr>
                <w:rFonts w:ascii="Cambria" w:hAnsi="Cambria"/>
              </w:rPr>
            </w:pPr>
            <w:r w:rsidRPr="00FE1C08">
              <w:rPr>
                <w:rFonts w:ascii="Cambria" w:hAnsi="Cambria"/>
              </w:rPr>
              <w:t>T</w:t>
            </w:r>
            <w:r w:rsidRPr="00FE1C08">
              <w:rPr>
                <w:rFonts w:ascii="Cambria" w:hAnsi="Cambria"/>
              </w:rPr>
              <w:t>heory of collaboration through open superposition (Howison and Crowston 2014)</w:t>
            </w:r>
          </w:p>
          <w:p w14:paraId="3BF56DAF" w14:textId="19B8A7ED" w:rsidR="008D0615" w:rsidRPr="00FE1C08" w:rsidRDefault="008D0615" w:rsidP="00537C2F">
            <w:pPr>
              <w:pStyle w:val="ListParagraph"/>
              <w:numPr>
                <w:ilvl w:val="0"/>
                <w:numId w:val="5"/>
              </w:numPr>
              <w:rPr>
                <w:rFonts w:ascii="Cambria" w:hAnsi="Cambria"/>
              </w:rPr>
            </w:pPr>
            <w:r w:rsidRPr="00FE1C08">
              <w:rPr>
                <w:rFonts w:ascii="Cambria" w:hAnsi="Cambria"/>
              </w:rPr>
              <w:t>Self-determination theory</w:t>
            </w:r>
          </w:p>
          <w:p w14:paraId="54C93A3A" w14:textId="70051FE4" w:rsidR="008D0615" w:rsidRPr="00FE1C08" w:rsidRDefault="008D0615" w:rsidP="008D0615">
            <w:pPr>
              <w:pStyle w:val="ListParagraph"/>
              <w:numPr>
                <w:ilvl w:val="0"/>
                <w:numId w:val="5"/>
              </w:numPr>
              <w:rPr>
                <w:rFonts w:ascii="Cambria" w:hAnsi="Cambria"/>
              </w:rPr>
            </w:pPr>
            <w:r w:rsidRPr="00FE1C08">
              <w:rPr>
                <w:rFonts w:ascii="Cambria" w:hAnsi="Cambria"/>
              </w:rPr>
              <w:t>Affective events theory</w:t>
            </w:r>
          </w:p>
          <w:p w14:paraId="2DE3B0E2" w14:textId="77777777" w:rsidR="00E73FFA" w:rsidRPr="00FE1C08" w:rsidRDefault="00E73FFA" w:rsidP="00E73FFA">
            <w:pPr>
              <w:rPr>
                <w:rFonts w:ascii="Cambria" w:hAnsi="Cambria"/>
                <w:b/>
                <w:bCs/>
              </w:rPr>
            </w:pPr>
            <w:r w:rsidRPr="00FE1C08">
              <w:rPr>
                <w:rFonts w:ascii="Cambria" w:hAnsi="Cambria"/>
                <w:b/>
                <w:bCs/>
              </w:rPr>
              <w:t>Hypotheses:</w:t>
            </w:r>
          </w:p>
          <w:p w14:paraId="13059EBA" w14:textId="375755AD" w:rsidR="008D0615" w:rsidRPr="00FE1C08" w:rsidRDefault="008D0615" w:rsidP="008D0615">
            <w:pPr>
              <w:pStyle w:val="ListParagraph"/>
              <w:numPr>
                <w:ilvl w:val="0"/>
                <w:numId w:val="5"/>
              </w:numPr>
              <w:rPr>
                <w:rFonts w:ascii="Cambria" w:hAnsi="Cambria"/>
              </w:rPr>
            </w:pPr>
            <w:r w:rsidRPr="00FE1C08">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FE1C08" w:rsidRDefault="008D0615" w:rsidP="008D0615">
            <w:pPr>
              <w:pStyle w:val="ListParagraph"/>
              <w:numPr>
                <w:ilvl w:val="0"/>
                <w:numId w:val="5"/>
              </w:numPr>
              <w:rPr>
                <w:rFonts w:ascii="Cambria" w:hAnsi="Cambria"/>
              </w:rPr>
            </w:pPr>
            <w:r w:rsidRPr="00FE1C08">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FE1C08" w:rsidRDefault="008D0615" w:rsidP="00E73FFA">
            <w:pPr>
              <w:pStyle w:val="ListParagraph"/>
              <w:numPr>
                <w:ilvl w:val="0"/>
                <w:numId w:val="5"/>
              </w:numPr>
              <w:rPr>
                <w:rFonts w:ascii="Cambria" w:hAnsi="Cambria"/>
              </w:rPr>
            </w:pPr>
            <w:r w:rsidRPr="00FE1C08">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FE1C08" w14:paraId="7A4F274F" w14:textId="77777777" w:rsidTr="00D06878">
        <w:tc>
          <w:tcPr>
            <w:tcW w:w="1555" w:type="dxa"/>
          </w:tcPr>
          <w:p w14:paraId="089640BD" w14:textId="059F40B1" w:rsidR="00E73FFA" w:rsidRPr="00FE1C08" w:rsidRDefault="00E73FFA" w:rsidP="00E73FFA">
            <w:pPr>
              <w:rPr>
                <w:rFonts w:ascii="Cambria" w:hAnsi="Cambria"/>
                <w:b/>
                <w:bCs/>
              </w:rPr>
            </w:pPr>
            <w:r w:rsidRPr="00FE1C08">
              <w:rPr>
                <w:rFonts w:ascii="Cambria" w:hAnsi="Cambria"/>
                <w:b/>
                <w:bCs/>
              </w:rPr>
              <w:lastRenderedPageBreak/>
              <w:t>Method</w:t>
            </w:r>
            <w:r w:rsidR="003755A5" w:rsidRPr="00FE1C08">
              <w:rPr>
                <w:rFonts w:ascii="Cambria" w:hAnsi="Cambria"/>
                <w:b/>
                <w:bCs/>
              </w:rPr>
              <w:t>ology</w:t>
            </w:r>
          </w:p>
        </w:tc>
        <w:tc>
          <w:tcPr>
            <w:tcW w:w="11339" w:type="dxa"/>
            <w:gridSpan w:val="2"/>
          </w:tcPr>
          <w:p w14:paraId="3996D9BA" w14:textId="77777777" w:rsidR="009007A4" w:rsidRDefault="00FE1C08" w:rsidP="009007A4">
            <w:pPr>
              <w:rPr>
                <w:rFonts w:ascii="Cambria" w:hAnsi="Cambria"/>
              </w:rPr>
            </w:pPr>
            <w:r w:rsidRPr="009007A4">
              <w:rPr>
                <w:rFonts w:ascii="Cambria" w:hAnsi="Cambria"/>
                <w:b/>
                <w:bCs/>
              </w:rPr>
              <w:t>Dependent variable:</w:t>
            </w:r>
            <w:r w:rsidR="009007A4" w:rsidRPr="009007A4">
              <w:rPr>
                <w:rFonts w:ascii="Cambria" w:hAnsi="Cambria"/>
              </w:rPr>
              <w:t xml:space="preserve"> </w:t>
            </w:r>
          </w:p>
          <w:p w14:paraId="2E01BBB3" w14:textId="655644B6" w:rsidR="00FE1C08" w:rsidRPr="009007A4" w:rsidRDefault="009007A4" w:rsidP="009007A4">
            <w:pPr>
              <w:pStyle w:val="ListParagraph"/>
              <w:numPr>
                <w:ilvl w:val="0"/>
                <w:numId w:val="8"/>
              </w:numPr>
              <w:rPr>
                <w:rFonts w:ascii="Cambria" w:hAnsi="Cambria"/>
                <w:b/>
                <w:bCs/>
              </w:rPr>
            </w:pPr>
            <w:r w:rsidRPr="009007A4">
              <w:rPr>
                <w:rFonts w:ascii="Cambria" w:hAnsi="Cambria"/>
              </w:rPr>
              <w:t>Project popularity measured as the number of stars that a project has received</w:t>
            </w:r>
          </w:p>
          <w:p w14:paraId="7131F664" w14:textId="074D4D8C" w:rsidR="009007A4" w:rsidRPr="009007A4" w:rsidRDefault="009007A4" w:rsidP="009007A4">
            <w:pPr>
              <w:rPr>
                <w:rFonts w:ascii="Cambria" w:hAnsi="Cambria"/>
                <w:b/>
                <w:bCs/>
              </w:rPr>
            </w:pPr>
            <w:r w:rsidRPr="009007A4">
              <w:rPr>
                <w:rFonts w:ascii="Cambria" w:hAnsi="Cambria"/>
                <w:b/>
                <w:bCs/>
              </w:rPr>
              <w:t>Independent variable</w:t>
            </w:r>
            <w:r>
              <w:rPr>
                <w:rFonts w:ascii="Cambria" w:hAnsi="Cambria"/>
                <w:b/>
                <w:bCs/>
              </w:rPr>
              <w:t>:</w:t>
            </w:r>
          </w:p>
          <w:p w14:paraId="2C5032D9" w14:textId="2EF39330" w:rsidR="009007A4" w:rsidRDefault="009007A4" w:rsidP="00FE1C08">
            <w:pPr>
              <w:pStyle w:val="ListParagraph"/>
              <w:numPr>
                <w:ilvl w:val="0"/>
                <w:numId w:val="7"/>
              </w:numPr>
              <w:rPr>
                <w:rFonts w:ascii="Cambria" w:hAnsi="Cambria"/>
              </w:rPr>
            </w:pPr>
            <w:r>
              <w:rPr>
                <w:rFonts w:ascii="Cambria" w:hAnsi="Cambria"/>
              </w:rPr>
              <w:t>Degree of superposition operationalized as the ratio of number of versions to number of tasks in the project</w:t>
            </w:r>
          </w:p>
          <w:p w14:paraId="0AC6D6D8" w14:textId="7326F7D8" w:rsidR="009007A4" w:rsidRPr="009007A4" w:rsidRDefault="009007A4" w:rsidP="00FE1C08">
            <w:pPr>
              <w:pStyle w:val="ListParagraph"/>
              <w:numPr>
                <w:ilvl w:val="0"/>
                <w:numId w:val="7"/>
              </w:numPr>
              <w:rPr>
                <w:rFonts w:ascii="Cambria" w:hAnsi="Cambria"/>
              </w:rPr>
            </w:pPr>
            <w:r>
              <w:rPr>
                <w:rFonts w:ascii="Cambria" w:hAnsi="Cambria"/>
              </w:rPr>
              <w:t>Ownership type of the project</w:t>
            </w:r>
          </w:p>
          <w:p w14:paraId="0CDC8766" w14:textId="075C2350" w:rsidR="008D0615" w:rsidRDefault="008D0615" w:rsidP="008D0615">
            <w:pPr>
              <w:rPr>
                <w:rFonts w:ascii="Cambria" w:hAnsi="Cambria"/>
                <w:b/>
                <w:bCs/>
              </w:rPr>
            </w:pPr>
            <w:r w:rsidRPr="00FE1C08">
              <w:rPr>
                <w:rFonts w:ascii="Cambria" w:hAnsi="Cambria"/>
                <w:b/>
                <w:bCs/>
              </w:rPr>
              <w:t>Empirical model:</w:t>
            </w:r>
          </w:p>
          <w:p w14:paraId="74C3667D" w14:textId="5F697AE4" w:rsidR="00FE1C08" w:rsidRPr="00FE1C08" w:rsidRDefault="00D06878" w:rsidP="00FE1C08">
            <w:pPr>
              <w:pStyle w:val="ListParagraph"/>
              <w:numPr>
                <w:ilvl w:val="0"/>
                <w:numId w:val="7"/>
              </w:numPr>
              <w:rPr>
                <w:rFonts w:ascii="Cambria" w:hAnsi="Cambria"/>
              </w:rPr>
            </w:pPr>
            <w:r>
              <w:rPr>
                <w:rFonts w:ascii="Cambria" w:hAnsi="Cambria"/>
              </w:rPr>
              <w:t xml:space="preserve">OLS, </w:t>
            </w:r>
            <w:r w:rsidR="00FE1C08" w:rsidRPr="00FE1C08">
              <w:rPr>
                <w:rFonts w:ascii="Cambria" w:hAnsi="Cambria"/>
              </w:rPr>
              <w:t>Negative binomial model</w:t>
            </w:r>
          </w:p>
          <w:p w14:paraId="24A08C05" w14:textId="77777777" w:rsidR="008D0615" w:rsidRDefault="008D0615" w:rsidP="00E73FFA">
            <w:pPr>
              <w:rPr>
                <w:rFonts w:ascii="Cambria" w:hAnsi="Cambria"/>
                <w:b/>
                <w:bCs/>
              </w:rPr>
            </w:pPr>
            <w:r w:rsidRPr="00FE1C08">
              <w:rPr>
                <w:rFonts w:ascii="Cambria" w:hAnsi="Cambria"/>
                <w:b/>
                <w:bCs/>
              </w:rPr>
              <w:t>Unit of analysis:</w:t>
            </w:r>
          </w:p>
          <w:p w14:paraId="073E40F8" w14:textId="28BA2A1B" w:rsidR="00FE1C08" w:rsidRPr="00FE1C08" w:rsidRDefault="00FE1C08" w:rsidP="00FE1C08">
            <w:pPr>
              <w:pStyle w:val="ListParagraph"/>
              <w:numPr>
                <w:ilvl w:val="0"/>
                <w:numId w:val="7"/>
              </w:numPr>
              <w:rPr>
                <w:rFonts w:ascii="Cambria" w:hAnsi="Cambria"/>
              </w:rPr>
            </w:pPr>
            <w:r w:rsidRPr="00FE1C08">
              <w:rPr>
                <w:rFonts w:ascii="Cambria" w:hAnsi="Cambria"/>
              </w:rPr>
              <w:t>Project level of analysis</w:t>
            </w:r>
          </w:p>
        </w:tc>
      </w:tr>
      <w:tr w:rsidR="00D06878" w:rsidRPr="00FE1C08" w14:paraId="6CE999CF" w14:textId="77777777" w:rsidTr="00D06878">
        <w:tc>
          <w:tcPr>
            <w:tcW w:w="1555" w:type="dxa"/>
          </w:tcPr>
          <w:p w14:paraId="49A3EAE6" w14:textId="7C57EA93" w:rsidR="00D06878" w:rsidRPr="00FE1C08" w:rsidRDefault="00D06878" w:rsidP="00E73FFA">
            <w:pPr>
              <w:rPr>
                <w:rFonts w:ascii="Cambria" w:hAnsi="Cambria"/>
                <w:b/>
                <w:bCs/>
              </w:rPr>
            </w:pPr>
            <w:r w:rsidRPr="00FE1C08">
              <w:rPr>
                <w:rFonts w:ascii="Cambria" w:hAnsi="Cambria"/>
                <w:b/>
                <w:bCs/>
              </w:rPr>
              <w:t>Analysis</w:t>
            </w:r>
          </w:p>
        </w:tc>
        <w:tc>
          <w:tcPr>
            <w:tcW w:w="5589" w:type="dxa"/>
          </w:tcPr>
          <w:p w14:paraId="7D1BA0C8" w14:textId="77777777" w:rsidR="00D06878" w:rsidRDefault="00D06878" w:rsidP="00E73FFA">
            <w:pPr>
              <w:rPr>
                <w:rFonts w:ascii="Cambria" w:hAnsi="Cambria"/>
                <w:b/>
                <w:bCs/>
              </w:rPr>
            </w:pPr>
            <w:r w:rsidRPr="00FE1C08">
              <w:rPr>
                <w:rFonts w:ascii="Cambria" w:hAnsi="Cambria"/>
                <w:b/>
                <w:bCs/>
              </w:rPr>
              <w:t>Main findings:</w:t>
            </w:r>
          </w:p>
          <w:p w14:paraId="038F3F47" w14:textId="77777777" w:rsidR="00D06878" w:rsidRPr="007B70BA" w:rsidRDefault="00D06878" w:rsidP="00D06878">
            <w:pPr>
              <w:pStyle w:val="ListParagraph"/>
              <w:numPr>
                <w:ilvl w:val="0"/>
                <w:numId w:val="7"/>
              </w:numPr>
              <w:rPr>
                <w:rFonts w:ascii="Cambria" w:hAnsi="Cambria"/>
                <w:b/>
                <w:bCs/>
              </w:rPr>
            </w:pPr>
            <w:r w:rsidRPr="00D06878">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7B70BA" w:rsidRDefault="007B70BA" w:rsidP="00D06878">
            <w:pPr>
              <w:pStyle w:val="ListParagraph"/>
              <w:numPr>
                <w:ilvl w:val="0"/>
                <w:numId w:val="7"/>
              </w:numPr>
              <w:rPr>
                <w:rFonts w:ascii="Cambria" w:hAnsi="Cambria"/>
                <w:b/>
                <w:bCs/>
              </w:rPr>
            </w:pPr>
            <w: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D06878" w:rsidRDefault="007B70BA" w:rsidP="00D06878">
            <w:pPr>
              <w:pStyle w:val="ListParagraph"/>
              <w:numPr>
                <w:ilvl w:val="0"/>
                <w:numId w:val="7"/>
              </w:numPr>
              <w:rPr>
                <w:rFonts w:ascii="Cambria" w:hAnsi="Cambria"/>
                <w:b/>
                <w:bCs/>
              </w:rPr>
            </w:pPr>
            <w:r>
              <w:t xml:space="preserve">For individual-owned projects, </w:t>
            </w:r>
            <w:r>
              <w:t>the popularity of the project</w:t>
            </w:r>
            <w:r>
              <w:t xml:space="preserve">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Default="00C34CC0" w:rsidP="00E73FFA">
            <w:pPr>
              <w:rPr>
                <w:rFonts w:ascii="Cambria" w:hAnsi="Cambria"/>
              </w:rPr>
            </w:pPr>
          </w:p>
          <w:p w14:paraId="3077544B" w14:textId="150181D4" w:rsidR="00D06878" w:rsidRPr="00FE1C08" w:rsidRDefault="00D06878" w:rsidP="00E73FFA">
            <w:pPr>
              <w:rPr>
                <w:rFonts w:ascii="Cambria" w:hAnsi="Cambria"/>
              </w:rPr>
            </w:pPr>
            <w:r>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FE1C08" w14:paraId="40E424DF" w14:textId="77777777" w:rsidTr="00D06878">
        <w:tc>
          <w:tcPr>
            <w:tcW w:w="1555" w:type="dxa"/>
          </w:tcPr>
          <w:p w14:paraId="490E2D43" w14:textId="6DD79814" w:rsidR="00E73FFA" w:rsidRPr="00FE1C08" w:rsidRDefault="00BF2C9B" w:rsidP="00E73FFA">
            <w:pPr>
              <w:rPr>
                <w:rFonts w:ascii="Cambria" w:hAnsi="Cambria"/>
                <w:b/>
                <w:bCs/>
              </w:rPr>
            </w:pPr>
            <w:r>
              <w:rPr>
                <w:rFonts w:ascii="Cambria" w:hAnsi="Cambria"/>
                <w:b/>
                <w:bCs/>
              </w:rPr>
              <w:t>Implications</w:t>
            </w:r>
          </w:p>
        </w:tc>
        <w:tc>
          <w:tcPr>
            <w:tcW w:w="11339" w:type="dxa"/>
            <w:gridSpan w:val="2"/>
          </w:tcPr>
          <w:p w14:paraId="7C0E4162" w14:textId="77777777" w:rsidR="00E73FFA" w:rsidRPr="00166A3B" w:rsidRDefault="00166A3B" w:rsidP="00166A3B">
            <w:pPr>
              <w:pStyle w:val="ListParagraph"/>
              <w:numPr>
                <w:ilvl w:val="0"/>
                <w:numId w:val="9"/>
              </w:numPr>
              <w:rPr>
                <w:rFonts w:ascii="Cambria" w:hAnsi="Cambria"/>
              </w:rPr>
            </w:pPr>
            <w:r>
              <w:t xml:space="preserve">This essay </w:t>
            </w:r>
            <w:r>
              <w:t xml:space="preserve">advances the existing literature on motivation </w:t>
            </w:r>
            <w:r>
              <w:fldChar w:fldCharType="begin" w:fldLock="1"/>
            </w:r>
            <w: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fldChar w:fldCharType="separate"/>
            </w:r>
            <w:r w:rsidRPr="00767246">
              <w:rPr>
                <w:noProof/>
              </w:rPr>
              <w:t>(</w:t>
            </w:r>
            <w:r>
              <w:rPr>
                <w:noProof/>
              </w:rPr>
              <w:t xml:space="preserve">e.g. </w:t>
            </w:r>
            <w:r w:rsidRPr="00767246">
              <w:rPr>
                <w:noProof/>
              </w:rPr>
              <w:t>Ke and Zhang 2010, von Krogh et al. 2012, Ryan and Deci 2000)</w:t>
            </w:r>
            <w:r>
              <w:fldChar w:fldCharType="end"/>
            </w:r>
            <w:r>
              <w:t xml:space="preserve"> and work structures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DF2DDF">
              <w:rPr>
                <w:noProof/>
              </w:rPr>
              <w:t>(</w:t>
            </w:r>
            <w:r>
              <w:rPr>
                <w:noProof/>
              </w:rPr>
              <w:t xml:space="preserve">e.g. </w:t>
            </w:r>
            <w:r w:rsidRPr="00DF2DDF">
              <w:rPr>
                <w:noProof/>
              </w:rPr>
              <w:t>Howison and Crowston 2014, Lindberg et al. 2016)</w:t>
            </w:r>
            <w:r>
              <w:fldChar w:fldCharType="end"/>
            </w:r>
            <w:r>
              <w:t xml:space="preserve"> in FLOSS projects, as it takes a </w:t>
            </w:r>
            <w:r>
              <w:lastRenderedPageBreak/>
              <w:t>significant step in establishing the role of work organization as a key driver for contributors’ motivations and also as an antecedent to project success</w:t>
            </w:r>
          </w:p>
          <w:p w14:paraId="51B1B615" w14:textId="4D36A31C" w:rsidR="00166A3B" w:rsidRPr="00166A3B" w:rsidRDefault="00166A3B" w:rsidP="00166A3B">
            <w:pPr>
              <w:pStyle w:val="ListParagraph"/>
              <w:numPr>
                <w:ilvl w:val="0"/>
                <w:numId w:val="9"/>
              </w:numPr>
              <w:rPr>
                <w:rFonts w:ascii="Cambria" w:hAnsi="Cambria"/>
              </w:rPr>
            </w:pPr>
            <w:r>
              <w:t xml:space="preserve">It </w:t>
            </w:r>
            <w:r>
              <w:t>advances the literature surrounding</w:t>
            </w:r>
            <w:r w:rsidRPr="009027D5">
              <w:t xml:space="preserve"> organizational participation in FLOSS projects</w:t>
            </w:r>
            <w:r>
              <w:t xml:space="preserve">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fldChar w:fldCharType="separate"/>
            </w:r>
            <w:r w:rsidRPr="00572CA3">
              <w:rPr>
                <w:noProof/>
              </w:rPr>
              <w:t>(Capra et al. 2011, Fitzgerald 2006, Spaeth et al. 2015, Stewart et al. 2006, Wagstrom 2009)</w:t>
            </w:r>
            <w:r>
              <w:fldChar w:fldCharType="end"/>
            </w:r>
            <w:r>
              <w:t xml:space="preserve"> by enhancing our</w:t>
            </w:r>
            <w:r w:rsidRPr="008E7137">
              <w:t xml:space="preserve"> understanding of how </w:t>
            </w:r>
            <w:r>
              <w:t>organizational participation</w:t>
            </w:r>
            <w:r w:rsidRPr="008E7137">
              <w:t xml:space="preserve"> influence</w:t>
            </w:r>
            <w:r>
              <w:t>s FLOSS projects in general  and</w:t>
            </w:r>
            <w:r w:rsidRPr="008E7137">
              <w:t xml:space="preserve"> </w:t>
            </w:r>
            <w:r>
              <w:t>their work structures in particular</w:t>
            </w:r>
          </w:p>
          <w:p w14:paraId="3FEB4C8A" w14:textId="2A01907D" w:rsidR="00166A3B" w:rsidRPr="00166A3B" w:rsidRDefault="00166A3B" w:rsidP="00166A3B">
            <w:pPr>
              <w:pStyle w:val="ListParagraph"/>
              <w:numPr>
                <w:ilvl w:val="0"/>
                <w:numId w:val="9"/>
              </w:numPr>
              <w:rPr>
                <w:rFonts w:ascii="Cambria" w:hAnsi="Cambria"/>
              </w:rPr>
            </w:pPr>
            <w:r>
              <w:t xml:space="preserve">Lastly, this essay introduces </w:t>
            </w:r>
            <w:r>
              <w:t xml:space="preserve"> a clear construct for the concept of superposition</w:t>
            </w:r>
            <w:r>
              <w:t xml:space="preserve"> using which </w:t>
            </w:r>
            <w:r>
              <w:t xml:space="preserve">the </w:t>
            </w:r>
            <w:r>
              <w:t>boundary</w:t>
            </w:r>
            <w:r>
              <w:t xml:space="preserve"> conditions associated with the construct</w:t>
            </w:r>
            <w:r>
              <w:t xml:space="preserve"> was identified</w:t>
            </w:r>
            <w:bookmarkStart w:id="1" w:name="_GoBack"/>
            <w:bookmarkEnd w:id="1"/>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p>
    <w:tbl>
      <w:tblPr>
        <w:tblStyle w:val="TableGrid"/>
        <w:tblW w:w="0" w:type="auto"/>
        <w:tblLook w:val="04A0" w:firstRow="1" w:lastRow="0" w:firstColumn="1" w:lastColumn="0" w:noHBand="0" w:noVBand="1"/>
      </w:tblPr>
      <w:tblGrid>
        <w:gridCol w:w="2122"/>
        <w:gridCol w:w="10772"/>
      </w:tblGrid>
      <w:tr w:rsidR="00E73FFA" w:rsidRPr="00CA64AC" w14:paraId="3764C8E5" w14:textId="77777777" w:rsidTr="00EB0600">
        <w:tc>
          <w:tcPr>
            <w:tcW w:w="2122" w:type="dxa"/>
          </w:tcPr>
          <w:p w14:paraId="40B5FEF9" w14:textId="77777777" w:rsidR="00E73FFA" w:rsidRPr="00CA64AC" w:rsidRDefault="00E73FFA" w:rsidP="00EB0600">
            <w:pPr>
              <w:rPr>
                <w:rFonts w:ascii="Cambria" w:hAnsi="Cambria"/>
              </w:rPr>
            </w:pPr>
            <w:r w:rsidRPr="00CA64AC">
              <w:rPr>
                <w:rFonts w:ascii="Cambria" w:hAnsi="Cambria"/>
              </w:rPr>
              <w:t>Research Question</w:t>
            </w:r>
          </w:p>
        </w:tc>
        <w:tc>
          <w:tcPr>
            <w:tcW w:w="10772" w:type="dxa"/>
          </w:tcPr>
          <w:p w14:paraId="2103758B" w14:textId="77777777" w:rsidR="00E73FFA" w:rsidRPr="00CA64AC" w:rsidRDefault="00E73FFA" w:rsidP="00EB0600">
            <w:pPr>
              <w:rPr>
                <w:rFonts w:ascii="Cambria" w:hAnsi="Cambria"/>
              </w:rPr>
            </w:pPr>
            <w:r w:rsidRPr="00CA64AC">
              <w:rPr>
                <w:rFonts w:ascii="Cambria" w:hAnsi="Cambria"/>
              </w:rPr>
              <w:t>Problem formulation:</w:t>
            </w:r>
          </w:p>
          <w:p w14:paraId="1CC11C3B" w14:textId="77777777" w:rsidR="00E73FFA" w:rsidRPr="00CA64AC" w:rsidRDefault="00E73FFA" w:rsidP="00EB0600">
            <w:pPr>
              <w:rPr>
                <w:rFonts w:ascii="Cambria" w:hAnsi="Cambria"/>
              </w:rPr>
            </w:pPr>
            <w:r w:rsidRPr="00CA64AC">
              <w:rPr>
                <w:rFonts w:ascii="Cambria" w:hAnsi="Cambria"/>
              </w:rPr>
              <w:t>Research question:</w:t>
            </w:r>
          </w:p>
        </w:tc>
      </w:tr>
      <w:tr w:rsidR="00E73FFA" w:rsidRPr="00CA64AC" w14:paraId="3F8F4A7B" w14:textId="77777777" w:rsidTr="00EB0600">
        <w:tc>
          <w:tcPr>
            <w:tcW w:w="2122" w:type="dxa"/>
          </w:tcPr>
          <w:p w14:paraId="307BBB48" w14:textId="77777777" w:rsidR="00E73FFA" w:rsidRPr="00CA64AC" w:rsidRDefault="00E73FFA" w:rsidP="00EB0600">
            <w:pPr>
              <w:rPr>
                <w:rFonts w:ascii="Cambria" w:hAnsi="Cambria"/>
              </w:rPr>
            </w:pPr>
            <w:r w:rsidRPr="00CA64AC">
              <w:rPr>
                <w:rFonts w:ascii="Cambria" w:hAnsi="Cambria"/>
              </w:rPr>
              <w:t>Hypotheses</w:t>
            </w:r>
          </w:p>
        </w:tc>
        <w:tc>
          <w:tcPr>
            <w:tcW w:w="10772" w:type="dxa"/>
          </w:tcPr>
          <w:p w14:paraId="15CC7494" w14:textId="77777777" w:rsidR="00E73FFA" w:rsidRPr="00CA64AC" w:rsidRDefault="00E73FFA" w:rsidP="00EB0600">
            <w:pPr>
              <w:rPr>
                <w:rFonts w:ascii="Cambria" w:hAnsi="Cambria"/>
              </w:rPr>
            </w:pPr>
            <w:r w:rsidRPr="00CA64AC">
              <w:rPr>
                <w:rFonts w:ascii="Cambria" w:hAnsi="Cambria"/>
              </w:rPr>
              <w:t>Theoretical foundation:</w:t>
            </w:r>
          </w:p>
          <w:p w14:paraId="5FA106D0" w14:textId="77777777" w:rsidR="00E73FFA" w:rsidRPr="00CA64AC" w:rsidRDefault="00E73FFA" w:rsidP="00EB0600">
            <w:pPr>
              <w:rPr>
                <w:rFonts w:ascii="Cambria" w:hAnsi="Cambria"/>
              </w:rPr>
            </w:pPr>
            <w:r w:rsidRPr="00CA64AC">
              <w:rPr>
                <w:rFonts w:ascii="Cambria" w:hAnsi="Cambria"/>
              </w:rPr>
              <w:t>Hypotheses:</w:t>
            </w:r>
          </w:p>
        </w:tc>
      </w:tr>
      <w:tr w:rsidR="00E73FFA" w:rsidRPr="00CA64AC" w14:paraId="1DD73324" w14:textId="77777777" w:rsidTr="00EB0600">
        <w:tc>
          <w:tcPr>
            <w:tcW w:w="2122" w:type="dxa"/>
          </w:tcPr>
          <w:p w14:paraId="77292041" w14:textId="55964AF5" w:rsidR="00E73FFA" w:rsidRPr="00CA64AC" w:rsidRDefault="00E73FFA" w:rsidP="00EB0600">
            <w:pPr>
              <w:rPr>
                <w:rFonts w:ascii="Cambria" w:hAnsi="Cambria"/>
              </w:rPr>
            </w:pPr>
            <w:r w:rsidRPr="00CA64AC">
              <w:rPr>
                <w:rFonts w:ascii="Cambria" w:hAnsi="Cambria"/>
              </w:rPr>
              <w:t>Method</w:t>
            </w:r>
            <w:r w:rsidR="003755A5">
              <w:rPr>
                <w:rFonts w:ascii="Cambria" w:hAnsi="Cambria"/>
              </w:rPr>
              <w:t>ology</w:t>
            </w:r>
          </w:p>
        </w:tc>
        <w:tc>
          <w:tcPr>
            <w:tcW w:w="10772" w:type="dxa"/>
          </w:tcPr>
          <w:p w14:paraId="7FC75A11" w14:textId="77777777" w:rsidR="00E73FFA" w:rsidRPr="00CA64AC" w:rsidRDefault="00E73FFA" w:rsidP="00EB0600">
            <w:pPr>
              <w:rPr>
                <w:rFonts w:ascii="Cambria" w:hAnsi="Cambria"/>
              </w:rPr>
            </w:pPr>
            <w:r w:rsidRPr="00CA64AC">
              <w:rPr>
                <w:rFonts w:ascii="Cambria" w:hAnsi="Cambria"/>
              </w:rPr>
              <w:t>Measures:</w:t>
            </w:r>
          </w:p>
        </w:tc>
      </w:tr>
      <w:tr w:rsidR="00E73FFA" w:rsidRPr="00CA64AC" w14:paraId="45700559" w14:textId="77777777" w:rsidTr="00EB0600">
        <w:tc>
          <w:tcPr>
            <w:tcW w:w="2122" w:type="dxa"/>
          </w:tcPr>
          <w:p w14:paraId="63D1B462" w14:textId="76FD0023" w:rsidR="00E73FFA" w:rsidRPr="00CA64AC" w:rsidRDefault="003755A5" w:rsidP="00EB0600">
            <w:pPr>
              <w:rPr>
                <w:rFonts w:ascii="Cambria" w:hAnsi="Cambria"/>
              </w:rPr>
            </w:pPr>
            <w:r>
              <w:rPr>
                <w:rFonts w:ascii="Cambria" w:hAnsi="Cambria"/>
              </w:rPr>
              <w:t>Analysis</w:t>
            </w:r>
          </w:p>
        </w:tc>
        <w:tc>
          <w:tcPr>
            <w:tcW w:w="10772" w:type="dxa"/>
          </w:tcPr>
          <w:p w14:paraId="7F01F84D" w14:textId="77777777" w:rsidR="00E73FFA" w:rsidRPr="00CA64AC" w:rsidRDefault="00E73FFA" w:rsidP="00EB0600">
            <w:pPr>
              <w:rPr>
                <w:rFonts w:ascii="Cambria" w:hAnsi="Cambria"/>
              </w:rPr>
            </w:pPr>
            <w:r w:rsidRPr="00CA64AC">
              <w:rPr>
                <w:rFonts w:ascii="Cambria" w:hAnsi="Cambria"/>
              </w:rPr>
              <w:t>Empirical model:</w:t>
            </w:r>
          </w:p>
          <w:p w14:paraId="099FA6F9" w14:textId="77777777" w:rsidR="00E73FFA" w:rsidRPr="00CA64AC" w:rsidRDefault="00E73FFA" w:rsidP="00EB0600">
            <w:pPr>
              <w:rPr>
                <w:rFonts w:ascii="Cambria" w:hAnsi="Cambria"/>
              </w:rPr>
            </w:pPr>
            <w:r w:rsidRPr="00CA64AC">
              <w:rPr>
                <w:rFonts w:ascii="Cambria" w:hAnsi="Cambria"/>
              </w:rPr>
              <w:t>Unit of analysis:</w:t>
            </w:r>
          </w:p>
          <w:p w14:paraId="4CD561D1" w14:textId="77777777" w:rsidR="00E73FFA" w:rsidRPr="00CA64AC" w:rsidRDefault="00E73FFA" w:rsidP="00EB0600">
            <w:pPr>
              <w:rPr>
                <w:rFonts w:ascii="Cambria" w:hAnsi="Cambria"/>
              </w:rPr>
            </w:pPr>
            <w:r w:rsidRPr="00CA64AC">
              <w:rPr>
                <w:rFonts w:ascii="Cambria" w:hAnsi="Cambria"/>
              </w:rPr>
              <w:t>Main findings:</w:t>
            </w:r>
          </w:p>
          <w:p w14:paraId="31167415" w14:textId="77777777" w:rsidR="00E73FFA" w:rsidRPr="00CA64AC" w:rsidRDefault="00E73FFA" w:rsidP="00EB0600">
            <w:pPr>
              <w:rPr>
                <w:rFonts w:ascii="Cambria" w:hAnsi="Cambria"/>
              </w:rPr>
            </w:pPr>
          </w:p>
        </w:tc>
      </w:tr>
      <w:tr w:rsidR="00E73FFA" w:rsidRPr="00CA64AC" w14:paraId="7B25BB81" w14:textId="77777777" w:rsidTr="00EB0600">
        <w:tc>
          <w:tcPr>
            <w:tcW w:w="2122" w:type="dxa"/>
          </w:tcPr>
          <w:p w14:paraId="7589F840" w14:textId="77777777" w:rsidR="00E73FFA" w:rsidRPr="00CA64AC" w:rsidRDefault="00E73FFA" w:rsidP="00EB0600">
            <w:pPr>
              <w:rPr>
                <w:rFonts w:ascii="Cambria" w:hAnsi="Cambria"/>
              </w:rPr>
            </w:pPr>
            <w:r w:rsidRPr="00CA64AC">
              <w:rPr>
                <w:rFonts w:ascii="Cambria" w:hAnsi="Cambria"/>
              </w:rPr>
              <w:t>Contributions</w:t>
            </w:r>
          </w:p>
        </w:tc>
        <w:tc>
          <w:tcPr>
            <w:tcW w:w="10772" w:type="dxa"/>
          </w:tcPr>
          <w:p w14:paraId="4905B60C" w14:textId="77777777" w:rsidR="00E73FFA" w:rsidRPr="00CA64AC" w:rsidRDefault="00E73FFA" w:rsidP="00EB0600">
            <w:pPr>
              <w:rPr>
                <w:rFonts w:ascii="Cambria" w:hAnsi="Cambria"/>
              </w:rPr>
            </w:pP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p>
    <w:tbl>
      <w:tblPr>
        <w:tblStyle w:val="TableGrid"/>
        <w:tblW w:w="0" w:type="auto"/>
        <w:tblLook w:val="04A0" w:firstRow="1" w:lastRow="0" w:firstColumn="1" w:lastColumn="0" w:noHBand="0" w:noVBand="1"/>
      </w:tblPr>
      <w:tblGrid>
        <w:gridCol w:w="2122"/>
        <w:gridCol w:w="10772"/>
      </w:tblGrid>
      <w:tr w:rsidR="00CE412B" w:rsidRPr="00CA64AC" w14:paraId="21774938" w14:textId="77777777" w:rsidTr="00EB0600">
        <w:tc>
          <w:tcPr>
            <w:tcW w:w="2122" w:type="dxa"/>
          </w:tcPr>
          <w:p w14:paraId="654F2CF3" w14:textId="77777777" w:rsidR="00CE412B" w:rsidRPr="00CA64AC" w:rsidRDefault="00CE412B" w:rsidP="00EB0600">
            <w:pPr>
              <w:rPr>
                <w:rFonts w:ascii="Cambria" w:hAnsi="Cambria"/>
              </w:rPr>
            </w:pPr>
            <w:r w:rsidRPr="00CA64AC">
              <w:rPr>
                <w:rFonts w:ascii="Cambria" w:hAnsi="Cambria"/>
              </w:rPr>
              <w:t>Research Question</w:t>
            </w:r>
          </w:p>
        </w:tc>
        <w:tc>
          <w:tcPr>
            <w:tcW w:w="10772" w:type="dxa"/>
          </w:tcPr>
          <w:p w14:paraId="297C4EA7" w14:textId="77777777" w:rsidR="00CE412B" w:rsidRPr="00CA64AC" w:rsidRDefault="00CE412B" w:rsidP="00EB0600">
            <w:pPr>
              <w:rPr>
                <w:rFonts w:ascii="Cambria" w:hAnsi="Cambria"/>
                <w:b/>
                <w:bCs/>
              </w:rPr>
            </w:pPr>
            <w:r w:rsidRPr="00CA64AC">
              <w:rPr>
                <w:rFonts w:ascii="Cambria" w:hAnsi="Cambria"/>
                <w:b/>
                <w:bCs/>
              </w:rPr>
              <w:t>Problem formulation:</w:t>
            </w:r>
          </w:p>
          <w:p w14:paraId="118B94E0" w14:textId="77777777" w:rsidR="00CE412B" w:rsidRPr="00CA64AC" w:rsidRDefault="00CE412B" w:rsidP="00EB0600">
            <w:pPr>
              <w:rPr>
                <w:rFonts w:ascii="Cambria" w:hAnsi="Cambria"/>
                <w:b/>
                <w:bCs/>
              </w:rPr>
            </w:pPr>
            <w:r w:rsidRPr="00CA64AC">
              <w:rPr>
                <w:rFonts w:ascii="Cambria" w:hAnsi="Cambria"/>
                <w:b/>
                <w:bCs/>
              </w:rPr>
              <w:t>Research question:</w:t>
            </w:r>
          </w:p>
          <w:p w14:paraId="20E2377C" w14:textId="0962C20B" w:rsidR="00CA64AC" w:rsidRPr="00CA64AC" w:rsidRDefault="00CA64AC" w:rsidP="00EB0600">
            <w:pPr>
              <w:rPr>
                <w:rFonts w:ascii="Cambria" w:hAnsi="Cambria"/>
                <w:lang w:val="en-GB"/>
              </w:rPr>
            </w:pPr>
            <w:r w:rsidRPr="00CA64AC">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CA64AC" w14:paraId="2A602903" w14:textId="77777777" w:rsidTr="00EB0600">
        <w:tc>
          <w:tcPr>
            <w:tcW w:w="2122" w:type="dxa"/>
          </w:tcPr>
          <w:p w14:paraId="7840B385" w14:textId="77777777" w:rsidR="00CE412B" w:rsidRPr="00CA64AC" w:rsidRDefault="00CE412B" w:rsidP="00EB0600">
            <w:pPr>
              <w:rPr>
                <w:rFonts w:ascii="Cambria" w:hAnsi="Cambria"/>
              </w:rPr>
            </w:pPr>
            <w:r w:rsidRPr="00CA64AC">
              <w:rPr>
                <w:rFonts w:ascii="Cambria" w:hAnsi="Cambria"/>
              </w:rPr>
              <w:t>Hypotheses</w:t>
            </w:r>
          </w:p>
        </w:tc>
        <w:tc>
          <w:tcPr>
            <w:tcW w:w="10772" w:type="dxa"/>
          </w:tcPr>
          <w:p w14:paraId="6533EEC6" w14:textId="77777777" w:rsidR="00CE412B" w:rsidRPr="00CA64AC" w:rsidRDefault="00CE412B" w:rsidP="00EB0600">
            <w:pPr>
              <w:rPr>
                <w:rFonts w:ascii="Cambria" w:hAnsi="Cambria"/>
              </w:rPr>
            </w:pPr>
            <w:r w:rsidRPr="00CA64AC">
              <w:rPr>
                <w:rFonts w:ascii="Cambria" w:hAnsi="Cambria"/>
              </w:rPr>
              <w:t>Theoretical foundation:</w:t>
            </w:r>
          </w:p>
          <w:p w14:paraId="145C0CB5" w14:textId="77777777" w:rsidR="00CE412B" w:rsidRPr="00CA64AC" w:rsidRDefault="00CE412B" w:rsidP="00EB0600">
            <w:pPr>
              <w:rPr>
                <w:rFonts w:ascii="Cambria" w:hAnsi="Cambria"/>
              </w:rPr>
            </w:pPr>
            <w:r w:rsidRPr="00CA64AC">
              <w:rPr>
                <w:rFonts w:ascii="Cambria" w:hAnsi="Cambria"/>
              </w:rPr>
              <w:t>Hypotheses:</w:t>
            </w:r>
          </w:p>
        </w:tc>
      </w:tr>
      <w:tr w:rsidR="00CE412B" w:rsidRPr="00CA64AC" w14:paraId="6ED73EEC" w14:textId="77777777" w:rsidTr="00EB0600">
        <w:tc>
          <w:tcPr>
            <w:tcW w:w="2122" w:type="dxa"/>
          </w:tcPr>
          <w:p w14:paraId="461226D7" w14:textId="13851137" w:rsidR="00CE412B" w:rsidRPr="00CA64AC" w:rsidRDefault="00CE412B" w:rsidP="00EB0600">
            <w:pPr>
              <w:rPr>
                <w:rFonts w:ascii="Cambria" w:hAnsi="Cambria"/>
              </w:rPr>
            </w:pPr>
            <w:r w:rsidRPr="00CA64AC">
              <w:rPr>
                <w:rFonts w:ascii="Cambria" w:hAnsi="Cambria"/>
              </w:rPr>
              <w:lastRenderedPageBreak/>
              <w:t>Method</w:t>
            </w:r>
            <w:r w:rsidR="003755A5">
              <w:rPr>
                <w:rFonts w:ascii="Cambria" w:hAnsi="Cambria"/>
              </w:rPr>
              <w:t>ology</w:t>
            </w:r>
          </w:p>
        </w:tc>
        <w:tc>
          <w:tcPr>
            <w:tcW w:w="10772" w:type="dxa"/>
          </w:tcPr>
          <w:p w14:paraId="4168DC46" w14:textId="77777777" w:rsidR="00CE412B" w:rsidRPr="00CA64AC" w:rsidRDefault="00CE412B" w:rsidP="00EB0600">
            <w:pPr>
              <w:rPr>
                <w:rFonts w:ascii="Cambria" w:hAnsi="Cambria"/>
              </w:rPr>
            </w:pPr>
            <w:r w:rsidRPr="00CA64AC">
              <w:rPr>
                <w:rFonts w:ascii="Cambria" w:hAnsi="Cambria"/>
              </w:rPr>
              <w:t>Measures:</w:t>
            </w:r>
          </w:p>
        </w:tc>
      </w:tr>
      <w:tr w:rsidR="00CE412B" w:rsidRPr="00CA64AC" w14:paraId="71A62106" w14:textId="77777777" w:rsidTr="00EB0600">
        <w:tc>
          <w:tcPr>
            <w:tcW w:w="2122" w:type="dxa"/>
          </w:tcPr>
          <w:p w14:paraId="5295C73D" w14:textId="1B8D1154" w:rsidR="00CE412B" w:rsidRPr="00CA64AC" w:rsidRDefault="003755A5" w:rsidP="00EB0600">
            <w:pPr>
              <w:rPr>
                <w:rFonts w:ascii="Cambria" w:hAnsi="Cambria"/>
              </w:rPr>
            </w:pPr>
            <w:r>
              <w:rPr>
                <w:rFonts w:ascii="Cambria" w:hAnsi="Cambria"/>
              </w:rPr>
              <w:t>Analysis</w:t>
            </w:r>
          </w:p>
        </w:tc>
        <w:tc>
          <w:tcPr>
            <w:tcW w:w="10772" w:type="dxa"/>
          </w:tcPr>
          <w:p w14:paraId="57095164" w14:textId="77777777" w:rsidR="00CE412B" w:rsidRPr="00CA64AC" w:rsidRDefault="00CE412B" w:rsidP="00EB0600">
            <w:pPr>
              <w:rPr>
                <w:rFonts w:ascii="Cambria" w:hAnsi="Cambria"/>
              </w:rPr>
            </w:pPr>
            <w:r w:rsidRPr="00CA64AC">
              <w:rPr>
                <w:rFonts w:ascii="Cambria" w:hAnsi="Cambria"/>
              </w:rPr>
              <w:t>Empirical model:</w:t>
            </w:r>
          </w:p>
          <w:p w14:paraId="1B844831" w14:textId="77777777" w:rsidR="00CE412B" w:rsidRPr="00CA64AC" w:rsidRDefault="00CE412B" w:rsidP="00EB0600">
            <w:pPr>
              <w:rPr>
                <w:rFonts w:ascii="Cambria" w:hAnsi="Cambria"/>
              </w:rPr>
            </w:pPr>
            <w:r w:rsidRPr="00CA64AC">
              <w:rPr>
                <w:rFonts w:ascii="Cambria" w:hAnsi="Cambria"/>
              </w:rPr>
              <w:t>Unit of analysis:</w:t>
            </w:r>
          </w:p>
          <w:p w14:paraId="3CD231A1" w14:textId="77777777" w:rsidR="00CE412B" w:rsidRPr="00CA64AC" w:rsidRDefault="00CE412B" w:rsidP="00EB0600">
            <w:pPr>
              <w:rPr>
                <w:rFonts w:ascii="Cambria" w:hAnsi="Cambria"/>
              </w:rPr>
            </w:pPr>
            <w:r w:rsidRPr="00CA64AC">
              <w:rPr>
                <w:rFonts w:ascii="Cambria" w:hAnsi="Cambria"/>
              </w:rPr>
              <w:t>Main findings:</w:t>
            </w:r>
          </w:p>
          <w:p w14:paraId="66C6BF4F" w14:textId="77777777" w:rsidR="00CE412B" w:rsidRPr="00CA64AC" w:rsidRDefault="00CE412B" w:rsidP="00EB0600">
            <w:pPr>
              <w:rPr>
                <w:rFonts w:ascii="Cambria" w:hAnsi="Cambria"/>
              </w:rPr>
            </w:pPr>
          </w:p>
        </w:tc>
      </w:tr>
      <w:tr w:rsidR="00CE412B" w:rsidRPr="00CA64AC" w14:paraId="321B9189" w14:textId="77777777" w:rsidTr="00EB0600">
        <w:tc>
          <w:tcPr>
            <w:tcW w:w="2122" w:type="dxa"/>
          </w:tcPr>
          <w:p w14:paraId="0D4DCF88" w14:textId="77777777" w:rsidR="00CE412B" w:rsidRPr="00CA64AC" w:rsidRDefault="00CE412B" w:rsidP="00EB0600">
            <w:pPr>
              <w:rPr>
                <w:rFonts w:ascii="Cambria" w:hAnsi="Cambria"/>
              </w:rPr>
            </w:pPr>
            <w:r w:rsidRPr="00CA64AC">
              <w:rPr>
                <w:rFonts w:ascii="Cambria" w:hAnsi="Cambria"/>
              </w:rPr>
              <w:t>Contributions</w:t>
            </w:r>
          </w:p>
        </w:tc>
        <w:tc>
          <w:tcPr>
            <w:tcW w:w="10772" w:type="dxa"/>
          </w:tcPr>
          <w:p w14:paraId="7D1F3AB1" w14:textId="77777777" w:rsidR="00CE412B" w:rsidRPr="00CA64AC" w:rsidRDefault="00CE412B" w:rsidP="00EB0600">
            <w:pPr>
              <w:rPr>
                <w:rFonts w:ascii="Cambria" w:hAnsi="Cambria"/>
              </w:rPr>
            </w:pP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EFDEC" w14:textId="77777777" w:rsidR="00AF5714" w:rsidRDefault="00AF5714">
      <w:pPr>
        <w:spacing w:after="0"/>
      </w:pPr>
      <w:r>
        <w:separator/>
      </w:r>
    </w:p>
  </w:endnote>
  <w:endnote w:type="continuationSeparator" w:id="0">
    <w:p w14:paraId="73676B74" w14:textId="77777777" w:rsidR="00AF5714" w:rsidRDefault="00AF5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66376" w14:textId="77777777" w:rsidR="00AF5714" w:rsidRDefault="00AF5714">
      <w:r>
        <w:separator/>
      </w:r>
    </w:p>
  </w:footnote>
  <w:footnote w:type="continuationSeparator" w:id="0">
    <w:p w14:paraId="737A442F" w14:textId="77777777" w:rsidR="00AF5714" w:rsidRDefault="00AF5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5"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1"/>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938D5"/>
    <w:rsid w:val="00107C9B"/>
    <w:rsid w:val="00121679"/>
    <w:rsid w:val="00122151"/>
    <w:rsid w:val="00164AF2"/>
    <w:rsid w:val="00166A3B"/>
    <w:rsid w:val="001744F4"/>
    <w:rsid w:val="001B1AE4"/>
    <w:rsid w:val="001E1E99"/>
    <w:rsid w:val="001E5268"/>
    <w:rsid w:val="00203165"/>
    <w:rsid w:val="002747C1"/>
    <w:rsid w:val="002853DC"/>
    <w:rsid w:val="0029773A"/>
    <w:rsid w:val="002E2536"/>
    <w:rsid w:val="003001A3"/>
    <w:rsid w:val="0030650A"/>
    <w:rsid w:val="00315746"/>
    <w:rsid w:val="003755A5"/>
    <w:rsid w:val="003E35AD"/>
    <w:rsid w:val="003F6BDB"/>
    <w:rsid w:val="004203B2"/>
    <w:rsid w:val="004208E0"/>
    <w:rsid w:val="00446C50"/>
    <w:rsid w:val="00467FA3"/>
    <w:rsid w:val="004A38C9"/>
    <w:rsid w:val="004A6593"/>
    <w:rsid w:val="004B30CC"/>
    <w:rsid w:val="004C0517"/>
    <w:rsid w:val="004D194B"/>
    <w:rsid w:val="004F64AA"/>
    <w:rsid w:val="005242A9"/>
    <w:rsid w:val="005270A0"/>
    <w:rsid w:val="00537C2F"/>
    <w:rsid w:val="0059349A"/>
    <w:rsid w:val="005A0D0F"/>
    <w:rsid w:val="005B1B02"/>
    <w:rsid w:val="005D6C3E"/>
    <w:rsid w:val="005E5C82"/>
    <w:rsid w:val="005F3A32"/>
    <w:rsid w:val="00632AD8"/>
    <w:rsid w:val="006422CD"/>
    <w:rsid w:val="00652EC4"/>
    <w:rsid w:val="00654FC8"/>
    <w:rsid w:val="00662469"/>
    <w:rsid w:val="006D45A2"/>
    <w:rsid w:val="006D56A6"/>
    <w:rsid w:val="00710E39"/>
    <w:rsid w:val="007529A1"/>
    <w:rsid w:val="007B70BA"/>
    <w:rsid w:val="007F26E3"/>
    <w:rsid w:val="00814795"/>
    <w:rsid w:val="008250CD"/>
    <w:rsid w:val="008434B0"/>
    <w:rsid w:val="00843A1D"/>
    <w:rsid w:val="008644FB"/>
    <w:rsid w:val="008718F4"/>
    <w:rsid w:val="00873606"/>
    <w:rsid w:val="00877ABB"/>
    <w:rsid w:val="0088027E"/>
    <w:rsid w:val="008D0615"/>
    <w:rsid w:val="009007A4"/>
    <w:rsid w:val="0094460D"/>
    <w:rsid w:val="009559FE"/>
    <w:rsid w:val="009B22AC"/>
    <w:rsid w:val="009C121B"/>
    <w:rsid w:val="009D7900"/>
    <w:rsid w:val="00A35711"/>
    <w:rsid w:val="00A4603E"/>
    <w:rsid w:val="00A56EE8"/>
    <w:rsid w:val="00A6261B"/>
    <w:rsid w:val="00AF5714"/>
    <w:rsid w:val="00B30E28"/>
    <w:rsid w:val="00B74374"/>
    <w:rsid w:val="00BB5149"/>
    <w:rsid w:val="00BD52D4"/>
    <w:rsid w:val="00BF2C9B"/>
    <w:rsid w:val="00C34CC0"/>
    <w:rsid w:val="00C82CE8"/>
    <w:rsid w:val="00CA4371"/>
    <w:rsid w:val="00CA64AC"/>
    <w:rsid w:val="00CC1184"/>
    <w:rsid w:val="00CE412B"/>
    <w:rsid w:val="00CF2FAD"/>
    <w:rsid w:val="00D06878"/>
    <w:rsid w:val="00D13F50"/>
    <w:rsid w:val="00D50C59"/>
    <w:rsid w:val="00D564CF"/>
    <w:rsid w:val="00D71F11"/>
    <w:rsid w:val="00D93AAA"/>
    <w:rsid w:val="00DA6B64"/>
    <w:rsid w:val="00DE1382"/>
    <w:rsid w:val="00DE20CA"/>
    <w:rsid w:val="00E2216C"/>
    <w:rsid w:val="00E73FFA"/>
    <w:rsid w:val="00EC6839"/>
    <w:rsid w:val="00EF0162"/>
    <w:rsid w:val="00F313BE"/>
    <w:rsid w:val="00F34348"/>
    <w:rsid w:val="00F46CD7"/>
    <w:rsid w:val="00F64ACA"/>
    <w:rsid w:val="00F6760C"/>
    <w:rsid w:val="00FB62C6"/>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6367</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42574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37</cp:revision>
  <cp:lastPrinted>2007-01-24T08:32:00Z</cp:lastPrinted>
  <dcterms:created xsi:type="dcterms:W3CDTF">2019-06-10T06:57:00Z</dcterms:created>
  <dcterms:modified xsi:type="dcterms:W3CDTF">2019-06-10T15:31:00Z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http://www.zotero.org/styles/acm-sig-proceedings</vt:lpwstr>
  </property>
  <property fmtid="{D5CDD505-2E9C-101B-9397-08002B2CF9AE}" pid="10" name="Mendeley Recent Style Id 1_1">
    <vt:lpwstr>http://www.zotero.org/styles/apa</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http://www.zotero.org/styles/harvard1</vt:lpwstr>
  </property>
  <property fmtid="{D5CDD505-2E9C-101B-9397-08002B2CF9AE}" pid="13" name="Mendeley Recent Style Id 4_1">
    <vt:lpwstr>http://www.zotero.org/styles/ieee</vt:lpwstr>
  </property>
  <property fmtid="{D5CDD505-2E9C-101B-9397-08002B2CF9AE}" pid="14" name="Mendeley Recent Style Id 5_1">
    <vt:lpwstr>http://www.zotero.org/styles/mis-quarterly</vt:lpwstr>
  </property>
  <property fmtid="{D5CDD505-2E9C-101B-9397-08002B2CF9AE}" pid="15" name="Mendeley Recent Style Id 6_1">
    <vt:lpwstr>http://www.zotero.org/styles/modern-humanities-research-association</vt:lpwstr>
  </property>
  <property fmtid="{D5CDD505-2E9C-101B-9397-08002B2CF9AE}" pid="16" name="Mendeley Recent Style Id 7_1">
    <vt:lpwstr>http://www.zotero.org/styles/modern-language-association</vt:lpwstr>
  </property>
  <property fmtid="{D5CDD505-2E9C-101B-9397-08002B2CF9AE}" pid="17" name="Mendeley Recent Style Id 8_1">
    <vt:lpwstr>http://www.zotero.org/styles/nature</vt:lpwstr>
  </property>
  <property fmtid="{D5CDD505-2E9C-101B-9397-08002B2CF9AE}" pid="18" name="Mendeley Recent Style Id 9_1">
    <vt:lpwstr>http://csl.mendeley.com/styles/456448751/SIGMISCPR</vt:lpwstr>
  </property>
  <property fmtid="{D5CDD505-2E9C-101B-9397-08002B2CF9AE}" pid="19" name="Mendeley Recent Style Name 0_1">
    <vt:lpwstr>ACM SIG Proceedings ("et al." for 3+ authors)</vt:lpwstr>
  </property>
  <property fmtid="{D5CDD505-2E9C-101B-9397-08002B2CF9AE}" pid="20" name="Mendeley Recent Style Name 1_1">
    <vt:lpwstr>American Psychological Association 6th edition</vt:lpwstr>
  </property>
  <property fmtid="{D5CDD505-2E9C-101B-9397-08002B2CF9AE}" pid="21" name="Mendeley Recent Style Name 2_1">
    <vt:lpwstr>Chicago Manual of Style 16th edition (author-date)</vt:lpwstr>
  </property>
  <property fmtid="{D5CDD505-2E9C-101B-9397-08002B2CF9AE}" pid="22" name="Mendeley Recent Style Name 3_1">
    <vt:lpwstr>Harvard Reference format 1 (author-date)</vt:lpwstr>
  </property>
  <property fmtid="{D5CDD505-2E9C-101B-9397-08002B2CF9AE}" pid="23" name="Mendeley Recent Style Name 4_1">
    <vt:lpwstr>IEEE</vt:lpwstr>
  </property>
  <property fmtid="{D5CDD505-2E9C-101B-9397-08002B2CF9AE}" pid="24" name="Mendeley Recent Style Name 5_1">
    <vt:lpwstr>MIS Quarterly</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Name 7_1">
    <vt:lpwstr>Modern Language Association 7th edition</vt:lpwstr>
  </property>
  <property fmtid="{D5CDD505-2E9C-101B-9397-08002B2CF9AE}" pid="27" name="Mendeley Recent Style Name 8_1">
    <vt:lpwstr>Nature</vt:lpwstr>
  </property>
  <property fmtid="{D5CDD505-2E9C-101B-9397-08002B2CF9AE}" pid="28" name="Mendeley Recent Style Name 9_1">
    <vt:lpwstr>Vancouver - Poonacha Medappa</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