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spacing w:line="276" w:lineRule="auto"/>
            <w:rPr>
              <w:b/>
              <w:bCs/>
              <w:sz w:val="28"/>
              <w:szCs w:val="28"/>
            </w:rPr>
          </w:pPr>
          <w:r w:rsidRPr="00E44FB9">
            <w:rPr>
              <w:b/>
              <w:bCs/>
              <w:sz w:val="28"/>
              <w:szCs w:val="28"/>
            </w:rPr>
            <w:t>Contents</w:t>
          </w:r>
        </w:p>
        <w:p w14:paraId="3CDD9DE7" w14:textId="341A8AA5" w:rsidR="003C278C" w:rsidRDefault="0083253F">
          <w:pPr>
            <w:pStyle w:val="TOC1"/>
            <w:rPr>
              <w:rFonts w:asciiTheme="minorHAnsi" w:eastAsiaTheme="minorEastAsia" w:hAnsiTheme="minorHAnsi" w:cstheme="minorBidi"/>
              <w:b w:val="0"/>
              <w:i w:val="0"/>
              <w:noProof/>
              <w:color w:val="auto"/>
              <w:sz w:val="22"/>
              <w:szCs w:val="22"/>
              <w:lang w:val="en-GB" w:eastAsia="en-GB"/>
            </w:rPr>
          </w:pPr>
          <w:r>
            <w:fldChar w:fldCharType="begin"/>
          </w:r>
          <w:r>
            <w:instrText xml:space="preserve"> TOC \o "1-3" \h \z \u </w:instrText>
          </w:r>
          <w:r>
            <w:fldChar w:fldCharType="separate"/>
          </w:r>
          <w:hyperlink w:anchor="_Toc11764892" w:history="1">
            <w:r w:rsidR="003C278C" w:rsidRPr="00FD7547">
              <w:rPr>
                <w:rStyle w:val="Hyperlink"/>
                <w:noProof/>
              </w:rPr>
              <w:t>1</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_Toc11764892 \h </w:instrText>
            </w:r>
            <w:r w:rsidR="003C278C">
              <w:rPr>
                <w:noProof/>
                <w:webHidden/>
              </w:rPr>
            </w:r>
            <w:r w:rsidR="003C278C">
              <w:rPr>
                <w:noProof/>
                <w:webHidden/>
              </w:rPr>
              <w:fldChar w:fldCharType="separate"/>
            </w:r>
            <w:r w:rsidR="003C278C">
              <w:rPr>
                <w:noProof/>
                <w:webHidden/>
              </w:rPr>
              <w:t>5</w:t>
            </w:r>
            <w:r w:rsidR="003C278C">
              <w:rPr>
                <w:noProof/>
                <w:webHidden/>
              </w:rPr>
              <w:fldChar w:fldCharType="end"/>
            </w:r>
          </w:hyperlink>
        </w:p>
        <w:p w14:paraId="1CFF74C5" w14:textId="5FAE09CE"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3" w:history="1">
            <w:r w:rsidRPr="00FD7547">
              <w:rPr>
                <w:rStyle w:val="Hyperlink"/>
                <w:noProof/>
              </w:rPr>
              <w:t>Structure of The Dissertation</w:t>
            </w:r>
            <w:r>
              <w:rPr>
                <w:noProof/>
                <w:webHidden/>
              </w:rPr>
              <w:tab/>
            </w:r>
            <w:r>
              <w:rPr>
                <w:noProof/>
                <w:webHidden/>
              </w:rPr>
              <w:fldChar w:fldCharType="begin"/>
            </w:r>
            <w:r>
              <w:rPr>
                <w:noProof/>
                <w:webHidden/>
              </w:rPr>
              <w:instrText xml:space="preserve"> PAGEREF _Toc11764893 \h </w:instrText>
            </w:r>
            <w:r>
              <w:rPr>
                <w:noProof/>
                <w:webHidden/>
              </w:rPr>
            </w:r>
            <w:r>
              <w:rPr>
                <w:noProof/>
                <w:webHidden/>
              </w:rPr>
              <w:fldChar w:fldCharType="separate"/>
            </w:r>
            <w:r>
              <w:rPr>
                <w:noProof/>
                <w:webHidden/>
              </w:rPr>
              <w:t>8</w:t>
            </w:r>
            <w:r>
              <w:rPr>
                <w:noProof/>
                <w:webHidden/>
              </w:rPr>
              <w:fldChar w:fldCharType="end"/>
            </w:r>
          </w:hyperlink>
        </w:p>
        <w:p w14:paraId="0F2F78D8" w14:textId="04B12197" w:rsidR="003C278C" w:rsidRDefault="003C278C">
          <w:pPr>
            <w:pStyle w:val="TOC1"/>
            <w:rPr>
              <w:rFonts w:asciiTheme="minorHAnsi" w:eastAsiaTheme="minorEastAsia" w:hAnsiTheme="minorHAnsi" w:cstheme="minorBidi"/>
              <w:b w:val="0"/>
              <w:i w:val="0"/>
              <w:noProof/>
              <w:color w:val="auto"/>
              <w:sz w:val="22"/>
              <w:szCs w:val="22"/>
              <w:lang w:val="en-GB" w:eastAsia="en-GB"/>
            </w:rPr>
          </w:pPr>
          <w:hyperlink w:anchor="_Toc11764894" w:history="1">
            <w:r w:rsidRPr="00FD7547">
              <w:rPr>
                <w:rStyle w:val="Hyperlink"/>
                <w:noProof/>
              </w:rPr>
              <w:t>2</w:t>
            </w:r>
            <w:r>
              <w:rPr>
                <w:rFonts w:asciiTheme="minorHAnsi" w:eastAsiaTheme="minorEastAsia" w:hAnsiTheme="minorHAnsi" w:cstheme="minorBidi"/>
                <w:b w:val="0"/>
                <w:i w:val="0"/>
                <w:noProof/>
                <w:color w:val="auto"/>
                <w:sz w:val="22"/>
                <w:szCs w:val="22"/>
                <w:lang w:val="en-GB" w:eastAsia="en-GB"/>
              </w:rPr>
              <w:tab/>
            </w:r>
            <w:r w:rsidRPr="00FD7547">
              <w:rPr>
                <w:rStyle w:val="Hyperlink"/>
                <w:noProof/>
              </w:rPr>
              <w:t>Essay 1: Work Structures of FLOSS Projects</w:t>
            </w:r>
            <w:r>
              <w:rPr>
                <w:noProof/>
                <w:webHidden/>
              </w:rPr>
              <w:tab/>
            </w:r>
            <w:r>
              <w:rPr>
                <w:noProof/>
                <w:webHidden/>
              </w:rPr>
              <w:fldChar w:fldCharType="begin"/>
            </w:r>
            <w:r>
              <w:rPr>
                <w:noProof/>
                <w:webHidden/>
              </w:rPr>
              <w:instrText xml:space="preserve"> PAGEREF _Toc11764894 \h </w:instrText>
            </w:r>
            <w:r>
              <w:rPr>
                <w:noProof/>
                <w:webHidden/>
              </w:rPr>
            </w:r>
            <w:r>
              <w:rPr>
                <w:noProof/>
                <w:webHidden/>
              </w:rPr>
              <w:fldChar w:fldCharType="separate"/>
            </w:r>
            <w:r>
              <w:rPr>
                <w:noProof/>
                <w:webHidden/>
              </w:rPr>
              <w:t>16</w:t>
            </w:r>
            <w:r>
              <w:rPr>
                <w:noProof/>
                <w:webHidden/>
              </w:rPr>
              <w:fldChar w:fldCharType="end"/>
            </w:r>
          </w:hyperlink>
        </w:p>
        <w:p w14:paraId="2B3BB0B1" w14:textId="4BABEC93"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5" w:history="1">
            <w:r w:rsidRPr="00FD7547">
              <w:rPr>
                <w:rStyle w:val="Hyperlink"/>
                <w:noProof/>
              </w:rPr>
              <w:t>Abstract</w:t>
            </w:r>
            <w:r>
              <w:rPr>
                <w:noProof/>
                <w:webHidden/>
              </w:rPr>
              <w:tab/>
            </w:r>
            <w:r>
              <w:rPr>
                <w:noProof/>
                <w:webHidden/>
              </w:rPr>
              <w:fldChar w:fldCharType="begin"/>
            </w:r>
            <w:r>
              <w:rPr>
                <w:noProof/>
                <w:webHidden/>
              </w:rPr>
              <w:instrText xml:space="preserve"> PAGEREF _Toc11764895 \h </w:instrText>
            </w:r>
            <w:r>
              <w:rPr>
                <w:noProof/>
                <w:webHidden/>
              </w:rPr>
            </w:r>
            <w:r>
              <w:rPr>
                <w:noProof/>
                <w:webHidden/>
              </w:rPr>
              <w:fldChar w:fldCharType="separate"/>
            </w:r>
            <w:r>
              <w:rPr>
                <w:noProof/>
                <w:webHidden/>
              </w:rPr>
              <w:t>16</w:t>
            </w:r>
            <w:r>
              <w:rPr>
                <w:noProof/>
                <w:webHidden/>
              </w:rPr>
              <w:fldChar w:fldCharType="end"/>
            </w:r>
          </w:hyperlink>
        </w:p>
        <w:p w14:paraId="2BF62EF3" w14:textId="58AFFA0D"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6" w:history="1">
            <w:r w:rsidRPr="00FD7547">
              <w:rPr>
                <w:rStyle w:val="Hyperlink"/>
                <w:noProof/>
              </w:rPr>
              <w:t>Introduction</w:t>
            </w:r>
            <w:r>
              <w:rPr>
                <w:noProof/>
                <w:webHidden/>
              </w:rPr>
              <w:tab/>
            </w:r>
            <w:r>
              <w:rPr>
                <w:noProof/>
                <w:webHidden/>
              </w:rPr>
              <w:fldChar w:fldCharType="begin"/>
            </w:r>
            <w:r>
              <w:rPr>
                <w:noProof/>
                <w:webHidden/>
              </w:rPr>
              <w:instrText xml:space="preserve"> PAGEREF _Toc11764896 \h </w:instrText>
            </w:r>
            <w:r>
              <w:rPr>
                <w:noProof/>
                <w:webHidden/>
              </w:rPr>
            </w:r>
            <w:r>
              <w:rPr>
                <w:noProof/>
                <w:webHidden/>
              </w:rPr>
              <w:fldChar w:fldCharType="separate"/>
            </w:r>
            <w:r>
              <w:rPr>
                <w:noProof/>
                <w:webHidden/>
              </w:rPr>
              <w:t>16</w:t>
            </w:r>
            <w:r>
              <w:rPr>
                <w:noProof/>
                <w:webHidden/>
              </w:rPr>
              <w:fldChar w:fldCharType="end"/>
            </w:r>
          </w:hyperlink>
        </w:p>
        <w:p w14:paraId="1E73E00B" w14:textId="43DAB6E6"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7" w:history="1">
            <w:r w:rsidRPr="00FD7547">
              <w:rPr>
                <w:rStyle w:val="Hyperlink"/>
                <w:noProof/>
              </w:rPr>
              <w:t>Conceptual Development</w:t>
            </w:r>
            <w:r>
              <w:rPr>
                <w:noProof/>
                <w:webHidden/>
              </w:rPr>
              <w:tab/>
            </w:r>
            <w:r>
              <w:rPr>
                <w:noProof/>
                <w:webHidden/>
              </w:rPr>
              <w:fldChar w:fldCharType="begin"/>
            </w:r>
            <w:r>
              <w:rPr>
                <w:noProof/>
                <w:webHidden/>
              </w:rPr>
              <w:instrText xml:space="preserve"> PAGEREF _Toc11764897 \h </w:instrText>
            </w:r>
            <w:r>
              <w:rPr>
                <w:noProof/>
                <w:webHidden/>
              </w:rPr>
            </w:r>
            <w:r>
              <w:rPr>
                <w:noProof/>
                <w:webHidden/>
              </w:rPr>
              <w:fldChar w:fldCharType="separate"/>
            </w:r>
            <w:r>
              <w:rPr>
                <w:noProof/>
                <w:webHidden/>
              </w:rPr>
              <w:t>19</w:t>
            </w:r>
            <w:r>
              <w:rPr>
                <w:noProof/>
                <w:webHidden/>
              </w:rPr>
              <w:fldChar w:fldCharType="end"/>
            </w:r>
          </w:hyperlink>
        </w:p>
        <w:p w14:paraId="5E66CF93" w14:textId="4133C63F" w:rsidR="003C278C" w:rsidRDefault="003C278C">
          <w:pPr>
            <w:pStyle w:val="TOC3"/>
            <w:rPr>
              <w:rFonts w:asciiTheme="minorHAnsi" w:eastAsiaTheme="minorEastAsia" w:hAnsiTheme="minorHAnsi" w:cstheme="minorBidi"/>
              <w:noProof/>
              <w:color w:val="auto"/>
              <w:sz w:val="22"/>
              <w:szCs w:val="22"/>
              <w:lang w:val="en-GB" w:eastAsia="en-GB"/>
            </w:rPr>
          </w:pPr>
          <w:hyperlink w:anchor="_Toc11764898" w:history="1">
            <w:r w:rsidRPr="00FD7547">
              <w:rPr>
                <w:rStyle w:val="Hyperlink"/>
                <w:noProof/>
              </w:rPr>
              <w:t>FLOSS Project Success</w:t>
            </w:r>
            <w:r>
              <w:rPr>
                <w:noProof/>
                <w:webHidden/>
              </w:rPr>
              <w:tab/>
            </w:r>
            <w:r>
              <w:rPr>
                <w:noProof/>
                <w:webHidden/>
              </w:rPr>
              <w:fldChar w:fldCharType="begin"/>
            </w:r>
            <w:r>
              <w:rPr>
                <w:noProof/>
                <w:webHidden/>
              </w:rPr>
              <w:instrText xml:space="preserve"> PAGEREF _Toc11764898 \h </w:instrText>
            </w:r>
            <w:r>
              <w:rPr>
                <w:noProof/>
                <w:webHidden/>
              </w:rPr>
            </w:r>
            <w:r>
              <w:rPr>
                <w:noProof/>
                <w:webHidden/>
              </w:rPr>
              <w:fldChar w:fldCharType="separate"/>
            </w:r>
            <w:r>
              <w:rPr>
                <w:noProof/>
                <w:webHidden/>
              </w:rPr>
              <w:t>19</w:t>
            </w:r>
            <w:r>
              <w:rPr>
                <w:noProof/>
                <w:webHidden/>
              </w:rPr>
              <w:fldChar w:fldCharType="end"/>
            </w:r>
          </w:hyperlink>
        </w:p>
        <w:p w14:paraId="2936227B" w14:textId="457B7833" w:rsidR="003C278C" w:rsidRDefault="003C278C">
          <w:pPr>
            <w:pStyle w:val="TOC3"/>
            <w:rPr>
              <w:rFonts w:asciiTheme="minorHAnsi" w:eastAsiaTheme="minorEastAsia" w:hAnsiTheme="minorHAnsi" w:cstheme="minorBidi"/>
              <w:noProof/>
              <w:color w:val="auto"/>
              <w:sz w:val="22"/>
              <w:szCs w:val="22"/>
              <w:lang w:val="en-GB" w:eastAsia="en-GB"/>
            </w:rPr>
          </w:pPr>
          <w:hyperlink w:anchor="_Toc11764899" w:history="1">
            <w:r w:rsidRPr="00FD7547">
              <w:rPr>
                <w:rStyle w:val="Hyperlink"/>
                <w:noProof/>
              </w:rPr>
              <w:t>Nature of Task Work in FLOSS projects</w:t>
            </w:r>
            <w:r>
              <w:rPr>
                <w:noProof/>
                <w:webHidden/>
              </w:rPr>
              <w:tab/>
            </w:r>
            <w:r>
              <w:rPr>
                <w:noProof/>
                <w:webHidden/>
              </w:rPr>
              <w:fldChar w:fldCharType="begin"/>
            </w:r>
            <w:r>
              <w:rPr>
                <w:noProof/>
                <w:webHidden/>
              </w:rPr>
              <w:instrText xml:space="preserve"> PAGEREF _Toc11764899 \h </w:instrText>
            </w:r>
            <w:r>
              <w:rPr>
                <w:noProof/>
                <w:webHidden/>
              </w:rPr>
            </w:r>
            <w:r>
              <w:rPr>
                <w:noProof/>
                <w:webHidden/>
              </w:rPr>
              <w:fldChar w:fldCharType="separate"/>
            </w:r>
            <w:r>
              <w:rPr>
                <w:noProof/>
                <w:webHidden/>
              </w:rPr>
              <w:t>20</w:t>
            </w:r>
            <w:r>
              <w:rPr>
                <w:noProof/>
                <w:webHidden/>
              </w:rPr>
              <w:fldChar w:fldCharType="end"/>
            </w:r>
          </w:hyperlink>
        </w:p>
        <w:p w14:paraId="1CD587A0" w14:textId="70098C51" w:rsidR="003C278C" w:rsidRDefault="003C278C">
          <w:pPr>
            <w:pStyle w:val="TOC3"/>
            <w:rPr>
              <w:rFonts w:asciiTheme="minorHAnsi" w:eastAsiaTheme="minorEastAsia" w:hAnsiTheme="minorHAnsi" w:cstheme="minorBidi"/>
              <w:noProof/>
              <w:color w:val="auto"/>
              <w:sz w:val="22"/>
              <w:szCs w:val="22"/>
              <w:lang w:val="en-GB" w:eastAsia="en-GB"/>
            </w:rPr>
          </w:pPr>
          <w:hyperlink w:anchor="_Toc11764900" w:history="1">
            <w:r w:rsidRPr="00FD7547">
              <w:rPr>
                <w:rStyle w:val="Hyperlink"/>
                <w:noProof/>
              </w:rPr>
              <w:t>Organizational Ownership of FLOSS Projects</w:t>
            </w:r>
            <w:r>
              <w:rPr>
                <w:noProof/>
                <w:webHidden/>
              </w:rPr>
              <w:tab/>
            </w:r>
            <w:r>
              <w:rPr>
                <w:noProof/>
                <w:webHidden/>
              </w:rPr>
              <w:fldChar w:fldCharType="begin"/>
            </w:r>
            <w:r>
              <w:rPr>
                <w:noProof/>
                <w:webHidden/>
              </w:rPr>
              <w:instrText xml:space="preserve"> PAGEREF _Toc11764900 \h </w:instrText>
            </w:r>
            <w:r>
              <w:rPr>
                <w:noProof/>
                <w:webHidden/>
              </w:rPr>
            </w:r>
            <w:r>
              <w:rPr>
                <w:noProof/>
                <w:webHidden/>
              </w:rPr>
              <w:fldChar w:fldCharType="separate"/>
            </w:r>
            <w:r>
              <w:rPr>
                <w:noProof/>
                <w:webHidden/>
              </w:rPr>
              <w:t>25</w:t>
            </w:r>
            <w:r>
              <w:rPr>
                <w:noProof/>
                <w:webHidden/>
              </w:rPr>
              <w:fldChar w:fldCharType="end"/>
            </w:r>
          </w:hyperlink>
        </w:p>
        <w:p w14:paraId="46C0CEC8" w14:textId="5679960C"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1" w:history="1">
            <w:r w:rsidRPr="00FD7547">
              <w:rPr>
                <w:rStyle w:val="Hyperlink"/>
                <w:noProof/>
              </w:rPr>
              <w:t>Construct Development</w:t>
            </w:r>
            <w:r>
              <w:rPr>
                <w:noProof/>
                <w:webHidden/>
              </w:rPr>
              <w:tab/>
            </w:r>
            <w:r>
              <w:rPr>
                <w:noProof/>
                <w:webHidden/>
              </w:rPr>
              <w:fldChar w:fldCharType="begin"/>
            </w:r>
            <w:r>
              <w:rPr>
                <w:noProof/>
                <w:webHidden/>
              </w:rPr>
              <w:instrText xml:space="preserve"> PAGEREF _Toc11764901 \h </w:instrText>
            </w:r>
            <w:r>
              <w:rPr>
                <w:noProof/>
                <w:webHidden/>
              </w:rPr>
            </w:r>
            <w:r>
              <w:rPr>
                <w:noProof/>
                <w:webHidden/>
              </w:rPr>
              <w:fldChar w:fldCharType="separate"/>
            </w:r>
            <w:r>
              <w:rPr>
                <w:noProof/>
                <w:webHidden/>
              </w:rPr>
              <w:t>31</w:t>
            </w:r>
            <w:r>
              <w:rPr>
                <w:noProof/>
                <w:webHidden/>
              </w:rPr>
              <w:fldChar w:fldCharType="end"/>
            </w:r>
          </w:hyperlink>
        </w:p>
        <w:p w14:paraId="6DC99756" w14:textId="17F5F921" w:rsidR="003C278C" w:rsidRDefault="003C278C">
          <w:pPr>
            <w:pStyle w:val="TOC3"/>
            <w:rPr>
              <w:rFonts w:asciiTheme="minorHAnsi" w:eastAsiaTheme="minorEastAsia" w:hAnsiTheme="minorHAnsi" w:cstheme="minorBidi"/>
              <w:noProof/>
              <w:color w:val="auto"/>
              <w:sz w:val="22"/>
              <w:szCs w:val="22"/>
              <w:lang w:val="en-GB" w:eastAsia="en-GB"/>
            </w:rPr>
          </w:pPr>
          <w:hyperlink w:anchor="_Toc11764902" w:history="1">
            <w:r w:rsidRPr="00FD7547">
              <w:rPr>
                <w:rStyle w:val="Hyperlink"/>
                <w:noProof/>
              </w:rPr>
              <w:t>Task</w:t>
            </w:r>
            <w:r>
              <w:rPr>
                <w:noProof/>
                <w:webHidden/>
              </w:rPr>
              <w:tab/>
            </w:r>
            <w:r>
              <w:rPr>
                <w:noProof/>
                <w:webHidden/>
              </w:rPr>
              <w:fldChar w:fldCharType="begin"/>
            </w:r>
            <w:r>
              <w:rPr>
                <w:noProof/>
                <w:webHidden/>
              </w:rPr>
              <w:instrText xml:space="preserve"> PAGEREF _Toc11764902 \h </w:instrText>
            </w:r>
            <w:r>
              <w:rPr>
                <w:noProof/>
                <w:webHidden/>
              </w:rPr>
            </w:r>
            <w:r>
              <w:rPr>
                <w:noProof/>
                <w:webHidden/>
              </w:rPr>
              <w:fldChar w:fldCharType="separate"/>
            </w:r>
            <w:r>
              <w:rPr>
                <w:noProof/>
                <w:webHidden/>
              </w:rPr>
              <w:t>32</w:t>
            </w:r>
            <w:r>
              <w:rPr>
                <w:noProof/>
                <w:webHidden/>
              </w:rPr>
              <w:fldChar w:fldCharType="end"/>
            </w:r>
          </w:hyperlink>
        </w:p>
        <w:p w14:paraId="69BF9F6C" w14:textId="399B3888" w:rsidR="003C278C" w:rsidRDefault="003C278C">
          <w:pPr>
            <w:pStyle w:val="TOC3"/>
            <w:rPr>
              <w:rFonts w:asciiTheme="minorHAnsi" w:eastAsiaTheme="minorEastAsia" w:hAnsiTheme="minorHAnsi" w:cstheme="minorBidi"/>
              <w:noProof/>
              <w:color w:val="auto"/>
              <w:sz w:val="22"/>
              <w:szCs w:val="22"/>
              <w:lang w:val="en-GB" w:eastAsia="en-GB"/>
            </w:rPr>
          </w:pPr>
          <w:hyperlink w:anchor="_Toc11764903" w:history="1">
            <w:r w:rsidRPr="00FD7547">
              <w:rPr>
                <w:rStyle w:val="Hyperlink"/>
                <w:noProof/>
              </w:rPr>
              <w:t>Version and Development Release</w:t>
            </w:r>
            <w:r>
              <w:rPr>
                <w:noProof/>
                <w:webHidden/>
              </w:rPr>
              <w:tab/>
            </w:r>
            <w:r>
              <w:rPr>
                <w:noProof/>
                <w:webHidden/>
              </w:rPr>
              <w:fldChar w:fldCharType="begin"/>
            </w:r>
            <w:r>
              <w:rPr>
                <w:noProof/>
                <w:webHidden/>
              </w:rPr>
              <w:instrText xml:space="preserve"> PAGEREF _Toc11764903 \h </w:instrText>
            </w:r>
            <w:r>
              <w:rPr>
                <w:noProof/>
                <w:webHidden/>
              </w:rPr>
            </w:r>
            <w:r>
              <w:rPr>
                <w:noProof/>
                <w:webHidden/>
              </w:rPr>
              <w:fldChar w:fldCharType="separate"/>
            </w:r>
            <w:r>
              <w:rPr>
                <w:noProof/>
                <w:webHidden/>
              </w:rPr>
              <w:t>33</w:t>
            </w:r>
            <w:r>
              <w:rPr>
                <w:noProof/>
                <w:webHidden/>
              </w:rPr>
              <w:fldChar w:fldCharType="end"/>
            </w:r>
          </w:hyperlink>
        </w:p>
        <w:p w14:paraId="7753E2B3" w14:textId="78DE985F" w:rsidR="003C278C" w:rsidRDefault="003C278C">
          <w:pPr>
            <w:pStyle w:val="TOC3"/>
            <w:rPr>
              <w:rFonts w:asciiTheme="minorHAnsi" w:eastAsiaTheme="minorEastAsia" w:hAnsiTheme="minorHAnsi" w:cstheme="minorBidi"/>
              <w:noProof/>
              <w:color w:val="auto"/>
              <w:sz w:val="22"/>
              <w:szCs w:val="22"/>
              <w:lang w:val="en-GB" w:eastAsia="en-GB"/>
            </w:rPr>
          </w:pPr>
          <w:hyperlink w:anchor="_Toc11764904" w:history="1">
            <w:r w:rsidRPr="00FD7547">
              <w:rPr>
                <w:rStyle w:val="Hyperlink"/>
                <w:noProof/>
              </w:rPr>
              <w:t>Degree of Superposition</w:t>
            </w:r>
            <w:r>
              <w:rPr>
                <w:noProof/>
                <w:webHidden/>
              </w:rPr>
              <w:tab/>
            </w:r>
            <w:r>
              <w:rPr>
                <w:noProof/>
                <w:webHidden/>
              </w:rPr>
              <w:fldChar w:fldCharType="begin"/>
            </w:r>
            <w:r>
              <w:rPr>
                <w:noProof/>
                <w:webHidden/>
              </w:rPr>
              <w:instrText xml:space="preserve"> PAGEREF _Toc11764904 \h </w:instrText>
            </w:r>
            <w:r>
              <w:rPr>
                <w:noProof/>
                <w:webHidden/>
              </w:rPr>
            </w:r>
            <w:r>
              <w:rPr>
                <w:noProof/>
                <w:webHidden/>
              </w:rPr>
              <w:fldChar w:fldCharType="separate"/>
            </w:r>
            <w:r>
              <w:rPr>
                <w:noProof/>
                <w:webHidden/>
              </w:rPr>
              <w:t>33</w:t>
            </w:r>
            <w:r>
              <w:rPr>
                <w:noProof/>
                <w:webHidden/>
              </w:rPr>
              <w:fldChar w:fldCharType="end"/>
            </w:r>
          </w:hyperlink>
        </w:p>
        <w:p w14:paraId="682CDF84" w14:textId="0DDC0A70"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5" w:history="1">
            <w:r w:rsidRPr="00FD7547">
              <w:rPr>
                <w:rStyle w:val="Hyperlink"/>
                <w:noProof/>
              </w:rPr>
              <w:t>Methodology</w:t>
            </w:r>
            <w:r>
              <w:rPr>
                <w:noProof/>
                <w:webHidden/>
              </w:rPr>
              <w:tab/>
            </w:r>
            <w:r>
              <w:rPr>
                <w:noProof/>
                <w:webHidden/>
              </w:rPr>
              <w:fldChar w:fldCharType="begin"/>
            </w:r>
            <w:r>
              <w:rPr>
                <w:noProof/>
                <w:webHidden/>
              </w:rPr>
              <w:instrText xml:space="preserve"> PAGEREF _Toc11764905 \h </w:instrText>
            </w:r>
            <w:r>
              <w:rPr>
                <w:noProof/>
                <w:webHidden/>
              </w:rPr>
            </w:r>
            <w:r>
              <w:rPr>
                <w:noProof/>
                <w:webHidden/>
              </w:rPr>
              <w:fldChar w:fldCharType="separate"/>
            </w:r>
            <w:r>
              <w:rPr>
                <w:noProof/>
                <w:webHidden/>
              </w:rPr>
              <w:t>35</w:t>
            </w:r>
            <w:r>
              <w:rPr>
                <w:noProof/>
                <w:webHidden/>
              </w:rPr>
              <w:fldChar w:fldCharType="end"/>
            </w:r>
          </w:hyperlink>
        </w:p>
        <w:p w14:paraId="1C87B9C6" w14:textId="064DD93A" w:rsidR="003C278C" w:rsidRDefault="003C278C">
          <w:pPr>
            <w:pStyle w:val="TOC3"/>
            <w:rPr>
              <w:rFonts w:asciiTheme="minorHAnsi" w:eastAsiaTheme="minorEastAsia" w:hAnsiTheme="minorHAnsi" w:cstheme="minorBidi"/>
              <w:noProof/>
              <w:color w:val="auto"/>
              <w:sz w:val="22"/>
              <w:szCs w:val="22"/>
              <w:lang w:val="en-GB" w:eastAsia="en-GB"/>
            </w:rPr>
          </w:pPr>
          <w:hyperlink w:anchor="_Toc11764906" w:history="1">
            <w:r w:rsidRPr="00FD7547">
              <w:rPr>
                <w:rStyle w:val="Hyperlink"/>
                <w:noProof/>
              </w:rPr>
              <w:t>Data Collection</w:t>
            </w:r>
            <w:r>
              <w:rPr>
                <w:noProof/>
                <w:webHidden/>
              </w:rPr>
              <w:tab/>
            </w:r>
            <w:r>
              <w:rPr>
                <w:noProof/>
                <w:webHidden/>
              </w:rPr>
              <w:fldChar w:fldCharType="begin"/>
            </w:r>
            <w:r>
              <w:rPr>
                <w:noProof/>
                <w:webHidden/>
              </w:rPr>
              <w:instrText xml:space="preserve"> PAGEREF _Toc11764906 \h </w:instrText>
            </w:r>
            <w:r>
              <w:rPr>
                <w:noProof/>
                <w:webHidden/>
              </w:rPr>
            </w:r>
            <w:r>
              <w:rPr>
                <w:noProof/>
                <w:webHidden/>
              </w:rPr>
              <w:fldChar w:fldCharType="separate"/>
            </w:r>
            <w:r>
              <w:rPr>
                <w:noProof/>
                <w:webHidden/>
              </w:rPr>
              <w:t>35</w:t>
            </w:r>
            <w:r>
              <w:rPr>
                <w:noProof/>
                <w:webHidden/>
              </w:rPr>
              <w:fldChar w:fldCharType="end"/>
            </w:r>
          </w:hyperlink>
        </w:p>
        <w:p w14:paraId="1DEEAD36" w14:textId="51596DDD" w:rsidR="003C278C" w:rsidRDefault="003C278C">
          <w:pPr>
            <w:pStyle w:val="TOC3"/>
            <w:rPr>
              <w:rFonts w:asciiTheme="minorHAnsi" w:eastAsiaTheme="minorEastAsia" w:hAnsiTheme="minorHAnsi" w:cstheme="minorBidi"/>
              <w:noProof/>
              <w:color w:val="auto"/>
              <w:sz w:val="22"/>
              <w:szCs w:val="22"/>
              <w:lang w:val="en-GB" w:eastAsia="en-GB"/>
            </w:rPr>
          </w:pPr>
          <w:hyperlink w:anchor="_Toc11764907" w:history="1">
            <w:r w:rsidRPr="00FD7547">
              <w:rPr>
                <w:rStyle w:val="Hyperlink"/>
                <w:noProof/>
              </w:rPr>
              <w:t>Measurement</w:t>
            </w:r>
            <w:r>
              <w:rPr>
                <w:noProof/>
                <w:webHidden/>
              </w:rPr>
              <w:tab/>
            </w:r>
            <w:r>
              <w:rPr>
                <w:noProof/>
                <w:webHidden/>
              </w:rPr>
              <w:fldChar w:fldCharType="begin"/>
            </w:r>
            <w:r>
              <w:rPr>
                <w:noProof/>
                <w:webHidden/>
              </w:rPr>
              <w:instrText xml:space="preserve"> PAGEREF _Toc11764907 \h </w:instrText>
            </w:r>
            <w:r>
              <w:rPr>
                <w:noProof/>
                <w:webHidden/>
              </w:rPr>
            </w:r>
            <w:r>
              <w:rPr>
                <w:noProof/>
                <w:webHidden/>
              </w:rPr>
              <w:fldChar w:fldCharType="separate"/>
            </w:r>
            <w:r>
              <w:rPr>
                <w:noProof/>
                <w:webHidden/>
              </w:rPr>
              <w:t>36</w:t>
            </w:r>
            <w:r>
              <w:rPr>
                <w:noProof/>
                <w:webHidden/>
              </w:rPr>
              <w:fldChar w:fldCharType="end"/>
            </w:r>
          </w:hyperlink>
        </w:p>
        <w:p w14:paraId="6877A0A5" w14:textId="63753452" w:rsidR="003C278C" w:rsidRDefault="003C278C">
          <w:pPr>
            <w:pStyle w:val="TOC3"/>
            <w:rPr>
              <w:rFonts w:asciiTheme="minorHAnsi" w:eastAsiaTheme="minorEastAsia" w:hAnsiTheme="minorHAnsi" w:cstheme="minorBidi"/>
              <w:noProof/>
              <w:color w:val="auto"/>
              <w:sz w:val="22"/>
              <w:szCs w:val="22"/>
              <w:lang w:val="en-GB" w:eastAsia="en-GB"/>
            </w:rPr>
          </w:pPr>
          <w:hyperlink w:anchor="_Toc11764908" w:history="1">
            <w:r w:rsidRPr="00FD7547">
              <w:rPr>
                <w:rStyle w:val="Hyperlink"/>
                <w:noProof/>
              </w:rPr>
              <w:t>Analysis</w:t>
            </w:r>
            <w:r>
              <w:rPr>
                <w:noProof/>
                <w:webHidden/>
              </w:rPr>
              <w:tab/>
            </w:r>
            <w:r>
              <w:rPr>
                <w:noProof/>
                <w:webHidden/>
              </w:rPr>
              <w:fldChar w:fldCharType="begin"/>
            </w:r>
            <w:r>
              <w:rPr>
                <w:noProof/>
                <w:webHidden/>
              </w:rPr>
              <w:instrText xml:space="preserve"> PAGEREF _Toc11764908 \h </w:instrText>
            </w:r>
            <w:r>
              <w:rPr>
                <w:noProof/>
                <w:webHidden/>
              </w:rPr>
            </w:r>
            <w:r>
              <w:rPr>
                <w:noProof/>
                <w:webHidden/>
              </w:rPr>
              <w:fldChar w:fldCharType="separate"/>
            </w:r>
            <w:r>
              <w:rPr>
                <w:noProof/>
                <w:webHidden/>
              </w:rPr>
              <w:t>40</w:t>
            </w:r>
            <w:r>
              <w:rPr>
                <w:noProof/>
                <w:webHidden/>
              </w:rPr>
              <w:fldChar w:fldCharType="end"/>
            </w:r>
          </w:hyperlink>
        </w:p>
        <w:p w14:paraId="505AC457" w14:textId="239ECA1C"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9" w:history="1">
            <w:r w:rsidRPr="00FD7547">
              <w:rPr>
                <w:rStyle w:val="Hyperlink"/>
                <w:noProof/>
              </w:rPr>
              <w:t>Models and Results</w:t>
            </w:r>
            <w:r>
              <w:rPr>
                <w:noProof/>
                <w:webHidden/>
              </w:rPr>
              <w:tab/>
            </w:r>
            <w:r>
              <w:rPr>
                <w:noProof/>
                <w:webHidden/>
              </w:rPr>
              <w:fldChar w:fldCharType="begin"/>
            </w:r>
            <w:r>
              <w:rPr>
                <w:noProof/>
                <w:webHidden/>
              </w:rPr>
              <w:instrText xml:space="preserve"> PAGEREF _Toc11764909 \h </w:instrText>
            </w:r>
            <w:r>
              <w:rPr>
                <w:noProof/>
                <w:webHidden/>
              </w:rPr>
            </w:r>
            <w:r>
              <w:rPr>
                <w:noProof/>
                <w:webHidden/>
              </w:rPr>
              <w:fldChar w:fldCharType="separate"/>
            </w:r>
            <w:r>
              <w:rPr>
                <w:noProof/>
                <w:webHidden/>
              </w:rPr>
              <w:t>41</w:t>
            </w:r>
            <w:r>
              <w:rPr>
                <w:noProof/>
                <w:webHidden/>
              </w:rPr>
              <w:fldChar w:fldCharType="end"/>
            </w:r>
          </w:hyperlink>
        </w:p>
        <w:p w14:paraId="452B14BF" w14:textId="387883C5" w:rsidR="003C278C" w:rsidRDefault="003C278C">
          <w:pPr>
            <w:pStyle w:val="TOC3"/>
            <w:rPr>
              <w:rFonts w:asciiTheme="minorHAnsi" w:eastAsiaTheme="minorEastAsia" w:hAnsiTheme="minorHAnsi" w:cstheme="minorBidi"/>
              <w:noProof/>
              <w:color w:val="auto"/>
              <w:sz w:val="22"/>
              <w:szCs w:val="22"/>
              <w:lang w:val="en-GB" w:eastAsia="en-GB"/>
            </w:rPr>
          </w:pPr>
          <w:hyperlink w:anchor="_Toc11764910" w:history="1">
            <w:r w:rsidRPr="00FD7547">
              <w:rPr>
                <w:rStyle w:val="Hyperlink"/>
                <w:noProof/>
              </w:rPr>
              <w:t>Hypothesis Linking the Degree of Superposition and Project Popularity</w:t>
            </w:r>
            <w:r>
              <w:rPr>
                <w:noProof/>
                <w:webHidden/>
              </w:rPr>
              <w:tab/>
            </w:r>
            <w:r>
              <w:rPr>
                <w:noProof/>
                <w:webHidden/>
              </w:rPr>
              <w:fldChar w:fldCharType="begin"/>
            </w:r>
            <w:r>
              <w:rPr>
                <w:noProof/>
                <w:webHidden/>
              </w:rPr>
              <w:instrText xml:space="preserve"> PAGEREF _Toc11764910 \h </w:instrText>
            </w:r>
            <w:r>
              <w:rPr>
                <w:noProof/>
                <w:webHidden/>
              </w:rPr>
            </w:r>
            <w:r>
              <w:rPr>
                <w:noProof/>
                <w:webHidden/>
              </w:rPr>
              <w:fldChar w:fldCharType="separate"/>
            </w:r>
            <w:r>
              <w:rPr>
                <w:noProof/>
                <w:webHidden/>
              </w:rPr>
              <w:t>43</w:t>
            </w:r>
            <w:r>
              <w:rPr>
                <w:noProof/>
                <w:webHidden/>
              </w:rPr>
              <w:fldChar w:fldCharType="end"/>
            </w:r>
          </w:hyperlink>
        </w:p>
        <w:p w14:paraId="20C7C6BE" w14:textId="3C6BDE18" w:rsidR="003C278C" w:rsidRDefault="003C278C">
          <w:pPr>
            <w:pStyle w:val="TOC3"/>
            <w:rPr>
              <w:rFonts w:asciiTheme="minorHAnsi" w:eastAsiaTheme="minorEastAsia" w:hAnsiTheme="minorHAnsi" w:cstheme="minorBidi"/>
              <w:noProof/>
              <w:color w:val="auto"/>
              <w:sz w:val="22"/>
              <w:szCs w:val="22"/>
              <w:lang w:val="en-GB" w:eastAsia="en-GB"/>
            </w:rPr>
          </w:pPr>
          <w:hyperlink w:anchor="_Toc11764911" w:history="1">
            <w:r w:rsidRPr="00FD7547">
              <w:rPr>
                <w:rStyle w:val="Hyperlink"/>
                <w:noProof/>
              </w:rPr>
              <w:t>Hypothesis Linking Ownership and Project Popularity</w:t>
            </w:r>
            <w:r>
              <w:rPr>
                <w:noProof/>
                <w:webHidden/>
              </w:rPr>
              <w:tab/>
            </w:r>
            <w:r>
              <w:rPr>
                <w:noProof/>
                <w:webHidden/>
              </w:rPr>
              <w:fldChar w:fldCharType="begin"/>
            </w:r>
            <w:r>
              <w:rPr>
                <w:noProof/>
                <w:webHidden/>
              </w:rPr>
              <w:instrText xml:space="preserve"> PAGEREF _Toc11764911 \h </w:instrText>
            </w:r>
            <w:r>
              <w:rPr>
                <w:noProof/>
                <w:webHidden/>
              </w:rPr>
            </w:r>
            <w:r>
              <w:rPr>
                <w:noProof/>
                <w:webHidden/>
              </w:rPr>
              <w:fldChar w:fldCharType="separate"/>
            </w:r>
            <w:r>
              <w:rPr>
                <w:noProof/>
                <w:webHidden/>
              </w:rPr>
              <w:t>44</w:t>
            </w:r>
            <w:r>
              <w:rPr>
                <w:noProof/>
                <w:webHidden/>
              </w:rPr>
              <w:fldChar w:fldCharType="end"/>
            </w:r>
          </w:hyperlink>
        </w:p>
        <w:p w14:paraId="2B203B52" w14:textId="5E1C45A9" w:rsidR="003C278C" w:rsidRDefault="003C278C">
          <w:pPr>
            <w:pStyle w:val="TOC3"/>
            <w:rPr>
              <w:rFonts w:asciiTheme="minorHAnsi" w:eastAsiaTheme="minorEastAsia" w:hAnsiTheme="minorHAnsi" w:cstheme="minorBidi"/>
              <w:noProof/>
              <w:color w:val="auto"/>
              <w:sz w:val="22"/>
              <w:szCs w:val="22"/>
              <w:lang w:val="en-GB" w:eastAsia="en-GB"/>
            </w:rPr>
          </w:pPr>
          <w:hyperlink w:anchor="_Toc11764912" w:history="1">
            <w:r w:rsidRPr="00FD7547">
              <w:rPr>
                <w:rStyle w:val="Hyperlink"/>
                <w:noProof/>
              </w:rPr>
              <w:t>Negative Binomial Regression Model</w:t>
            </w:r>
            <w:r>
              <w:rPr>
                <w:noProof/>
                <w:webHidden/>
              </w:rPr>
              <w:tab/>
            </w:r>
            <w:r>
              <w:rPr>
                <w:noProof/>
                <w:webHidden/>
              </w:rPr>
              <w:fldChar w:fldCharType="begin"/>
            </w:r>
            <w:r>
              <w:rPr>
                <w:noProof/>
                <w:webHidden/>
              </w:rPr>
              <w:instrText xml:space="preserve"> PAGEREF _Toc11764912 \h </w:instrText>
            </w:r>
            <w:r>
              <w:rPr>
                <w:noProof/>
                <w:webHidden/>
              </w:rPr>
            </w:r>
            <w:r>
              <w:rPr>
                <w:noProof/>
                <w:webHidden/>
              </w:rPr>
              <w:fldChar w:fldCharType="separate"/>
            </w:r>
            <w:r>
              <w:rPr>
                <w:noProof/>
                <w:webHidden/>
              </w:rPr>
              <w:t>46</w:t>
            </w:r>
            <w:r>
              <w:rPr>
                <w:noProof/>
                <w:webHidden/>
              </w:rPr>
              <w:fldChar w:fldCharType="end"/>
            </w:r>
          </w:hyperlink>
        </w:p>
        <w:p w14:paraId="0E907988" w14:textId="54D6574F"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3" w:history="1">
            <w:r w:rsidRPr="00FD7547">
              <w:rPr>
                <w:rStyle w:val="Hyperlink"/>
                <w:noProof/>
              </w:rPr>
              <w:t>Discussion and Contributions</w:t>
            </w:r>
            <w:r>
              <w:rPr>
                <w:noProof/>
                <w:webHidden/>
              </w:rPr>
              <w:tab/>
            </w:r>
            <w:r>
              <w:rPr>
                <w:noProof/>
                <w:webHidden/>
              </w:rPr>
              <w:fldChar w:fldCharType="begin"/>
            </w:r>
            <w:r>
              <w:rPr>
                <w:noProof/>
                <w:webHidden/>
              </w:rPr>
              <w:instrText xml:space="preserve"> PAGEREF _Toc11764913 \h </w:instrText>
            </w:r>
            <w:r>
              <w:rPr>
                <w:noProof/>
                <w:webHidden/>
              </w:rPr>
            </w:r>
            <w:r>
              <w:rPr>
                <w:noProof/>
                <w:webHidden/>
              </w:rPr>
              <w:fldChar w:fldCharType="separate"/>
            </w:r>
            <w:r>
              <w:rPr>
                <w:noProof/>
                <w:webHidden/>
              </w:rPr>
              <w:t>46</w:t>
            </w:r>
            <w:r>
              <w:rPr>
                <w:noProof/>
                <w:webHidden/>
              </w:rPr>
              <w:fldChar w:fldCharType="end"/>
            </w:r>
          </w:hyperlink>
        </w:p>
        <w:p w14:paraId="5793077C" w14:textId="44BE12C2" w:rsidR="003C278C" w:rsidRDefault="003C278C">
          <w:pPr>
            <w:pStyle w:val="TOC3"/>
            <w:rPr>
              <w:rFonts w:asciiTheme="minorHAnsi" w:eastAsiaTheme="minorEastAsia" w:hAnsiTheme="minorHAnsi" w:cstheme="minorBidi"/>
              <w:noProof/>
              <w:color w:val="auto"/>
              <w:sz w:val="22"/>
              <w:szCs w:val="22"/>
              <w:lang w:val="en-GB" w:eastAsia="en-GB"/>
            </w:rPr>
          </w:pPr>
          <w:hyperlink w:anchor="_Toc11764914" w:history="1">
            <w:r w:rsidRPr="00FD7547">
              <w:rPr>
                <w:rStyle w:val="Hyperlink"/>
                <w:noProof/>
              </w:rPr>
              <w:t>Implications</w:t>
            </w:r>
            <w:r>
              <w:rPr>
                <w:noProof/>
                <w:webHidden/>
              </w:rPr>
              <w:tab/>
            </w:r>
            <w:r>
              <w:rPr>
                <w:noProof/>
                <w:webHidden/>
              </w:rPr>
              <w:fldChar w:fldCharType="begin"/>
            </w:r>
            <w:r>
              <w:rPr>
                <w:noProof/>
                <w:webHidden/>
              </w:rPr>
              <w:instrText xml:space="preserve"> PAGEREF _Toc11764914 \h </w:instrText>
            </w:r>
            <w:r>
              <w:rPr>
                <w:noProof/>
                <w:webHidden/>
              </w:rPr>
            </w:r>
            <w:r>
              <w:rPr>
                <w:noProof/>
                <w:webHidden/>
              </w:rPr>
              <w:fldChar w:fldCharType="separate"/>
            </w:r>
            <w:r>
              <w:rPr>
                <w:noProof/>
                <w:webHidden/>
              </w:rPr>
              <w:t>48</w:t>
            </w:r>
            <w:r>
              <w:rPr>
                <w:noProof/>
                <w:webHidden/>
              </w:rPr>
              <w:fldChar w:fldCharType="end"/>
            </w:r>
          </w:hyperlink>
        </w:p>
        <w:p w14:paraId="3E92F8EA" w14:textId="3D1159FC" w:rsidR="003C278C" w:rsidRDefault="003C278C">
          <w:pPr>
            <w:pStyle w:val="TOC3"/>
            <w:rPr>
              <w:rFonts w:asciiTheme="minorHAnsi" w:eastAsiaTheme="minorEastAsia" w:hAnsiTheme="minorHAnsi" w:cstheme="minorBidi"/>
              <w:noProof/>
              <w:color w:val="auto"/>
              <w:sz w:val="22"/>
              <w:szCs w:val="22"/>
              <w:lang w:val="en-GB" w:eastAsia="en-GB"/>
            </w:rPr>
          </w:pPr>
          <w:hyperlink w:anchor="_Toc11764915" w:history="1">
            <w:r w:rsidRPr="00FD7547">
              <w:rPr>
                <w:rStyle w:val="Hyperlink"/>
                <w:noProof/>
              </w:rPr>
              <w:t>Limitations and Directions for Future Research</w:t>
            </w:r>
            <w:r>
              <w:rPr>
                <w:noProof/>
                <w:webHidden/>
              </w:rPr>
              <w:tab/>
            </w:r>
            <w:r>
              <w:rPr>
                <w:noProof/>
                <w:webHidden/>
              </w:rPr>
              <w:fldChar w:fldCharType="begin"/>
            </w:r>
            <w:r>
              <w:rPr>
                <w:noProof/>
                <w:webHidden/>
              </w:rPr>
              <w:instrText xml:space="preserve"> PAGEREF _Toc11764915 \h </w:instrText>
            </w:r>
            <w:r>
              <w:rPr>
                <w:noProof/>
                <w:webHidden/>
              </w:rPr>
            </w:r>
            <w:r>
              <w:rPr>
                <w:noProof/>
                <w:webHidden/>
              </w:rPr>
              <w:fldChar w:fldCharType="separate"/>
            </w:r>
            <w:r>
              <w:rPr>
                <w:noProof/>
                <w:webHidden/>
              </w:rPr>
              <w:t>50</w:t>
            </w:r>
            <w:r>
              <w:rPr>
                <w:noProof/>
                <w:webHidden/>
              </w:rPr>
              <w:fldChar w:fldCharType="end"/>
            </w:r>
          </w:hyperlink>
        </w:p>
        <w:p w14:paraId="2763ECD2" w14:textId="1895C9F3" w:rsidR="003C278C" w:rsidRDefault="003C278C">
          <w:pPr>
            <w:pStyle w:val="TOC1"/>
            <w:rPr>
              <w:rFonts w:asciiTheme="minorHAnsi" w:eastAsiaTheme="minorEastAsia" w:hAnsiTheme="minorHAnsi" w:cstheme="minorBidi"/>
              <w:b w:val="0"/>
              <w:i w:val="0"/>
              <w:noProof/>
              <w:color w:val="auto"/>
              <w:sz w:val="22"/>
              <w:szCs w:val="22"/>
              <w:lang w:val="en-GB" w:eastAsia="en-GB"/>
            </w:rPr>
          </w:pPr>
          <w:hyperlink w:anchor="_Toc11764916" w:history="1">
            <w:r w:rsidRPr="00FD7547">
              <w:rPr>
                <w:rStyle w:val="Hyperlink"/>
                <w:noProof/>
              </w:rPr>
              <w:t>3</w:t>
            </w:r>
            <w:r>
              <w:rPr>
                <w:rFonts w:asciiTheme="minorHAnsi" w:eastAsiaTheme="minorEastAsia" w:hAnsiTheme="minorHAnsi" w:cstheme="minorBidi"/>
                <w:b w:val="0"/>
                <w:i w:val="0"/>
                <w:noProof/>
                <w:color w:val="auto"/>
                <w:sz w:val="22"/>
                <w:szCs w:val="22"/>
                <w:lang w:val="en-GB" w:eastAsia="en-GB"/>
              </w:rPr>
              <w:tab/>
            </w:r>
            <w:r w:rsidRPr="00FD7547">
              <w:rPr>
                <w:rStyle w:val="Hyperlink"/>
                <w:noProof/>
              </w:rPr>
              <w:t>Essay 2 : Team Composition and Governance</w:t>
            </w:r>
            <w:r>
              <w:rPr>
                <w:noProof/>
                <w:webHidden/>
              </w:rPr>
              <w:tab/>
            </w:r>
            <w:r>
              <w:rPr>
                <w:noProof/>
                <w:webHidden/>
              </w:rPr>
              <w:fldChar w:fldCharType="begin"/>
            </w:r>
            <w:r>
              <w:rPr>
                <w:noProof/>
                <w:webHidden/>
              </w:rPr>
              <w:instrText xml:space="preserve"> PAGEREF _Toc11764916 \h </w:instrText>
            </w:r>
            <w:r>
              <w:rPr>
                <w:noProof/>
                <w:webHidden/>
              </w:rPr>
            </w:r>
            <w:r>
              <w:rPr>
                <w:noProof/>
                <w:webHidden/>
              </w:rPr>
              <w:fldChar w:fldCharType="separate"/>
            </w:r>
            <w:r>
              <w:rPr>
                <w:noProof/>
                <w:webHidden/>
              </w:rPr>
              <w:t>53</w:t>
            </w:r>
            <w:r>
              <w:rPr>
                <w:noProof/>
                <w:webHidden/>
              </w:rPr>
              <w:fldChar w:fldCharType="end"/>
            </w:r>
          </w:hyperlink>
        </w:p>
        <w:p w14:paraId="3F80F687" w14:textId="306EFC06"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7" w:history="1">
            <w:r w:rsidRPr="00FD7547">
              <w:rPr>
                <w:rStyle w:val="Hyperlink"/>
                <w:noProof/>
              </w:rPr>
              <w:t>Abstract</w:t>
            </w:r>
            <w:r>
              <w:rPr>
                <w:noProof/>
                <w:webHidden/>
              </w:rPr>
              <w:tab/>
            </w:r>
            <w:r>
              <w:rPr>
                <w:noProof/>
                <w:webHidden/>
              </w:rPr>
              <w:fldChar w:fldCharType="begin"/>
            </w:r>
            <w:r>
              <w:rPr>
                <w:noProof/>
                <w:webHidden/>
              </w:rPr>
              <w:instrText xml:space="preserve"> PAGEREF _Toc11764917 \h </w:instrText>
            </w:r>
            <w:r>
              <w:rPr>
                <w:noProof/>
                <w:webHidden/>
              </w:rPr>
            </w:r>
            <w:r>
              <w:rPr>
                <w:noProof/>
                <w:webHidden/>
              </w:rPr>
              <w:fldChar w:fldCharType="separate"/>
            </w:r>
            <w:r>
              <w:rPr>
                <w:noProof/>
                <w:webHidden/>
              </w:rPr>
              <w:t>53</w:t>
            </w:r>
            <w:r>
              <w:rPr>
                <w:noProof/>
                <w:webHidden/>
              </w:rPr>
              <w:fldChar w:fldCharType="end"/>
            </w:r>
          </w:hyperlink>
        </w:p>
        <w:p w14:paraId="517E6266" w14:textId="6561D801"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8" w:history="1">
            <w:r w:rsidRPr="00FD7547">
              <w:rPr>
                <w:rStyle w:val="Hyperlink"/>
                <w:noProof/>
              </w:rPr>
              <w:t>Introduction</w:t>
            </w:r>
            <w:r>
              <w:rPr>
                <w:noProof/>
                <w:webHidden/>
              </w:rPr>
              <w:tab/>
            </w:r>
            <w:r>
              <w:rPr>
                <w:noProof/>
                <w:webHidden/>
              </w:rPr>
              <w:fldChar w:fldCharType="begin"/>
            </w:r>
            <w:r>
              <w:rPr>
                <w:noProof/>
                <w:webHidden/>
              </w:rPr>
              <w:instrText xml:space="preserve"> PAGEREF _Toc11764918 \h </w:instrText>
            </w:r>
            <w:r>
              <w:rPr>
                <w:noProof/>
                <w:webHidden/>
              </w:rPr>
            </w:r>
            <w:r>
              <w:rPr>
                <w:noProof/>
                <w:webHidden/>
              </w:rPr>
              <w:fldChar w:fldCharType="separate"/>
            </w:r>
            <w:r>
              <w:rPr>
                <w:noProof/>
                <w:webHidden/>
              </w:rPr>
              <w:t>53</w:t>
            </w:r>
            <w:r>
              <w:rPr>
                <w:noProof/>
                <w:webHidden/>
              </w:rPr>
              <w:fldChar w:fldCharType="end"/>
            </w:r>
          </w:hyperlink>
        </w:p>
        <w:p w14:paraId="7891B639" w14:textId="0D09317A"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9" w:history="1">
            <w:r w:rsidRPr="00FD7547">
              <w:rPr>
                <w:rStyle w:val="Hyperlink"/>
                <w:noProof/>
              </w:rPr>
              <w:t>Theoretical Background</w:t>
            </w:r>
            <w:r>
              <w:rPr>
                <w:noProof/>
                <w:webHidden/>
              </w:rPr>
              <w:tab/>
            </w:r>
            <w:r>
              <w:rPr>
                <w:noProof/>
                <w:webHidden/>
              </w:rPr>
              <w:fldChar w:fldCharType="begin"/>
            </w:r>
            <w:r>
              <w:rPr>
                <w:noProof/>
                <w:webHidden/>
              </w:rPr>
              <w:instrText xml:space="preserve"> PAGEREF _Toc11764919 \h </w:instrText>
            </w:r>
            <w:r>
              <w:rPr>
                <w:noProof/>
                <w:webHidden/>
              </w:rPr>
            </w:r>
            <w:r>
              <w:rPr>
                <w:noProof/>
                <w:webHidden/>
              </w:rPr>
              <w:fldChar w:fldCharType="separate"/>
            </w:r>
            <w:r>
              <w:rPr>
                <w:noProof/>
                <w:webHidden/>
              </w:rPr>
              <w:t>56</w:t>
            </w:r>
            <w:r>
              <w:rPr>
                <w:noProof/>
                <w:webHidden/>
              </w:rPr>
              <w:fldChar w:fldCharType="end"/>
            </w:r>
          </w:hyperlink>
        </w:p>
        <w:p w14:paraId="09089A60" w14:textId="38E78599" w:rsidR="003C278C" w:rsidRDefault="003C278C">
          <w:pPr>
            <w:pStyle w:val="TOC3"/>
            <w:rPr>
              <w:rFonts w:asciiTheme="minorHAnsi" w:eastAsiaTheme="minorEastAsia" w:hAnsiTheme="minorHAnsi" w:cstheme="minorBidi"/>
              <w:noProof/>
              <w:color w:val="auto"/>
              <w:sz w:val="22"/>
              <w:szCs w:val="22"/>
              <w:lang w:val="en-GB" w:eastAsia="en-GB"/>
            </w:rPr>
          </w:pPr>
          <w:hyperlink w:anchor="_Toc11764920" w:history="1">
            <w:r w:rsidRPr="00FD7547">
              <w:rPr>
                <w:rStyle w:val="Hyperlink"/>
                <w:noProof/>
              </w:rPr>
              <w:t>Contributor type and team composition</w:t>
            </w:r>
            <w:r>
              <w:rPr>
                <w:noProof/>
                <w:webHidden/>
              </w:rPr>
              <w:tab/>
            </w:r>
            <w:r>
              <w:rPr>
                <w:noProof/>
                <w:webHidden/>
              </w:rPr>
              <w:fldChar w:fldCharType="begin"/>
            </w:r>
            <w:r>
              <w:rPr>
                <w:noProof/>
                <w:webHidden/>
              </w:rPr>
              <w:instrText xml:space="preserve"> PAGEREF _Toc11764920 \h </w:instrText>
            </w:r>
            <w:r>
              <w:rPr>
                <w:noProof/>
                <w:webHidden/>
              </w:rPr>
            </w:r>
            <w:r>
              <w:rPr>
                <w:noProof/>
                <w:webHidden/>
              </w:rPr>
              <w:fldChar w:fldCharType="separate"/>
            </w:r>
            <w:r>
              <w:rPr>
                <w:noProof/>
                <w:webHidden/>
              </w:rPr>
              <w:t>56</w:t>
            </w:r>
            <w:r>
              <w:rPr>
                <w:noProof/>
                <w:webHidden/>
              </w:rPr>
              <w:fldChar w:fldCharType="end"/>
            </w:r>
          </w:hyperlink>
        </w:p>
        <w:p w14:paraId="2A171D7B" w14:textId="1FE8DAC3" w:rsidR="003C278C" w:rsidRDefault="003C278C">
          <w:pPr>
            <w:pStyle w:val="TOC3"/>
            <w:rPr>
              <w:rFonts w:asciiTheme="minorHAnsi" w:eastAsiaTheme="minorEastAsia" w:hAnsiTheme="minorHAnsi" w:cstheme="minorBidi"/>
              <w:noProof/>
              <w:color w:val="auto"/>
              <w:sz w:val="22"/>
              <w:szCs w:val="22"/>
              <w:lang w:val="en-GB" w:eastAsia="en-GB"/>
            </w:rPr>
          </w:pPr>
          <w:hyperlink w:anchor="_Toc11764921" w:history="1">
            <w:r w:rsidRPr="00FD7547">
              <w:rPr>
                <w:rStyle w:val="Hyperlink"/>
                <w:noProof/>
              </w:rPr>
              <w:t>Project success</w:t>
            </w:r>
            <w:r>
              <w:rPr>
                <w:noProof/>
                <w:webHidden/>
              </w:rPr>
              <w:tab/>
            </w:r>
            <w:r>
              <w:rPr>
                <w:noProof/>
                <w:webHidden/>
              </w:rPr>
              <w:fldChar w:fldCharType="begin"/>
            </w:r>
            <w:r>
              <w:rPr>
                <w:noProof/>
                <w:webHidden/>
              </w:rPr>
              <w:instrText xml:space="preserve"> PAGEREF _Toc11764921 \h </w:instrText>
            </w:r>
            <w:r>
              <w:rPr>
                <w:noProof/>
                <w:webHidden/>
              </w:rPr>
            </w:r>
            <w:r>
              <w:rPr>
                <w:noProof/>
                <w:webHidden/>
              </w:rPr>
              <w:fldChar w:fldCharType="separate"/>
            </w:r>
            <w:r>
              <w:rPr>
                <w:noProof/>
                <w:webHidden/>
              </w:rPr>
              <w:t>58</w:t>
            </w:r>
            <w:r>
              <w:rPr>
                <w:noProof/>
                <w:webHidden/>
              </w:rPr>
              <w:fldChar w:fldCharType="end"/>
            </w:r>
          </w:hyperlink>
        </w:p>
        <w:p w14:paraId="53D2D1E5" w14:textId="50B59F15" w:rsidR="003C278C" w:rsidRDefault="003C278C">
          <w:pPr>
            <w:pStyle w:val="TOC3"/>
            <w:rPr>
              <w:rFonts w:asciiTheme="minorHAnsi" w:eastAsiaTheme="minorEastAsia" w:hAnsiTheme="minorHAnsi" w:cstheme="minorBidi"/>
              <w:noProof/>
              <w:color w:val="auto"/>
              <w:sz w:val="22"/>
              <w:szCs w:val="22"/>
              <w:lang w:val="en-GB" w:eastAsia="en-GB"/>
            </w:rPr>
          </w:pPr>
          <w:hyperlink w:anchor="_Toc11764922" w:history="1">
            <w:r w:rsidRPr="00FD7547">
              <w:rPr>
                <w:rStyle w:val="Hyperlink"/>
                <w:noProof/>
              </w:rPr>
              <w:t>Organization ownership</w:t>
            </w:r>
            <w:r>
              <w:rPr>
                <w:noProof/>
                <w:webHidden/>
              </w:rPr>
              <w:tab/>
            </w:r>
            <w:r>
              <w:rPr>
                <w:noProof/>
                <w:webHidden/>
              </w:rPr>
              <w:fldChar w:fldCharType="begin"/>
            </w:r>
            <w:r>
              <w:rPr>
                <w:noProof/>
                <w:webHidden/>
              </w:rPr>
              <w:instrText xml:space="preserve"> PAGEREF _Toc11764922 \h </w:instrText>
            </w:r>
            <w:r>
              <w:rPr>
                <w:noProof/>
                <w:webHidden/>
              </w:rPr>
            </w:r>
            <w:r>
              <w:rPr>
                <w:noProof/>
                <w:webHidden/>
              </w:rPr>
              <w:fldChar w:fldCharType="separate"/>
            </w:r>
            <w:r>
              <w:rPr>
                <w:noProof/>
                <w:webHidden/>
              </w:rPr>
              <w:t>59</w:t>
            </w:r>
            <w:r>
              <w:rPr>
                <w:noProof/>
                <w:webHidden/>
              </w:rPr>
              <w:fldChar w:fldCharType="end"/>
            </w:r>
          </w:hyperlink>
        </w:p>
        <w:p w14:paraId="59CB32B4" w14:textId="42A62E0C"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3" w:history="1">
            <w:r w:rsidRPr="00FD7547">
              <w:rPr>
                <w:rStyle w:val="Hyperlink"/>
                <w:noProof/>
              </w:rPr>
              <w:t>Theory and Hypotheses</w:t>
            </w:r>
            <w:r>
              <w:rPr>
                <w:noProof/>
                <w:webHidden/>
              </w:rPr>
              <w:tab/>
            </w:r>
            <w:r>
              <w:rPr>
                <w:noProof/>
                <w:webHidden/>
              </w:rPr>
              <w:fldChar w:fldCharType="begin"/>
            </w:r>
            <w:r>
              <w:rPr>
                <w:noProof/>
                <w:webHidden/>
              </w:rPr>
              <w:instrText xml:space="preserve"> PAGEREF _Toc11764923 \h </w:instrText>
            </w:r>
            <w:r>
              <w:rPr>
                <w:noProof/>
                <w:webHidden/>
              </w:rPr>
            </w:r>
            <w:r>
              <w:rPr>
                <w:noProof/>
                <w:webHidden/>
              </w:rPr>
              <w:fldChar w:fldCharType="separate"/>
            </w:r>
            <w:r>
              <w:rPr>
                <w:noProof/>
                <w:webHidden/>
              </w:rPr>
              <w:t>61</w:t>
            </w:r>
            <w:r>
              <w:rPr>
                <w:noProof/>
                <w:webHidden/>
              </w:rPr>
              <w:fldChar w:fldCharType="end"/>
            </w:r>
          </w:hyperlink>
        </w:p>
        <w:p w14:paraId="63650E89" w14:textId="54A5CC8A" w:rsidR="003C278C" w:rsidRDefault="003C278C">
          <w:pPr>
            <w:pStyle w:val="TOC3"/>
            <w:rPr>
              <w:rFonts w:asciiTheme="minorHAnsi" w:eastAsiaTheme="minorEastAsia" w:hAnsiTheme="minorHAnsi" w:cstheme="minorBidi"/>
              <w:noProof/>
              <w:color w:val="auto"/>
              <w:sz w:val="22"/>
              <w:szCs w:val="22"/>
              <w:lang w:val="en-GB" w:eastAsia="en-GB"/>
            </w:rPr>
          </w:pPr>
          <w:hyperlink w:anchor="_Toc11764924" w:history="1">
            <w:r w:rsidRPr="00FD7547">
              <w:rPr>
                <w:rStyle w:val="Hyperlink"/>
                <w:noProof/>
              </w:rPr>
              <w:t>Relationship between Team Composition and the Survival of the Project</w:t>
            </w:r>
            <w:r>
              <w:rPr>
                <w:noProof/>
                <w:webHidden/>
              </w:rPr>
              <w:tab/>
            </w:r>
            <w:r>
              <w:rPr>
                <w:noProof/>
                <w:webHidden/>
              </w:rPr>
              <w:fldChar w:fldCharType="begin"/>
            </w:r>
            <w:r>
              <w:rPr>
                <w:noProof/>
                <w:webHidden/>
              </w:rPr>
              <w:instrText xml:space="preserve"> PAGEREF _Toc11764924 \h </w:instrText>
            </w:r>
            <w:r>
              <w:rPr>
                <w:noProof/>
                <w:webHidden/>
              </w:rPr>
            </w:r>
            <w:r>
              <w:rPr>
                <w:noProof/>
                <w:webHidden/>
              </w:rPr>
              <w:fldChar w:fldCharType="separate"/>
            </w:r>
            <w:r>
              <w:rPr>
                <w:noProof/>
                <w:webHidden/>
              </w:rPr>
              <w:t>61</w:t>
            </w:r>
            <w:r>
              <w:rPr>
                <w:noProof/>
                <w:webHidden/>
              </w:rPr>
              <w:fldChar w:fldCharType="end"/>
            </w:r>
          </w:hyperlink>
        </w:p>
        <w:p w14:paraId="36EB943B" w14:textId="5667A43E" w:rsidR="003C278C" w:rsidRDefault="003C278C">
          <w:pPr>
            <w:pStyle w:val="TOC3"/>
            <w:rPr>
              <w:rFonts w:asciiTheme="minorHAnsi" w:eastAsiaTheme="minorEastAsia" w:hAnsiTheme="minorHAnsi" w:cstheme="minorBidi"/>
              <w:noProof/>
              <w:color w:val="auto"/>
              <w:sz w:val="22"/>
              <w:szCs w:val="22"/>
              <w:lang w:val="en-GB" w:eastAsia="en-GB"/>
            </w:rPr>
          </w:pPr>
          <w:hyperlink w:anchor="_Toc11764925" w:history="1">
            <w:r w:rsidRPr="00FD7547">
              <w:rPr>
                <w:rStyle w:val="Hyperlink"/>
                <w:noProof/>
              </w:rPr>
              <w:t>Moderating Influence of Organizational Ownership on the Relationship between Team Composition and Project Survival</w:t>
            </w:r>
            <w:r>
              <w:rPr>
                <w:noProof/>
                <w:webHidden/>
              </w:rPr>
              <w:tab/>
            </w:r>
            <w:r>
              <w:rPr>
                <w:noProof/>
                <w:webHidden/>
              </w:rPr>
              <w:fldChar w:fldCharType="begin"/>
            </w:r>
            <w:r>
              <w:rPr>
                <w:noProof/>
                <w:webHidden/>
              </w:rPr>
              <w:instrText xml:space="preserve"> PAGEREF _Toc11764925 \h </w:instrText>
            </w:r>
            <w:r>
              <w:rPr>
                <w:noProof/>
                <w:webHidden/>
              </w:rPr>
            </w:r>
            <w:r>
              <w:rPr>
                <w:noProof/>
                <w:webHidden/>
              </w:rPr>
              <w:fldChar w:fldCharType="separate"/>
            </w:r>
            <w:r>
              <w:rPr>
                <w:noProof/>
                <w:webHidden/>
              </w:rPr>
              <w:t>64</w:t>
            </w:r>
            <w:r>
              <w:rPr>
                <w:noProof/>
                <w:webHidden/>
              </w:rPr>
              <w:fldChar w:fldCharType="end"/>
            </w:r>
          </w:hyperlink>
        </w:p>
        <w:p w14:paraId="06A27BF2" w14:textId="4A84E527"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6" w:history="1">
            <w:r w:rsidRPr="00FD7547">
              <w:rPr>
                <w:rStyle w:val="Hyperlink"/>
                <w:noProof/>
              </w:rPr>
              <w:t>Methodology</w:t>
            </w:r>
            <w:r>
              <w:rPr>
                <w:noProof/>
                <w:webHidden/>
              </w:rPr>
              <w:tab/>
            </w:r>
            <w:r>
              <w:rPr>
                <w:noProof/>
                <w:webHidden/>
              </w:rPr>
              <w:fldChar w:fldCharType="begin"/>
            </w:r>
            <w:r>
              <w:rPr>
                <w:noProof/>
                <w:webHidden/>
              </w:rPr>
              <w:instrText xml:space="preserve"> PAGEREF _Toc11764926 \h </w:instrText>
            </w:r>
            <w:r>
              <w:rPr>
                <w:noProof/>
                <w:webHidden/>
              </w:rPr>
            </w:r>
            <w:r>
              <w:rPr>
                <w:noProof/>
                <w:webHidden/>
              </w:rPr>
              <w:fldChar w:fldCharType="separate"/>
            </w:r>
            <w:r>
              <w:rPr>
                <w:noProof/>
                <w:webHidden/>
              </w:rPr>
              <w:t>66</w:t>
            </w:r>
            <w:r>
              <w:rPr>
                <w:noProof/>
                <w:webHidden/>
              </w:rPr>
              <w:fldChar w:fldCharType="end"/>
            </w:r>
          </w:hyperlink>
        </w:p>
        <w:p w14:paraId="2279A498" w14:textId="60BB24CC" w:rsidR="003C278C" w:rsidRDefault="003C278C">
          <w:pPr>
            <w:pStyle w:val="TOC3"/>
            <w:rPr>
              <w:rFonts w:asciiTheme="minorHAnsi" w:eastAsiaTheme="minorEastAsia" w:hAnsiTheme="minorHAnsi" w:cstheme="minorBidi"/>
              <w:noProof/>
              <w:color w:val="auto"/>
              <w:sz w:val="22"/>
              <w:szCs w:val="22"/>
              <w:lang w:val="en-GB" w:eastAsia="en-GB"/>
            </w:rPr>
          </w:pPr>
          <w:hyperlink w:anchor="_Toc11764927" w:history="1">
            <w:r w:rsidRPr="00FD7547">
              <w:rPr>
                <w:rStyle w:val="Hyperlink"/>
                <w:noProof/>
              </w:rPr>
              <w:t>Data Collection</w:t>
            </w:r>
            <w:r>
              <w:rPr>
                <w:noProof/>
                <w:webHidden/>
              </w:rPr>
              <w:tab/>
            </w:r>
            <w:r>
              <w:rPr>
                <w:noProof/>
                <w:webHidden/>
              </w:rPr>
              <w:fldChar w:fldCharType="begin"/>
            </w:r>
            <w:r>
              <w:rPr>
                <w:noProof/>
                <w:webHidden/>
              </w:rPr>
              <w:instrText xml:space="preserve"> PAGEREF _Toc11764927 \h </w:instrText>
            </w:r>
            <w:r>
              <w:rPr>
                <w:noProof/>
                <w:webHidden/>
              </w:rPr>
            </w:r>
            <w:r>
              <w:rPr>
                <w:noProof/>
                <w:webHidden/>
              </w:rPr>
              <w:fldChar w:fldCharType="separate"/>
            </w:r>
            <w:r>
              <w:rPr>
                <w:noProof/>
                <w:webHidden/>
              </w:rPr>
              <w:t>67</w:t>
            </w:r>
            <w:r>
              <w:rPr>
                <w:noProof/>
                <w:webHidden/>
              </w:rPr>
              <w:fldChar w:fldCharType="end"/>
            </w:r>
          </w:hyperlink>
        </w:p>
        <w:p w14:paraId="2FAC1F1B" w14:textId="65B595CA" w:rsidR="003C278C" w:rsidRDefault="003C278C">
          <w:pPr>
            <w:pStyle w:val="TOC3"/>
            <w:rPr>
              <w:rFonts w:asciiTheme="minorHAnsi" w:eastAsiaTheme="minorEastAsia" w:hAnsiTheme="minorHAnsi" w:cstheme="minorBidi"/>
              <w:noProof/>
              <w:color w:val="auto"/>
              <w:sz w:val="22"/>
              <w:szCs w:val="22"/>
              <w:lang w:val="en-GB" w:eastAsia="en-GB"/>
            </w:rPr>
          </w:pPr>
          <w:hyperlink w:anchor="_Toc11764928" w:history="1">
            <w:r w:rsidRPr="00FD7547">
              <w:rPr>
                <w:rStyle w:val="Hyperlink"/>
                <w:noProof/>
              </w:rPr>
              <w:t>Measurement</w:t>
            </w:r>
            <w:r>
              <w:rPr>
                <w:noProof/>
                <w:webHidden/>
              </w:rPr>
              <w:tab/>
            </w:r>
            <w:r>
              <w:rPr>
                <w:noProof/>
                <w:webHidden/>
              </w:rPr>
              <w:fldChar w:fldCharType="begin"/>
            </w:r>
            <w:r>
              <w:rPr>
                <w:noProof/>
                <w:webHidden/>
              </w:rPr>
              <w:instrText xml:space="preserve"> PAGEREF _Toc11764928 \h </w:instrText>
            </w:r>
            <w:r>
              <w:rPr>
                <w:noProof/>
                <w:webHidden/>
              </w:rPr>
            </w:r>
            <w:r>
              <w:rPr>
                <w:noProof/>
                <w:webHidden/>
              </w:rPr>
              <w:fldChar w:fldCharType="separate"/>
            </w:r>
            <w:r>
              <w:rPr>
                <w:noProof/>
                <w:webHidden/>
              </w:rPr>
              <w:t>67</w:t>
            </w:r>
            <w:r>
              <w:rPr>
                <w:noProof/>
                <w:webHidden/>
              </w:rPr>
              <w:fldChar w:fldCharType="end"/>
            </w:r>
          </w:hyperlink>
        </w:p>
        <w:p w14:paraId="79321803" w14:textId="1FD3DD41" w:rsidR="003C278C" w:rsidRDefault="003C278C">
          <w:pPr>
            <w:pStyle w:val="TOC3"/>
            <w:rPr>
              <w:rFonts w:asciiTheme="minorHAnsi" w:eastAsiaTheme="minorEastAsia" w:hAnsiTheme="minorHAnsi" w:cstheme="minorBidi"/>
              <w:noProof/>
              <w:color w:val="auto"/>
              <w:sz w:val="22"/>
              <w:szCs w:val="22"/>
              <w:lang w:val="en-GB" w:eastAsia="en-GB"/>
            </w:rPr>
          </w:pPr>
          <w:hyperlink w:anchor="_Toc11764929" w:history="1">
            <w:r w:rsidRPr="00FD7547">
              <w:rPr>
                <w:rStyle w:val="Hyperlink"/>
                <w:noProof/>
              </w:rPr>
              <w:t>Analysis</w:t>
            </w:r>
            <w:r>
              <w:rPr>
                <w:noProof/>
                <w:webHidden/>
              </w:rPr>
              <w:tab/>
            </w:r>
            <w:r>
              <w:rPr>
                <w:noProof/>
                <w:webHidden/>
              </w:rPr>
              <w:fldChar w:fldCharType="begin"/>
            </w:r>
            <w:r>
              <w:rPr>
                <w:noProof/>
                <w:webHidden/>
              </w:rPr>
              <w:instrText xml:space="preserve"> PAGEREF _Toc11764929 \h </w:instrText>
            </w:r>
            <w:r>
              <w:rPr>
                <w:noProof/>
                <w:webHidden/>
              </w:rPr>
            </w:r>
            <w:r>
              <w:rPr>
                <w:noProof/>
                <w:webHidden/>
              </w:rPr>
              <w:fldChar w:fldCharType="separate"/>
            </w:r>
            <w:r>
              <w:rPr>
                <w:noProof/>
                <w:webHidden/>
              </w:rPr>
              <w:t>71</w:t>
            </w:r>
            <w:r>
              <w:rPr>
                <w:noProof/>
                <w:webHidden/>
              </w:rPr>
              <w:fldChar w:fldCharType="end"/>
            </w:r>
          </w:hyperlink>
        </w:p>
        <w:p w14:paraId="11D016B1" w14:textId="37317043"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0" w:history="1">
            <w:r w:rsidRPr="00FD7547">
              <w:rPr>
                <w:rStyle w:val="Hyperlink"/>
                <w:noProof/>
              </w:rPr>
              <w:t>Model and Results</w:t>
            </w:r>
            <w:r>
              <w:rPr>
                <w:noProof/>
                <w:webHidden/>
              </w:rPr>
              <w:tab/>
            </w:r>
            <w:r>
              <w:rPr>
                <w:noProof/>
                <w:webHidden/>
              </w:rPr>
              <w:fldChar w:fldCharType="begin"/>
            </w:r>
            <w:r>
              <w:rPr>
                <w:noProof/>
                <w:webHidden/>
              </w:rPr>
              <w:instrText xml:space="preserve"> PAGEREF _Toc11764930 \h </w:instrText>
            </w:r>
            <w:r>
              <w:rPr>
                <w:noProof/>
                <w:webHidden/>
              </w:rPr>
            </w:r>
            <w:r>
              <w:rPr>
                <w:noProof/>
                <w:webHidden/>
              </w:rPr>
              <w:fldChar w:fldCharType="separate"/>
            </w:r>
            <w:r>
              <w:rPr>
                <w:noProof/>
                <w:webHidden/>
              </w:rPr>
              <w:t>72</w:t>
            </w:r>
            <w:r>
              <w:rPr>
                <w:noProof/>
                <w:webHidden/>
              </w:rPr>
              <w:fldChar w:fldCharType="end"/>
            </w:r>
          </w:hyperlink>
        </w:p>
        <w:p w14:paraId="7703317B" w14:textId="179CE66E" w:rsidR="003C278C" w:rsidRDefault="003C278C">
          <w:pPr>
            <w:pStyle w:val="TOC3"/>
            <w:rPr>
              <w:rFonts w:asciiTheme="minorHAnsi" w:eastAsiaTheme="minorEastAsia" w:hAnsiTheme="minorHAnsi" w:cstheme="minorBidi"/>
              <w:noProof/>
              <w:color w:val="auto"/>
              <w:sz w:val="22"/>
              <w:szCs w:val="22"/>
              <w:lang w:val="en-GB" w:eastAsia="en-GB"/>
            </w:rPr>
          </w:pPr>
          <w:hyperlink w:anchor="_Toc11764931" w:history="1">
            <w:r w:rsidRPr="00FD7547">
              <w:rPr>
                <w:rStyle w:val="Hyperlink"/>
                <w:noProof/>
              </w:rPr>
              <w:t>Hypotheses Linking the Proportion of Core Contributors and Project Survival</w:t>
            </w:r>
            <w:r>
              <w:rPr>
                <w:noProof/>
                <w:webHidden/>
              </w:rPr>
              <w:tab/>
            </w:r>
            <w:r>
              <w:rPr>
                <w:noProof/>
                <w:webHidden/>
              </w:rPr>
              <w:fldChar w:fldCharType="begin"/>
            </w:r>
            <w:r>
              <w:rPr>
                <w:noProof/>
                <w:webHidden/>
              </w:rPr>
              <w:instrText xml:space="preserve"> PAGEREF _Toc11764931 \h </w:instrText>
            </w:r>
            <w:r>
              <w:rPr>
                <w:noProof/>
                <w:webHidden/>
              </w:rPr>
            </w:r>
            <w:r>
              <w:rPr>
                <w:noProof/>
                <w:webHidden/>
              </w:rPr>
              <w:fldChar w:fldCharType="separate"/>
            </w:r>
            <w:r>
              <w:rPr>
                <w:noProof/>
                <w:webHidden/>
              </w:rPr>
              <w:t>73</w:t>
            </w:r>
            <w:r>
              <w:rPr>
                <w:noProof/>
                <w:webHidden/>
              </w:rPr>
              <w:fldChar w:fldCharType="end"/>
            </w:r>
          </w:hyperlink>
        </w:p>
        <w:p w14:paraId="508E29D4" w14:textId="789F6A14" w:rsidR="003C278C" w:rsidRDefault="003C278C">
          <w:pPr>
            <w:pStyle w:val="TOC3"/>
            <w:rPr>
              <w:rFonts w:asciiTheme="minorHAnsi" w:eastAsiaTheme="minorEastAsia" w:hAnsiTheme="minorHAnsi" w:cstheme="minorBidi"/>
              <w:noProof/>
              <w:color w:val="auto"/>
              <w:sz w:val="22"/>
              <w:szCs w:val="22"/>
              <w:lang w:val="en-GB" w:eastAsia="en-GB"/>
            </w:rPr>
          </w:pPr>
          <w:hyperlink w:anchor="_Toc11764932" w:history="1">
            <w:r w:rsidRPr="00FD7547">
              <w:rPr>
                <w:rStyle w:val="Hyperlink"/>
                <w:noProof/>
              </w:rPr>
              <w:t>Hypotheses Linking Organization Ownership and Number of Code Contributions of the Core Contributor</w:t>
            </w:r>
            <w:r>
              <w:rPr>
                <w:noProof/>
                <w:webHidden/>
              </w:rPr>
              <w:tab/>
            </w:r>
            <w:r>
              <w:rPr>
                <w:noProof/>
                <w:webHidden/>
              </w:rPr>
              <w:fldChar w:fldCharType="begin"/>
            </w:r>
            <w:r>
              <w:rPr>
                <w:noProof/>
                <w:webHidden/>
              </w:rPr>
              <w:instrText xml:space="preserve"> PAGEREF _Toc11764932 \h </w:instrText>
            </w:r>
            <w:r>
              <w:rPr>
                <w:noProof/>
                <w:webHidden/>
              </w:rPr>
            </w:r>
            <w:r>
              <w:rPr>
                <w:noProof/>
                <w:webHidden/>
              </w:rPr>
              <w:fldChar w:fldCharType="separate"/>
            </w:r>
            <w:r>
              <w:rPr>
                <w:noProof/>
                <w:webHidden/>
              </w:rPr>
              <w:t>75</w:t>
            </w:r>
            <w:r>
              <w:rPr>
                <w:noProof/>
                <w:webHidden/>
              </w:rPr>
              <w:fldChar w:fldCharType="end"/>
            </w:r>
          </w:hyperlink>
        </w:p>
        <w:p w14:paraId="78E78473" w14:textId="1CA68363" w:rsidR="003C278C" w:rsidRDefault="003C278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3" w:history="1">
            <w:r w:rsidRPr="00FD7547">
              <w:rPr>
                <w:rStyle w:val="Hyperlink"/>
                <w:noProof/>
              </w:rPr>
              <w:t>Discussion and Conclusion</w:t>
            </w:r>
            <w:r>
              <w:rPr>
                <w:noProof/>
                <w:webHidden/>
              </w:rPr>
              <w:tab/>
            </w:r>
            <w:r>
              <w:rPr>
                <w:noProof/>
                <w:webHidden/>
              </w:rPr>
              <w:fldChar w:fldCharType="begin"/>
            </w:r>
            <w:r>
              <w:rPr>
                <w:noProof/>
                <w:webHidden/>
              </w:rPr>
              <w:instrText xml:space="preserve"> PAGEREF _Toc11764933 \h </w:instrText>
            </w:r>
            <w:r>
              <w:rPr>
                <w:noProof/>
                <w:webHidden/>
              </w:rPr>
            </w:r>
            <w:r>
              <w:rPr>
                <w:noProof/>
                <w:webHidden/>
              </w:rPr>
              <w:fldChar w:fldCharType="separate"/>
            </w:r>
            <w:r>
              <w:rPr>
                <w:noProof/>
                <w:webHidden/>
              </w:rPr>
              <w:t>76</w:t>
            </w:r>
            <w:r>
              <w:rPr>
                <w:noProof/>
                <w:webHidden/>
              </w:rPr>
              <w:fldChar w:fldCharType="end"/>
            </w:r>
          </w:hyperlink>
        </w:p>
        <w:p w14:paraId="64D13932" w14:textId="403C2646" w:rsidR="003C278C" w:rsidRDefault="003C278C">
          <w:pPr>
            <w:pStyle w:val="TOC3"/>
            <w:rPr>
              <w:rFonts w:asciiTheme="minorHAnsi" w:eastAsiaTheme="minorEastAsia" w:hAnsiTheme="minorHAnsi" w:cstheme="minorBidi"/>
              <w:noProof/>
              <w:color w:val="auto"/>
              <w:sz w:val="22"/>
              <w:szCs w:val="22"/>
              <w:lang w:val="en-GB" w:eastAsia="en-GB"/>
            </w:rPr>
          </w:pPr>
          <w:hyperlink w:anchor="_Toc11764934" w:history="1">
            <w:r w:rsidRPr="00FD7547">
              <w:rPr>
                <w:rStyle w:val="Hyperlink"/>
                <w:noProof/>
              </w:rPr>
              <w:t>Implications</w:t>
            </w:r>
            <w:r>
              <w:rPr>
                <w:noProof/>
                <w:webHidden/>
              </w:rPr>
              <w:tab/>
            </w:r>
            <w:r>
              <w:rPr>
                <w:noProof/>
                <w:webHidden/>
              </w:rPr>
              <w:fldChar w:fldCharType="begin"/>
            </w:r>
            <w:r>
              <w:rPr>
                <w:noProof/>
                <w:webHidden/>
              </w:rPr>
              <w:instrText xml:space="preserve"> PAGEREF _Toc11764934 \h </w:instrText>
            </w:r>
            <w:r>
              <w:rPr>
                <w:noProof/>
                <w:webHidden/>
              </w:rPr>
            </w:r>
            <w:r>
              <w:rPr>
                <w:noProof/>
                <w:webHidden/>
              </w:rPr>
              <w:fldChar w:fldCharType="separate"/>
            </w:r>
            <w:r>
              <w:rPr>
                <w:noProof/>
                <w:webHidden/>
              </w:rPr>
              <w:t>77</w:t>
            </w:r>
            <w:r>
              <w:rPr>
                <w:noProof/>
                <w:webHidden/>
              </w:rPr>
              <w:fldChar w:fldCharType="end"/>
            </w:r>
          </w:hyperlink>
        </w:p>
        <w:p w14:paraId="498C1219" w14:textId="74B3D107" w:rsidR="003C278C" w:rsidRDefault="003C278C">
          <w:pPr>
            <w:pStyle w:val="TOC3"/>
            <w:rPr>
              <w:rFonts w:asciiTheme="minorHAnsi" w:eastAsiaTheme="minorEastAsia" w:hAnsiTheme="minorHAnsi" w:cstheme="minorBidi"/>
              <w:noProof/>
              <w:color w:val="auto"/>
              <w:sz w:val="22"/>
              <w:szCs w:val="22"/>
              <w:lang w:val="en-GB" w:eastAsia="en-GB"/>
            </w:rPr>
          </w:pPr>
          <w:hyperlink w:anchor="_Toc11764935" w:history="1">
            <w:r w:rsidRPr="00FD7547">
              <w:rPr>
                <w:rStyle w:val="Hyperlink"/>
                <w:noProof/>
              </w:rPr>
              <w:t>Limitations</w:t>
            </w:r>
            <w:r>
              <w:rPr>
                <w:noProof/>
                <w:webHidden/>
              </w:rPr>
              <w:tab/>
            </w:r>
            <w:r>
              <w:rPr>
                <w:noProof/>
                <w:webHidden/>
              </w:rPr>
              <w:fldChar w:fldCharType="begin"/>
            </w:r>
            <w:r>
              <w:rPr>
                <w:noProof/>
                <w:webHidden/>
              </w:rPr>
              <w:instrText xml:space="preserve"> PAGEREF _Toc11764935 \h </w:instrText>
            </w:r>
            <w:r>
              <w:rPr>
                <w:noProof/>
                <w:webHidden/>
              </w:rPr>
            </w:r>
            <w:r>
              <w:rPr>
                <w:noProof/>
                <w:webHidden/>
              </w:rPr>
              <w:fldChar w:fldCharType="separate"/>
            </w:r>
            <w:r>
              <w:rPr>
                <w:noProof/>
                <w:webHidden/>
              </w:rPr>
              <w:t>78</w:t>
            </w:r>
            <w:r>
              <w:rPr>
                <w:noProof/>
                <w:webHidden/>
              </w:rPr>
              <w:fldChar w:fldCharType="end"/>
            </w:r>
          </w:hyperlink>
        </w:p>
        <w:p w14:paraId="1D9F283E" w14:textId="0AA42C7A" w:rsidR="003C278C" w:rsidRDefault="003C278C">
          <w:pPr>
            <w:pStyle w:val="TOC3"/>
            <w:rPr>
              <w:rFonts w:asciiTheme="minorHAnsi" w:eastAsiaTheme="minorEastAsia" w:hAnsiTheme="minorHAnsi" w:cstheme="minorBidi"/>
              <w:noProof/>
              <w:color w:val="auto"/>
              <w:sz w:val="22"/>
              <w:szCs w:val="22"/>
              <w:lang w:val="en-GB" w:eastAsia="en-GB"/>
            </w:rPr>
          </w:pPr>
          <w:hyperlink w:anchor="_Toc11764936" w:history="1">
            <w:r w:rsidRPr="00FD7547">
              <w:rPr>
                <w:rStyle w:val="Hyperlink"/>
                <w:noProof/>
              </w:rPr>
              <w:t>Future work</w:t>
            </w:r>
            <w:r>
              <w:rPr>
                <w:noProof/>
                <w:webHidden/>
              </w:rPr>
              <w:tab/>
            </w:r>
            <w:r>
              <w:rPr>
                <w:noProof/>
                <w:webHidden/>
              </w:rPr>
              <w:fldChar w:fldCharType="begin"/>
            </w:r>
            <w:r>
              <w:rPr>
                <w:noProof/>
                <w:webHidden/>
              </w:rPr>
              <w:instrText xml:space="preserve"> PAGEREF _Toc11764936 \h </w:instrText>
            </w:r>
            <w:r>
              <w:rPr>
                <w:noProof/>
                <w:webHidden/>
              </w:rPr>
            </w:r>
            <w:r>
              <w:rPr>
                <w:noProof/>
                <w:webHidden/>
              </w:rPr>
              <w:fldChar w:fldCharType="separate"/>
            </w:r>
            <w:r>
              <w:rPr>
                <w:noProof/>
                <w:webHidden/>
              </w:rPr>
              <w:t>79</w:t>
            </w:r>
            <w:r>
              <w:rPr>
                <w:noProof/>
                <w:webHidden/>
              </w:rPr>
              <w:fldChar w:fldCharType="end"/>
            </w:r>
          </w:hyperlink>
        </w:p>
        <w:p w14:paraId="7DD7A038" w14:textId="6517ED19" w:rsidR="003C278C" w:rsidRDefault="003C278C">
          <w:pPr>
            <w:pStyle w:val="TOC1"/>
            <w:rPr>
              <w:rFonts w:asciiTheme="minorHAnsi" w:eastAsiaTheme="minorEastAsia" w:hAnsiTheme="minorHAnsi" w:cstheme="minorBidi"/>
              <w:b w:val="0"/>
              <w:i w:val="0"/>
              <w:noProof/>
              <w:color w:val="auto"/>
              <w:sz w:val="22"/>
              <w:szCs w:val="22"/>
              <w:lang w:val="en-GB" w:eastAsia="en-GB"/>
            </w:rPr>
          </w:pPr>
          <w:hyperlink w:anchor="_Toc11764937" w:history="1">
            <w:r w:rsidRPr="00FD7547">
              <w:rPr>
                <w:rStyle w:val="Hyperlink"/>
                <w:noProof/>
              </w:rPr>
              <w:t>4</w:t>
            </w:r>
            <w:r>
              <w:rPr>
                <w:rFonts w:asciiTheme="minorHAnsi" w:eastAsiaTheme="minorEastAsia" w:hAnsiTheme="minorHAnsi" w:cstheme="minorBidi"/>
                <w:b w:val="0"/>
                <w:i w:val="0"/>
                <w:noProof/>
                <w:color w:val="auto"/>
                <w:sz w:val="22"/>
                <w:szCs w:val="22"/>
                <w:lang w:val="en-GB" w:eastAsia="en-GB"/>
              </w:rPr>
              <w:tab/>
            </w:r>
            <w:r w:rsidRPr="00FD7547">
              <w:rPr>
                <w:rStyle w:val="Hyperlink"/>
                <w:noProof/>
              </w:rPr>
              <w:t>Essay 3 : Community Ideologies</w:t>
            </w:r>
            <w:r>
              <w:rPr>
                <w:noProof/>
                <w:webHidden/>
              </w:rPr>
              <w:tab/>
            </w:r>
            <w:r>
              <w:rPr>
                <w:noProof/>
                <w:webHidden/>
              </w:rPr>
              <w:fldChar w:fldCharType="begin"/>
            </w:r>
            <w:r>
              <w:rPr>
                <w:noProof/>
                <w:webHidden/>
              </w:rPr>
              <w:instrText xml:space="preserve"> PAGEREF _Toc11764937 \h </w:instrText>
            </w:r>
            <w:r>
              <w:rPr>
                <w:noProof/>
                <w:webHidden/>
              </w:rPr>
            </w:r>
            <w:r>
              <w:rPr>
                <w:noProof/>
                <w:webHidden/>
              </w:rPr>
              <w:fldChar w:fldCharType="separate"/>
            </w:r>
            <w:r>
              <w:rPr>
                <w:noProof/>
                <w:webHidden/>
              </w:rPr>
              <w:t>81</w:t>
            </w:r>
            <w:r>
              <w:rPr>
                <w:noProof/>
                <w:webHidden/>
              </w:rPr>
              <w:fldChar w:fldCharType="end"/>
            </w:r>
          </w:hyperlink>
        </w:p>
        <w:p w14:paraId="3D80712F" w14:textId="16C273B5" w:rsidR="0058743F" w:rsidRDefault="0083253F" w:rsidP="00AF3C13">
          <w:pPr>
            <w:spacing w:line="276" w:lineRule="auto"/>
          </w:pPr>
          <w: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1035FCDE" w:rsidR="00AF3C13" w:rsidRDefault="00AF3C13" w:rsidP="00AF3C13">
      <w:pPr>
        <w:pStyle w:val="TableContents"/>
        <w:spacing w:line="276" w:lineRule="auto"/>
        <w:rPr>
          <w:rStyle w:val="ListLabel2"/>
          <w:b/>
          <w:bCs/>
          <w:sz w:val="28"/>
          <w:szCs w:val="28"/>
        </w:rPr>
      </w:pPr>
    </w:p>
    <w:p w14:paraId="02328075" w14:textId="77777777" w:rsidR="000A1BB4" w:rsidRDefault="000A1BB4"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7C44B115" w:rsidR="00203165" w:rsidRPr="00662469" w:rsidRDefault="00203165" w:rsidP="0078285B">
      <w:pPr>
        <w:pStyle w:val="Heading1"/>
      </w:pPr>
      <w:bookmarkStart w:id="2" w:name="_Toc11764892"/>
      <w:r w:rsidRPr="00662469">
        <w:lastRenderedPageBreak/>
        <w:t>Introduction</w:t>
      </w:r>
      <w:bookmarkEnd w:id="2"/>
    </w:p>
    <w:p w14:paraId="126F66CA" w14:textId="4E99E6FD"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w:t>
      </w:r>
      <w:r w:rsidR="0064192A">
        <w:t>s</w:t>
      </w:r>
      <w:r w:rsidR="009F393C" w:rsidRPr="00E44FB9">
        <w:t xml:space="preserv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Eclipse open source project</w:t>
      </w:r>
      <w:r w:rsidR="0064192A">
        <w:rPr>
          <w:rStyle w:val="FootnoteReference"/>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t>
      </w:r>
      <w:r w:rsidR="0064192A">
        <w:t>became</w:t>
      </w:r>
      <w:r w:rsidR="001428D7" w:rsidRPr="00E44FB9">
        <w:t xml:space="preserv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64192A">
        <w:rPr>
          <w:rStyle w:val="FootnoteReference"/>
        </w:rPr>
        <w:footnoteReference w:id="2"/>
      </w:r>
      <w:r w:rsidR="00E04979" w:rsidRPr="00E44FB9">
        <w:t>.</w:t>
      </w:r>
      <w:r w:rsidR="00D61862" w:rsidRPr="00E44FB9">
        <w:t xml:space="preserve"> </w:t>
      </w:r>
    </w:p>
    <w:p w14:paraId="6DC8BDFA" w14:textId="21017C54"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[Microsoft]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“Computing is becoming embedded in the world, with every part of our daily life and work and every aspect of our society and economy being transformed by digital technology. 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lastRenderedPageBreak/>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07A4895C"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w:t>
      </w:r>
      <w:r w:rsidR="005C4F23">
        <w:rPr>
          <w:rFonts w:eastAsia="SimSun" w:cs="Times"/>
        </w:rPr>
        <w:t>T</w:t>
      </w:r>
      <w:r w:rsidR="00625879" w:rsidRPr="00E44FB9">
        <w:rPr>
          <w:rFonts w:eastAsia="SimSun" w:cs="Times"/>
        </w:rPr>
        <w:t xml:space="preserve">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is </w:t>
      </w:r>
      <w:r w:rsidR="00625879" w:rsidRPr="00E44FB9">
        <w:t>appealing for many organizations and industries</w:t>
      </w:r>
      <w:r w:rsidR="005C4F23">
        <w:t xml:space="preserve"> </w:t>
      </w:r>
      <w:r w:rsidR="00523439">
        <w:fldChar w:fldCharType="begin" w:fldLock="1"/>
      </w:r>
      <w:r w:rsidR="00523439">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2013)","plainTextFormattedCitation":"(Coverity Inc. 2013)"},"properties":{"noteIndex":0},"schema":"https://github.com/citation-style-language/schema/raw/master/csl-citation.json"}</w:instrText>
      </w:r>
      <w:r w:rsidR="00523439">
        <w:fldChar w:fldCharType="separate"/>
      </w:r>
      <w:r w:rsidR="00523439" w:rsidRPr="00523439">
        <w:rPr>
          <w:noProof/>
        </w:rPr>
        <w:t>(Coverity Inc. 2013)</w:t>
      </w:r>
      <w:r w:rsidR="00523439">
        <w:fldChar w:fldCharType="end"/>
      </w:r>
      <w:r w:rsidR="00625879" w:rsidRPr="00E44FB9">
        <w:t>.</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w:t>
      </w:r>
      <w:proofErr w:type="gramStart"/>
      <w:r w:rsidR="00BC6521" w:rsidRPr="00E44FB9">
        <w:t>MMV ,</w:t>
      </w:r>
      <w:proofErr w:type="gramEnd"/>
      <w:r w:rsidR="00BC6521" w:rsidRPr="00E44FB9">
        <w:t xml:space="preserve"> </w:t>
      </w:r>
      <w:proofErr w:type="spellStart"/>
      <w:r w:rsidR="00BC6521" w:rsidRPr="00E44FB9">
        <w:t>DNDi</w:t>
      </w:r>
      <w:proofErr w:type="spellEnd"/>
      <w:r w:rsidR="00BC6521" w:rsidRPr="00E44FB9">
        <w:t xml:space="preserve"> , CAMBIA ) have looked towards adopting a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w:t>
      </w:r>
      <w:r w:rsidR="00523439">
        <w:t xml:space="preserve">associated with the </w:t>
      </w:r>
      <w:r w:rsidR="007A38C4" w:rsidRPr="00E44FB9">
        <w:t>FLOSS</w:t>
      </w:r>
      <w:r w:rsidR="00523439">
        <w:t xml:space="preserve"> model of development</w:t>
      </w:r>
      <w:r w:rsidR="007A38C4" w:rsidRPr="00E44FB9">
        <w:t xml:space="preserve"> and understand how these mechanisms can be replicated more widely across IT and non-IT organizations </w:t>
      </w:r>
    </w:p>
    <w:p w14:paraId="0E5245BD" w14:textId="77777777" w:rsidR="0052343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 xml:space="preserve">(Howison and Crowston 2014; Lindberg et al. </w:t>
      </w:r>
      <w:r w:rsidRPr="00E44FB9">
        <w:rPr>
          <w:noProof/>
        </w:rPr>
        <w:lastRenderedPageBreak/>
        <w:t>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w:t>
      </w:r>
      <w:r w:rsidR="00523439">
        <w:t>these works structures</w:t>
      </w:r>
      <w:r w:rsidR="00827309" w:rsidRPr="00E44FB9">
        <w:t xml:space="preserve">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90220" w:rsidRPr="00E44FB9">
        <w:t xml:space="preserve"> 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is an important element of sustaining collaboration</w:t>
      </w:r>
      <w:r w:rsidR="0028395B" w:rsidRPr="00E44FB9">
        <w:t xml:space="preserve"> in </w:t>
      </w:r>
      <w:r w:rsidR="007B53F0" w:rsidRPr="00E44FB9">
        <w:t>FLOSS</w:t>
      </w:r>
      <w:r w:rsidR="0028395B" w:rsidRPr="00E44FB9">
        <w:t xml:space="preserve"> teams</w:t>
      </w:r>
      <w:r w:rsidR="00EA3E7B" w:rsidRPr="00E44FB9">
        <w:t xml:space="preserve">. </w:t>
      </w:r>
      <w:r w:rsidR="008F60EA" w:rsidRPr="00E44FB9">
        <w:t xml:space="preserve">Encompassing both the work structures and teams </w:t>
      </w:r>
      <w:r w:rsidR="00523439">
        <w:t xml:space="preserve">of contributors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p>
    <w:p w14:paraId="7C017AB2" w14:textId="1631C4A9" w:rsidR="00D51C7B" w:rsidRPr="00E44FB9" w:rsidRDefault="007B53F0" w:rsidP="0078285B">
      <w:r w:rsidRPr="00E44FB9">
        <w:t xml:space="preserve">Given the importance of the </w:t>
      </w:r>
      <w:proofErr w:type="gramStart"/>
      <w:r w:rsidRPr="00E44FB9">
        <w:t>aforementioned three</w:t>
      </w:r>
      <w:proofErr w:type="gramEnd"/>
      <w:r w:rsidRPr="00E44FB9">
        <w:t xml:space="preserv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00011DA9" w:rsidRPr="00E44FB9">
        <w:t xml:space="preserve"> – work structures, teams and governance structures, and community ideologies.</w:t>
      </w:r>
      <w:r w:rsidR="005A00B6" w:rsidRPr="00E44FB9">
        <w:t xml:space="preserve"> </w:t>
      </w:r>
      <w:r w:rsidR="00EB404A" w:rsidRPr="00E44FB9">
        <w:t>An important aspect of this dissertation is to expand our knowledge regarding organizational participation in FLOSS projects</w:t>
      </w:r>
      <w:r w:rsidR="00D5216F" w:rsidRPr="00E44FB9">
        <w:t xml:space="preserve">. </w:t>
      </w:r>
      <w:r w:rsidR="00EB404A"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8C6F54" w:rsidRPr="00E44FB9">
        <w:t xml:space="preserve">Each essay in this dissertation explores the implications of the trade-off between openness and control </w:t>
      </w:r>
      <w:r w:rsidRPr="00E44FB9">
        <w:t xml:space="preserve">when organizations own open source projects </w:t>
      </w:r>
      <w:r w:rsidR="008C6F54" w:rsidRPr="00E44FB9">
        <w:t xml:space="preserve">in the context of the value creation mechanism </w:t>
      </w:r>
      <w:r w:rsidR="008C6F54" w:rsidRPr="00E44FB9">
        <w:lastRenderedPageBreak/>
        <w:t>being studied.</w:t>
      </w:r>
      <w:r w:rsidR="00CE5A39" w:rsidRPr="00E44FB9">
        <w:t xml:space="preserve"> Specifically, my dissertation has three essays, which address each of the following broad research questions:</w:t>
      </w:r>
    </w:p>
    <w:p w14:paraId="3C8EE324" w14:textId="054A1BEF" w:rsidR="00CE5A39" w:rsidRPr="00E44FB9" w:rsidRDefault="00CE5A39" w:rsidP="00CE5A39">
      <w:pPr>
        <w:numPr>
          <w:ilvl w:val="0"/>
          <w:numId w:val="18"/>
        </w:numPr>
      </w:pPr>
      <w:r w:rsidRPr="00E44FB9">
        <w:t xml:space="preserve">How does </w:t>
      </w:r>
      <w:r w:rsidRPr="00E44FB9">
        <w:rPr>
          <w:i/>
          <w:iCs/>
        </w:rPr>
        <w:t xml:space="preserve">work structures </w:t>
      </w:r>
      <w:r w:rsidRPr="00E44FB9">
        <w:t>influence the success of FLOSS projects?</w:t>
      </w:r>
    </w:p>
    <w:p w14:paraId="2C680C3B" w14:textId="3323A081" w:rsidR="00CE5A39" w:rsidRPr="00E44FB9" w:rsidRDefault="00CE5A39" w:rsidP="00CE5A39">
      <w:pPr>
        <w:numPr>
          <w:ilvl w:val="0"/>
          <w:numId w:val="18"/>
        </w:numPr>
      </w:pPr>
      <w:r w:rsidRPr="00E44FB9">
        <w:t xml:space="preserve">How does </w:t>
      </w:r>
      <w:r w:rsidRPr="00E44FB9">
        <w:rPr>
          <w:i/>
          <w:iCs/>
        </w:rPr>
        <w:t>informal governance mechanisms</w:t>
      </w:r>
      <w:r w:rsidRPr="00E44FB9">
        <w:t xml:space="preserve"> that emerge in FLOSS </w:t>
      </w:r>
      <w:r w:rsidRPr="00E44FB9">
        <w:rPr>
          <w:i/>
          <w:iCs/>
        </w:rPr>
        <w:t xml:space="preserve">teams </w:t>
      </w:r>
      <w:r w:rsidRPr="00E44FB9">
        <w:t>influence the survival of FLOSS projects?</w:t>
      </w:r>
    </w:p>
    <w:p w14:paraId="7EDFF6D6" w14:textId="7BC93D1C" w:rsidR="00CE5A39" w:rsidRPr="00E44FB9" w:rsidRDefault="00CE5A39" w:rsidP="00CE5A39">
      <w:pPr>
        <w:numPr>
          <w:ilvl w:val="0"/>
          <w:numId w:val="18"/>
        </w:numPr>
      </w:pPr>
      <w:r w:rsidRPr="00E44FB9">
        <w:t xml:space="preserve">How </w:t>
      </w:r>
      <w:r w:rsidR="00CE706C">
        <w:t>do</w:t>
      </w:r>
      <w:r w:rsidRPr="00E44FB9">
        <w:t xml:space="preserve"> </w:t>
      </w:r>
      <w:r w:rsidRPr="00E44FB9">
        <w:rPr>
          <w:i/>
          <w:iCs/>
        </w:rPr>
        <w:t>ideological shifts</w:t>
      </w:r>
      <w:r w:rsidRPr="00E44FB9">
        <w:t xml:space="preserve"> </w:t>
      </w:r>
      <w:r w:rsidR="00CE706C">
        <w:t>transform</w:t>
      </w:r>
      <w:r w:rsidRPr="00E44FB9">
        <w:t xml:space="preserve"> the </w:t>
      </w:r>
      <w:r w:rsidR="00CE706C">
        <w:t>value creation mechanisms associated with</w:t>
      </w:r>
      <w:r w:rsidRPr="00E44FB9">
        <w:t xml:space="preserve"> FLOSS work structures?</w:t>
      </w:r>
    </w:p>
    <w:p w14:paraId="7626C6D4" w14:textId="48A5952A" w:rsidR="00EC6839" w:rsidRDefault="00654FC8" w:rsidP="003937B0">
      <w:pPr>
        <w:pStyle w:val="Heading2"/>
      </w:pPr>
      <w:bookmarkStart w:id="3" w:name="_Toc11764893"/>
      <w:r w:rsidRPr="00662469">
        <w:t>Structure of The Dissertation</w:t>
      </w:r>
      <w:bookmarkEnd w:id="3"/>
    </w:p>
    <w:p w14:paraId="5CE18F79" w14:textId="30D790CE"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w:t>
      </w:r>
      <w:proofErr w:type="gramStart"/>
      <w:r w:rsidRPr="00F9379A">
        <w:t>separate</w:t>
      </w:r>
      <w:proofErr w:type="gramEnd"/>
      <w:r w:rsidRPr="00F9379A">
        <w:t xml:space="preserve"> theoretical </w:t>
      </w:r>
      <w:r w:rsidR="00324FA6">
        <w:t>foundations</w:t>
      </w:r>
      <w:r w:rsidRPr="00F9379A">
        <w:t xml:space="preserve"> and</w:t>
      </w:r>
      <w:r w:rsidR="00324FA6">
        <w:t xml:space="preserve"> their</w:t>
      </w:r>
      <w:r w:rsidRPr="00F9379A">
        <w:t xml:space="preserve"> implications contribute to different aspects of </w:t>
      </w:r>
      <w:r w:rsidR="008C6F54" w:rsidRPr="00F9379A">
        <w:t xml:space="preserve">FLOSS </w:t>
      </w:r>
      <w:r w:rsidRPr="00F9379A">
        <w:t xml:space="preserve">research and practice. </w:t>
      </w:r>
      <w:r w:rsidR="00F676FC" w:rsidRPr="00F9379A">
        <w:t xml:space="preserve">To collect data for our analysis, we selected FLOSS projects started </w:t>
      </w:r>
      <w:r w:rsidR="007203BD" w:rsidRPr="00F9379A">
        <w:t xml:space="preserve">by both organizations and individuals </w:t>
      </w:r>
      <w:r w:rsidR="00F676FC" w:rsidRPr="00F9379A">
        <w:t>in GitHub</w:t>
      </w:r>
      <w:r w:rsidR="007203BD" w:rsidRPr="00F9379A">
        <w:t>,</w:t>
      </w:r>
      <w:r w:rsidR="00F676FC" w:rsidRPr="00F9379A">
        <w:t xml:space="preserve"> in early 2014.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324FA6">
        <w:rPr>
          <w:rStyle w:val="FootnoteReference"/>
        </w:rPr>
        <w:footnoteReference w:id="3"/>
      </w:r>
      <w:r w:rsidR="0026710E" w:rsidRPr="00F9379A">
        <w:t xml:space="preserve"> project started by Facebook, and Slick</w:t>
      </w:r>
      <w:r w:rsidR="00324FA6">
        <w:rPr>
          <w:rStyle w:val="FootnoteReference"/>
        </w:rPr>
        <w:footnoteReference w:id="4"/>
      </w:r>
      <w:r w:rsidR="0026710E" w:rsidRPr="00F9379A">
        <w:t>, an individual owned project</w:t>
      </w:r>
      <w:r w:rsidR="00EC5424" w:rsidRPr="00F9379A">
        <w:t>;</w:t>
      </w:r>
      <w:r w:rsidR="007B53F0" w:rsidRPr="00F9379A">
        <w:t xml:space="preserve"> while</w:t>
      </w:r>
      <w:r w:rsidR="00BF76C0" w:rsidRPr="00F9379A">
        <w:t xml:space="preserve"> some </w:t>
      </w:r>
      <w:r w:rsidR="007203BD" w:rsidRPr="00F9379A">
        <w:t>tended to</w:t>
      </w:r>
      <w:r w:rsidR="00324FA6">
        <w:t xml:space="preserve"> </w:t>
      </w:r>
      <w:proofErr w:type="gramStart"/>
      <w:r w:rsidR="00324FA6">
        <w:t>loose</w:t>
      </w:r>
      <w:proofErr w:type="gramEnd"/>
      <w:r w:rsidR="00324FA6">
        <w:t xml:space="preserve"> popularity and</w:t>
      </w:r>
      <w:r w:rsidR="007203BD" w:rsidRPr="00F9379A">
        <w:t xml:space="preserve"> become inactive</w:t>
      </w:r>
      <w:r w:rsidR="00745B19" w:rsidRPr="00F9379A">
        <w:t>.</w:t>
      </w:r>
    </w:p>
    <w:p w14:paraId="48A6B577" w14:textId="233B0040" w:rsidR="00DA63CC" w:rsidRPr="00F9379A" w:rsidRDefault="00DA63CC" w:rsidP="0078285B">
      <w:r w:rsidRPr="00F9379A">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w:t>
      </w:r>
      <w:r w:rsidRPr="00F9379A">
        <w:lastRenderedPageBreak/>
        <w:t xml:space="preserve">organizations. </w:t>
      </w:r>
      <w:r w:rsidR="007A27CD">
        <w:t>Developing</w:t>
      </w:r>
      <w:r w:rsidRPr="00F9379A">
        <w:t xml:space="preserve">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67C4EEA7"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CF640B" w:rsidRPr="00F9379A">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2008)","plainTextFormattedCitation":"(Hosmer et al. 2008)","previouslyFormattedCitation":"(Hosmer et al. 2008)"},"properties":{"noteIndex":0},"schema":"https://github.com/citation-style-language/schema/raw/master/csl-citation.json"}</w:instrText>
      </w:r>
      <w:r w:rsidR="00CF640B" w:rsidRPr="00F9379A">
        <w:fldChar w:fldCharType="separate"/>
      </w:r>
      <w:r w:rsidR="00CF640B" w:rsidRPr="00F9379A">
        <w:rPr>
          <w:noProof/>
        </w:rPr>
        <w:t>(Hosmer et al. 2008)</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7EBC98FB" w:rsidR="00EC6A7D" w:rsidRPr="00F9379A" w:rsidRDefault="00DA63CC" w:rsidP="0078285B">
      <w:r w:rsidRPr="00F9379A">
        <w:t xml:space="preserve">The third essay pursues an overarching view of the FLOSS community by examining the ideological </w:t>
      </w:r>
      <w:r w:rsidR="007A27CD">
        <w:t>foundations</w:t>
      </w:r>
      <w:r w:rsidRPr="00F9379A">
        <w:t xml:space="preserve"> of the FLOSS community and studies its influence on project success. Th</w:t>
      </w:r>
      <w:r w:rsidR="00BF76C0" w:rsidRPr="00F9379A">
        <w:t>is</w:t>
      </w:r>
      <w:r w:rsidRPr="00F9379A">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xml:space="preserve">, this essay theorizes the mechanisms through which ideological changes influence the pathways through which work structures in FLOSS projects are related to their success. </w:t>
      </w:r>
      <w:r w:rsidRPr="00F9379A">
        <w:lastRenderedPageBreak/>
        <w:t>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p>
    <w:p w14:paraId="3C829E92" w14:textId="77777777" w:rsidR="00F51F55" w:rsidRPr="00F9379A" w:rsidRDefault="00F51F55" w:rsidP="0078285B">
      <w:pPr>
        <w:pStyle w:val="TableHeadings"/>
      </w:pPr>
      <w:bookmarkStart w:id="4" w:name="_Toc11388276"/>
      <w:r w:rsidRPr="00F9379A">
        <w:lastRenderedPageBreak/>
        <w:t xml:space="preserve">Table1. </w:t>
      </w:r>
      <w:fldSimple w:instr=" SEQ Table1. \* ARABIC ">
        <w:r w:rsidRPr="00F9379A">
          <w:t>1</w:t>
        </w:r>
      </w:fldSimple>
      <w:r w:rsidRPr="00F9379A">
        <w:t>: Three essays at a glance: Theoretical foundation and research hypotheses</w:t>
      </w:r>
      <w:bookmarkEnd w:id="4"/>
    </w:p>
    <w:tbl>
      <w:tblPr>
        <w:tblStyle w:val="TableGrid"/>
        <w:tblW w:w="0" w:type="auto"/>
        <w:tblLook w:val="04A0" w:firstRow="1" w:lastRow="0" w:firstColumn="1" w:lastColumn="0" w:noHBand="0" w:noVBand="1"/>
      </w:tblPr>
      <w:tblGrid>
        <w:gridCol w:w="797"/>
        <w:gridCol w:w="12097"/>
      </w:tblGrid>
      <w:tr w:rsidR="00F51F55" w:rsidRPr="009856F9" w14:paraId="34286DC9" w14:textId="77777777" w:rsidTr="00B131B2">
        <w:tc>
          <w:tcPr>
            <w:tcW w:w="704" w:type="dxa"/>
          </w:tcPr>
          <w:p w14:paraId="7A0A284B" w14:textId="77777777" w:rsidR="00F51F55" w:rsidRPr="004828CC" w:rsidRDefault="00F51F55" w:rsidP="00411C46">
            <w:pPr>
              <w:spacing w:line="276" w:lineRule="auto"/>
              <w:jc w:val="center"/>
              <w:rPr>
                <w:b/>
                <w:bCs/>
              </w:rPr>
            </w:pPr>
            <w:r w:rsidRPr="004828CC">
              <w:rPr>
                <w:b/>
                <w:bCs/>
              </w:rPr>
              <w:t>Essay</w:t>
            </w:r>
          </w:p>
        </w:tc>
        <w:tc>
          <w:tcPr>
            <w:tcW w:w="12190" w:type="dxa"/>
          </w:tcPr>
          <w:p w14:paraId="72B8BC9B" w14:textId="77777777" w:rsidR="00F51F55" w:rsidRPr="004828CC" w:rsidRDefault="00F51F55" w:rsidP="00411C46">
            <w:pPr>
              <w:spacing w:line="276" w:lineRule="auto"/>
              <w:jc w:val="center"/>
              <w:rPr>
                <w:b/>
                <w:bCs/>
              </w:rPr>
            </w:pPr>
            <w:r w:rsidRPr="004828CC">
              <w:rPr>
                <w:b/>
                <w:bCs/>
              </w:rPr>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411C46">
            <w:pPr>
              <w:spacing w:line="276" w:lineRule="auto"/>
            </w:pPr>
            <w:r w:rsidRPr="009856F9">
              <w:t>1</w:t>
            </w:r>
          </w:p>
        </w:tc>
        <w:tc>
          <w:tcPr>
            <w:tcW w:w="12190" w:type="dxa"/>
          </w:tcPr>
          <w:p w14:paraId="78F040AE" w14:textId="77777777" w:rsidR="00F51F55" w:rsidRPr="00411C46" w:rsidRDefault="00F51F55" w:rsidP="00411C46">
            <w:pPr>
              <w:spacing w:after="0" w:line="276" w:lineRule="auto"/>
              <w:rPr>
                <w:b/>
                <w:bCs/>
              </w:rPr>
            </w:pPr>
            <w:r w:rsidRPr="00411C46">
              <w:rPr>
                <w:b/>
                <w:bCs/>
              </w:rPr>
              <w:t>Theoretical foundation:</w:t>
            </w:r>
          </w:p>
          <w:p w14:paraId="33EE3B23" w14:textId="77777777" w:rsidR="00F51F55" w:rsidRPr="009856F9" w:rsidRDefault="00F51F55" w:rsidP="00411C46">
            <w:pPr>
              <w:numPr>
                <w:ilvl w:val="0"/>
                <w:numId w:val="4"/>
              </w:numPr>
              <w:spacing w:line="276"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555F8528" w14:textId="77777777" w:rsidR="00F51F55" w:rsidRPr="009856F9" w:rsidRDefault="00F51F55" w:rsidP="00411C46">
            <w:pPr>
              <w:numPr>
                <w:ilvl w:val="0"/>
                <w:numId w:val="4"/>
              </w:numPr>
              <w:spacing w:line="276"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4C842865" w14:textId="77777777" w:rsidR="00F51F55" w:rsidRPr="009856F9" w:rsidRDefault="00F51F55" w:rsidP="00411C46">
            <w:pPr>
              <w:numPr>
                <w:ilvl w:val="0"/>
                <w:numId w:val="4"/>
              </w:numPr>
              <w:spacing w:line="276" w:lineRule="auto"/>
            </w:pPr>
            <w:r w:rsidRPr="009856F9">
              <w:t xml:space="preserve">Affective events theory </w:t>
            </w:r>
            <w:r w:rsidRPr="009856F9">
              <w:fldChar w:fldCharType="begin" w:fldLock="1"/>
            </w:r>
            <w:r w:rsidRPr="009856F9">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fldChar w:fldCharType="separate"/>
            </w:r>
            <w:r w:rsidRPr="009856F9">
              <w:rPr>
                <w:noProof/>
              </w:rPr>
              <w:t>(Weiss and Cropanzo 1996)</w:t>
            </w:r>
            <w:r w:rsidRPr="009856F9">
              <w:fldChar w:fldCharType="end"/>
            </w:r>
          </w:p>
          <w:p w14:paraId="050E94DE" w14:textId="77777777" w:rsidR="00F51F55" w:rsidRPr="00411C46" w:rsidRDefault="00F51F55" w:rsidP="00411C46">
            <w:pPr>
              <w:spacing w:before="240" w:after="0" w:line="276" w:lineRule="auto"/>
              <w:rPr>
                <w:b/>
                <w:bCs/>
              </w:rPr>
            </w:pPr>
            <w:r w:rsidRPr="00411C46">
              <w:rPr>
                <w:b/>
                <w:bCs/>
              </w:rPr>
              <w:t>Hypotheses:</w:t>
            </w:r>
          </w:p>
          <w:p w14:paraId="1B71CAE3" w14:textId="77777777" w:rsidR="00F51F55" w:rsidRPr="009856F9" w:rsidRDefault="00F51F55" w:rsidP="00411C46">
            <w:pPr>
              <w:numPr>
                <w:ilvl w:val="0"/>
                <w:numId w:val="4"/>
              </w:numPr>
              <w:spacing w:line="276" w:lineRule="auto"/>
            </w:pPr>
            <w:r w:rsidRPr="009856F9">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9856F9">
              <w:t>particular value</w:t>
            </w:r>
            <w:proofErr w:type="gramEnd"/>
            <w:r w:rsidRPr="009856F9">
              <w:t xml:space="preserve"> (the turning point). Beyond this optimal degree of superposition, any further increase reduces the popularity of the project.</w:t>
            </w:r>
          </w:p>
          <w:p w14:paraId="77812FD1" w14:textId="77777777" w:rsidR="00F51F55" w:rsidRPr="009856F9" w:rsidRDefault="00F51F55" w:rsidP="00411C46">
            <w:pPr>
              <w:numPr>
                <w:ilvl w:val="0"/>
                <w:numId w:val="4"/>
              </w:numPr>
              <w:spacing w:line="276" w:lineRule="auto"/>
            </w:pPr>
            <w:r w:rsidRPr="009856F9">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411C46">
            <w:pPr>
              <w:widowControl w:val="0"/>
              <w:numPr>
                <w:ilvl w:val="0"/>
                <w:numId w:val="4"/>
              </w:numPr>
              <w:autoSpaceDE w:val="0"/>
              <w:autoSpaceDN w:val="0"/>
              <w:adjustRightInd w:val="0"/>
              <w:spacing w:line="276" w:lineRule="auto"/>
              <w:rPr>
                <w:rFonts w:eastAsia="MS Mincho"/>
                <w:i/>
              </w:rPr>
            </w:pPr>
            <w:r w:rsidRPr="009856F9">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411C46">
            <w:pPr>
              <w:spacing w:line="276" w:lineRule="auto"/>
            </w:pPr>
            <w:r w:rsidRPr="009856F9">
              <w:t>2</w:t>
            </w:r>
          </w:p>
        </w:tc>
        <w:tc>
          <w:tcPr>
            <w:tcW w:w="12190" w:type="dxa"/>
          </w:tcPr>
          <w:p w14:paraId="5CCCEEFA" w14:textId="77777777" w:rsidR="00F51F55" w:rsidRPr="00411C46" w:rsidRDefault="00F51F55" w:rsidP="00411C46">
            <w:pPr>
              <w:spacing w:after="0" w:line="276" w:lineRule="auto"/>
              <w:rPr>
                <w:b/>
                <w:bCs/>
              </w:rPr>
            </w:pPr>
            <w:r w:rsidRPr="00411C46">
              <w:rPr>
                <w:b/>
                <w:bCs/>
              </w:rPr>
              <w:t>Theoretical foundation:</w:t>
            </w:r>
          </w:p>
          <w:p w14:paraId="3CF8E648" w14:textId="77777777" w:rsidR="00F51F55" w:rsidRPr="009856F9" w:rsidRDefault="00F51F55" w:rsidP="00411C46">
            <w:pPr>
              <w:numPr>
                <w:ilvl w:val="0"/>
                <w:numId w:val="11"/>
              </w:numPr>
              <w:spacing w:line="276" w:lineRule="auto"/>
            </w:pPr>
            <w:r w:rsidRPr="009856F9">
              <w:t xml:space="preserve">Coordination theory </w:t>
            </w:r>
            <w:r w:rsidRPr="009856F9">
              <w:fldChar w:fldCharType="begin" w:fldLock="1"/>
            </w:r>
            <w:r w:rsidRPr="009856F9">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fldChar w:fldCharType="separate"/>
            </w:r>
            <w:r w:rsidRPr="009856F9">
              <w:rPr>
                <w:noProof/>
              </w:rPr>
              <w:t>(Malone and Crowston 1994)</w:t>
            </w:r>
            <w:r w:rsidRPr="009856F9">
              <w:fldChar w:fldCharType="end"/>
            </w:r>
          </w:p>
          <w:p w14:paraId="33A71C7E" w14:textId="77777777" w:rsidR="00F51F55" w:rsidRPr="009856F9" w:rsidRDefault="00F51F55" w:rsidP="00411C46">
            <w:pPr>
              <w:numPr>
                <w:ilvl w:val="0"/>
                <w:numId w:val="11"/>
              </w:numPr>
              <w:spacing w:line="276" w:lineRule="auto"/>
            </w:pPr>
            <w:r w:rsidRPr="009856F9">
              <w:t xml:space="preserve">Theory of network governance </w:t>
            </w:r>
            <w:r w:rsidRPr="009856F9">
              <w:fldChar w:fldCharType="begin" w:fldLock="1"/>
            </w:r>
            <w:r w:rsidRPr="009856F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fldChar w:fldCharType="separate"/>
            </w:r>
            <w:r w:rsidRPr="009856F9">
              <w:rPr>
                <w:noProof/>
              </w:rPr>
              <w:t>(Jones et al. 1997)</w:t>
            </w:r>
            <w:r w:rsidRPr="009856F9">
              <w:fldChar w:fldCharType="end"/>
            </w:r>
          </w:p>
          <w:p w14:paraId="2CFCDA6D" w14:textId="77777777" w:rsidR="00F51F55" w:rsidRPr="00411C46" w:rsidRDefault="00F51F55" w:rsidP="00411C46">
            <w:pPr>
              <w:spacing w:before="240" w:after="0" w:line="276" w:lineRule="auto"/>
              <w:rPr>
                <w:b/>
                <w:bCs/>
              </w:rPr>
            </w:pPr>
            <w:r w:rsidRPr="00411C46">
              <w:rPr>
                <w:b/>
                <w:bCs/>
              </w:rPr>
              <w:t>Hypotheses:</w:t>
            </w:r>
          </w:p>
          <w:p w14:paraId="7B545A77" w14:textId="77777777" w:rsidR="00F51F55" w:rsidRPr="009856F9" w:rsidRDefault="00F51F55" w:rsidP="00411C46">
            <w:pPr>
              <w:numPr>
                <w:ilvl w:val="0"/>
                <w:numId w:val="11"/>
              </w:numPr>
              <w:spacing w:line="276" w:lineRule="auto"/>
            </w:pPr>
            <w:r w:rsidRPr="009856F9">
              <w:t>Hypothesis 1: A greater proportion of core contributors in a project will lead to a lower chance of survival of the project</w:t>
            </w:r>
          </w:p>
          <w:p w14:paraId="6E1F8362" w14:textId="77777777" w:rsidR="00F51F55" w:rsidRPr="009856F9" w:rsidRDefault="00F51F55" w:rsidP="00411C46">
            <w:pPr>
              <w:numPr>
                <w:ilvl w:val="0"/>
                <w:numId w:val="11"/>
              </w:numPr>
              <w:spacing w:line="276" w:lineRule="auto"/>
            </w:pPr>
            <w:r w:rsidRPr="009856F9">
              <w:t>Hypothesis 2: Organizational ownership mitigates the negative influence that the proportion of core contributors has on project survival</w:t>
            </w:r>
            <w:r w:rsidRPr="009856F9">
              <w:tab/>
            </w:r>
          </w:p>
          <w:p w14:paraId="4A00460E" w14:textId="77777777" w:rsidR="00F51F55" w:rsidRPr="009856F9" w:rsidRDefault="00F51F55" w:rsidP="00411C46">
            <w:pPr>
              <w:numPr>
                <w:ilvl w:val="0"/>
                <w:numId w:val="11"/>
              </w:numPr>
              <w:spacing w:line="276" w:lineRule="auto"/>
            </w:pPr>
            <w:r w:rsidRPr="009856F9">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411C46">
            <w:pPr>
              <w:spacing w:line="276" w:lineRule="auto"/>
            </w:pPr>
            <w:r w:rsidRPr="009856F9">
              <w:t>3</w:t>
            </w:r>
          </w:p>
        </w:tc>
        <w:tc>
          <w:tcPr>
            <w:tcW w:w="12190" w:type="dxa"/>
          </w:tcPr>
          <w:p w14:paraId="5094D57C" w14:textId="77777777" w:rsidR="00F51F55" w:rsidRPr="00411C46" w:rsidRDefault="00F51F55" w:rsidP="00411C46">
            <w:pPr>
              <w:spacing w:after="0" w:line="276" w:lineRule="auto"/>
              <w:rPr>
                <w:b/>
                <w:bCs/>
              </w:rPr>
            </w:pPr>
            <w:r w:rsidRPr="00411C46">
              <w:rPr>
                <w:b/>
                <w:bCs/>
              </w:rPr>
              <w:t>Theoretical foundation:</w:t>
            </w:r>
          </w:p>
          <w:p w14:paraId="78CEE563" w14:textId="77777777" w:rsidR="00F51F55" w:rsidRPr="009856F9" w:rsidRDefault="00F51F55" w:rsidP="00411C46">
            <w:pPr>
              <w:numPr>
                <w:ilvl w:val="0"/>
                <w:numId w:val="5"/>
              </w:numPr>
              <w:spacing w:line="276"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34430405" w14:textId="77777777" w:rsidR="00F51F55" w:rsidRPr="009856F9" w:rsidRDefault="00F51F55" w:rsidP="00411C46">
            <w:pPr>
              <w:numPr>
                <w:ilvl w:val="0"/>
                <w:numId w:val="5"/>
              </w:numPr>
              <w:spacing w:line="276" w:lineRule="auto"/>
            </w:pPr>
            <w:r w:rsidRPr="009856F9">
              <w:lastRenderedPageBreak/>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09FE13CE" w14:textId="05932120" w:rsidR="00F51F55" w:rsidRPr="009856F9" w:rsidRDefault="00F51F55" w:rsidP="00411C46">
            <w:pPr>
              <w:numPr>
                <w:ilvl w:val="0"/>
                <w:numId w:val="5"/>
              </w:numPr>
              <w:spacing w:line="276" w:lineRule="auto"/>
            </w:pPr>
            <w:r w:rsidRPr="009856F9">
              <w:t xml:space="preserve">Ideological fit in open source communities </w:t>
            </w:r>
            <w:r w:rsidRPr="009856F9">
              <w:fldChar w:fldCharType="begin" w:fldLock="1"/>
            </w:r>
            <w:r w:rsidR="0052343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9856F9">
              <w:fldChar w:fldCharType="separate"/>
            </w:r>
            <w:r w:rsidRPr="009856F9">
              <w:rPr>
                <w:noProof/>
              </w:rPr>
              <w:t>(Daniel et al. 2018)</w:t>
            </w:r>
            <w:r w:rsidRPr="009856F9">
              <w:fldChar w:fldCharType="end"/>
            </w:r>
          </w:p>
          <w:p w14:paraId="734A6D18" w14:textId="77777777" w:rsidR="00F51F55" w:rsidRPr="00411C46" w:rsidRDefault="00F51F55" w:rsidP="00411C46">
            <w:pPr>
              <w:spacing w:before="240" w:after="0" w:line="276" w:lineRule="auto"/>
              <w:rPr>
                <w:b/>
                <w:bCs/>
              </w:rPr>
            </w:pPr>
            <w:r w:rsidRPr="00411C46">
              <w:rPr>
                <w:b/>
                <w:bCs/>
              </w:rPr>
              <w:t xml:space="preserve">Hypotheses: First Ideological shift - license choice </w:t>
            </w:r>
          </w:p>
          <w:p w14:paraId="094838D1" w14:textId="77777777" w:rsidR="00F51F55" w:rsidRPr="009856F9" w:rsidRDefault="00F51F55" w:rsidP="00411C46">
            <w:pPr>
              <w:numPr>
                <w:ilvl w:val="0"/>
                <w:numId w:val="13"/>
              </w:numPr>
              <w:spacing w:line="276" w:lineRule="auto"/>
              <w:rPr>
                <w:lang w:val="en-IN"/>
              </w:rPr>
            </w:pPr>
            <w:r w:rsidRPr="009856F9">
              <w:rPr>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411C46">
            <w:pPr>
              <w:numPr>
                <w:ilvl w:val="0"/>
                <w:numId w:val="13"/>
              </w:numPr>
              <w:spacing w:line="276" w:lineRule="auto"/>
              <w:rPr>
                <w:lang w:val="en-IN"/>
              </w:rPr>
            </w:pPr>
            <w:r w:rsidRPr="009856F9">
              <w:rPr>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411C46" w:rsidRDefault="00F51F55" w:rsidP="00411C46">
            <w:pPr>
              <w:spacing w:before="240" w:after="0" w:line="276" w:lineRule="auto"/>
              <w:rPr>
                <w:b/>
                <w:bCs/>
              </w:rPr>
            </w:pPr>
            <w:r w:rsidRPr="00411C46">
              <w:rPr>
                <w:b/>
                <w:bCs/>
              </w:rPr>
              <w:t xml:space="preserve">Hypotheses: Second Ideological shift - organizational ownership </w:t>
            </w:r>
          </w:p>
          <w:p w14:paraId="3ECDD1C1" w14:textId="77777777" w:rsidR="00F51F55" w:rsidRPr="009856F9" w:rsidRDefault="00F51F55" w:rsidP="00411C46">
            <w:pPr>
              <w:numPr>
                <w:ilvl w:val="0"/>
                <w:numId w:val="14"/>
              </w:numPr>
              <w:spacing w:line="276" w:lineRule="auto"/>
              <w:rPr>
                <w:lang w:val="en-IN"/>
              </w:rPr>
            </w:pPr>
            <w:r w:rsidRPr="009856F9">
              <w:rPr>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411C46">
            <w:pPr>
              <w:numPr>
                <w:ilvl w:val="0"/>
                <w:numId w:val="7"/>
              </w:numPr>
              <w:spacing w:line="276" w:lineRule="auto"/>
            </w:pPr>
            <w:r w:rsidRPr="009856F9">
              <w:rPr>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jc w:val="left"/>
        <w:rPr>
          <w:b/>
          <w:bCs/>
        </w:rPr>
      </w:pPr>
    </w:p>
    <w:p w14:paraId="1AFDDEB8" w14:textId="304BB4E8" w:rsidR="00F51F55" w:rsidRPr="00F9379A" w:rsidRDefault="00F51F55" w:rsidP="0078285B">
      <w:pPr>
        <w:pStyle w:val="TableHeadings"/>
      </w:pPr>
      <w:bookmarkStart w:id="5" w:name="_Toc11388277"/>
      <w:r w:rsidRPr="00F9379A">
        <w:t>Table</w:t>
      </w:r>
      <w:r w:rsidR="005E0367">
        <w:t xml:space="preserve"> </w:t>
      </w:r>
      <w:r w:rsidRPr="00F9379A">
        <w:t xml:space="preserve">1. </w:t>
      </w:r>
      <w:fldSimple w:instr=" SEQ Table1. \* ARABIC ">
        <w:r w:rsidRPr="00F9379A">
          <w:t>2</w:t>
        </w:r>
      </w:fldSimple>
      <w:r w:rsidRPr="00F9379A">
        <w:t>: Three essays at a glance: Research questions, methods</w:t>
      </w:r>
      <w:r w:rsidR="009F6D2F" w:rsidRPr="00F9379A">
        <w:t>, and</w:t>
      </w:r>
      <w:r w:rsidRPr="00F9379A">
        <w:t xml:space="preserve"> main finding</w:t>
      </w:r>
      <w:r w:rsidR="009F6D2F" w:rsidRPr="00F9379A">
        <w:t>s</w:t>
      </w:r>
      <w:bookmarkEnd w:id="5"/>
    </w:p>
    <w:tbl>
      <w:tblPr>
        <w:tblStyle w:val="TableGrid"/>
        <w:tblW w:w="12895" w:type="dxa"/>
        <w:tblLook w:val="04A0" w:firstRow="1" w:lastRow="0" w:firstColumn="1" w:lastColumn="0" w:noHBand="0" w:noVBand="1"/>
      </w:tblPr>
      <w:tblGrid>
        <w:gridCol w:w="7225"/>
        <w:gridCol w:w="5670"/>
      </w:tblGrid>
      <w:tr w:rsidR="00F51F55" w:rsidRPr="004E2AF6" w14:paraId="4BB3690B" w14:textId="77777777" w:rsidTr="0001235C">
        <w:tc>
          <w:tcPr>
            <w:tcW w:w="7225" w:type="dxa"/>
          </w:tcPr>
          <w:p w14:paraId="1855F610" w14:textId="77777777" w:rsidR="00F51F55" w:rsidRPr="004E2AF6" w:rsidRDefault="00F51F55" w:rsidP="004E2AF6">
            <w:pPr>
              <w:spacing w:line="276" w:lineRule="auto"/>
              <w:jc w:val="center"/>
              <w:rPr>
                <w:b/>
                <w:bCs/>
              </w:rPr>
            </w:pPr>
            <w:r w:rsidRPr="004E2AF6">
              <w:rPr>
                <w:b/>
                <w:bCs/>
              </w:rPr>
              <w:t>Essay (Research Questions, Method)</w:t>
            </w:r>
          </w:p>
        </w:tc>
        <w:tc>
          <w:tcPr>
            <w:tcW w:w="5670" w:type="dxa"/>
          </w:tcPr>
          <w:p w14:paraId="34CD86A6" w14:textId="77777777" w:rsidR="00F51F55" w:rsidRPr="004E2AF6" w:rsidRDefault="00F51F55" w:rsidP="004E2AF6">
            <w:pPr>
              <w:spacing w:line="276" w:lineRule="auto"/>
              <w:jc w:val="center"/>
              <w:rPr>
                <w:b/>
                <w:bCs/>
              </w:rPr>
            </w:pPr>
            <w:r w:rsidRPr="004E2AF6">
              <w:rPr>
                <w:b/>
                <w:bCs/>
              </w:rPr>
              <w:t>Essay (Main Findings)</w:t>
            </w:r>
          </w:p>
        </w:tc>
      </w:tr>
      <w:tr w:rsidR="00F51F55" w:rsidRPr="004E2AF6" w14:paraId="651E0F2E" w14:textId="77777777" w:rsidTr="0001235C">
        <w:tc>
          <w:tcPr>
            <w:tcW w:w="7225" w:type="dxa"/>
          </w:tcPr>
          <w:p w14:paraId="3CD1A390" w14:textId="77777777" w:rsidR="00F51F55" w:rsidRPr="004E2AF6" w:rsidRDefault="00F51F55" w:rsidP="004E2AF6">
            <w:pPr>
              <w:spacing w:after="0" w:line="276" w:lineRule="auto"/>
              <w:rPr>
                <w:b/>
                <w:bCs/>
              </w:rPr>
            </w:pPr>
            <w:r w:rsidRPr="004E2AF6">
              <w:rPr>
                <w:b/>
                <w:bCs/>
              </w:rPr>
              <w:t>Essay 1: Work structures of FLOSS projects</w:t>
            </w:r>
          </w:p>
          <w:p w14:paraId="517C999D" w14:textId="77777777" w:rsidR="00F51F55" w:rsidRPr="004E2AF6" w:rsidRDefault="00F51F55" w:rsidP="004E2AF6">
            <w:pPr>
              <w:spacing w:before="240" w:after="0" w:line="276" w:lineRule="auto"/>
              <w:rPr>
                <w:b/>
                <w:bCs/>
              </w:rPr>
            </w:pPr>
            <w:r w:rsidRPr="004E2AF6">
              <w:rPr>
                <w:b/>
                <w:bCs/>
              </w:rPr>
              <w:t>Research questions:</w:t>
            </w:r>
          </w:p>
          <w:p w14:paraId="341DEEC2" w14:textId="77777777" w:rsidR="00F51F55" w:rsidRPr="004E2AF6" w:rsidRDefault="00F51F55" w:rsidP="004E2AF6">
            <w:pPr>
              <w:numPr>
                <w:ilvl w:val="0"/>
                <w:numId w:val="4"/>
              </w:numPr>
              <w:spacing w:line="276" w:lineRule="auto"/>
              <w:rPr>
                <w:rFonts w:eastAsia="MS Mincho"/>
                <w:iCs/>
              </w:rPr>
            </w:pPr>
            <w:r w:rsidRPr="004E2AF6">
              <w:rPr>
                <w:rFonts w:eastAsia="MS Mincho"/>
                <w:iCs/>
              </w:rPr>
              <w:t>How does the extent of task superposition influence FLOSS project success?</w:t>
            </w:r>
          </w:p>
          <w:p w14:paraId="7B5D5054" w14:textId="77777777" w:rsidR="00F51F55" w:rsidRPr="004E2AF6" w:rsidRDefault="00F51F55" w:rsidP="004E2AF6">
            <w:pPr>
              <w:numPr>
                <w:ilvl w:val="0"/>
                <w:numId w:val="4"/>
              </w:numPr>
              <w:spacing w:line="276" w:lineRule="auto"/>
              <w:rPr>
                <w:b/>
                <w:bCs/>
              </w:rPr>
            </w:pPr>
            <w:r w:rsidRPr="004E2AF6">
              <w:rPr>
                <w:rFonts w:eastAsia="MS Mincho"/>
                <w:iCs/>
              </w:rPr>
              <w:t>How do organization-owned FLOSS projects differ from individual-owned FLOSS projects in terms of task superposition, and does this difference influence project success?</w:t>
            </w:r>
          </w:p>
          <w:p w14:paraId="45DFAE23" w14:textId="77777777" w:rsidR="00F51F55" w:rsidRPr="004E2AF6" w:rsidRDefault="00F51F55" w:rsidP="004E2AF6">
            <w:pPr>
              <w:spacing w:before="240" w:after="0" w:line="276" w:lineRule="auto"/>
              <w:rPr>
                <w:b/>
                <w:bCs/>
              </w:rPr>
            </w:pPr>
            <w:r w:rsidRPr="004E2AF6">
              <w:rPr>
                <w:b/>
                <w:bCs/>
              </w:rPr>
              <w:t xml:space="preserve">Empirical model: </w:t>
            </w:r>
            <w:r w:rsidRPr="004E2AF6">
              <w:t>OLS, Negative binomial regression</w:t>
            </w:r>
          </w:p>
          <w:p w14:paraId="312845DD" w14:textId="77777777" w:rsidR="00F51F55" w:rsidRPr="004E2AF6" w:rsidRDefault="00F51F55" w:rsidP="004E2AF6">
            <w:pPr>
              <w:spacing w:before="240" w:line="276" w:lineRule="auto"/>
            </w:pPr>
            <w:r w:rsidRPr="004E2AF6">
              <w:rPr>
                <w:b/>
                <w:bCs/>
              </w:rPr>
              <w:lastRenderedPageBreak/>
              <w:t xml:space="preserve">Unit of analysis: </w:t>
            </w:r>
            <w:r w:rsidRPr="004E2AF6">
              <w:t>Project level of analysis</w:t>
            </w:r>
          </w:p>
          <w:p w14:paraId="710CFE42" w14:textId="77777777" w:rsidR="00F51F55" w:rsidRPr="004E2AF6" w:rsidRDefault="00F51F55" w:rsidP="004E2AF6">
            <w:pPr>
              <w:spacing w:before="240" w:after="0" w:line="276" w:lineRule="auto"/>
              <w:rPr>
                <w:b/>
                <w:bCs/>
              </w:rPr>
            </w:pPr>
            <w:r w:rsidRPr="004E2AF6">
              <w:rPr>
                <w:b/>
                <w:bCs/>
              </w:rPr>
              <w:t xml:space="preserve">Dependent variable: </w:t>
            </w:r>
          </w:p>
          <w:p w14:paraId="1A83150D" w14:textId="77777777" w:rsidR="00F51F55" w:rsidRPr="004E2AF6" w:rsidRDefault="00F51F55" w:rsidP="004E2AF6">
            <w:pPr>
              <w:numPr>
                <w:ilvl w:val="0"/>
                <w:numId w:val="8"/>
              </w:numPr>
              <w:spacing w:line="276" w:lineRule="auto"/>
              <w:rPr>
                <w:b/>
                <w:bCs/>
              </w:rPr>
            </w:pPr>
            <w:r w:rsidRPr="004E2AF6">
              <w:t>Project popularity measured as the number of stars that a project has received</w:t>
            </w:r>
          </w:p>
          <w:p w14:paraId="31CB5CEE" w14:textId="77777777" w:rsidR="00F51F55" w:rsidRPr="004E2AF6" w:rsidRDefault="00F51F55" w:rsidP="004E2AF6">
            <w:pPr>
              <w:spacing w:before="240" w:after="0" w:line="276" w:lineRule="auto"/>
              <w:rPr>
                <w:b/>
                <w:bCs/>
              </w:rPr>
            </w:pPr>
            <w:r w:rsidRPr="004E2AF6">
              <w:rPr>
                <w:b/>
                <w:bCs/>
              </w:rPr>
              <w:t>Independent variable:</w:t>
            </w:r>
          </w:p>
          <w:p w14:paraId="61B8DBB1" w14:textId="16226C3D" w:rsidR="00F51F55" w:rsidRPr="004E2AF6" w:rsidRDefault="00F51F55" w:rsidP="004E2AF6">
            <w:pPr>
              <w:numPr>
                <w:ilvl w:val="0"/>
                <w:numId w:val="7"/>
              </w:numPr>
              <w:spacing w:line="276" w:lineRule="auto"/>
            </w:pPr>
            <w:r w:rsidRPr="004E2AF6">
              <w:t>Degree of superposition, operationalized as the ratio of number of versions of the project to number of</w:t>
            </w:r>
            <w:r w:rsidR="005E0367">
              <w:t xml:space="preserve"> individual</w:t>
            </w:r>
            <w:r w:rsidRPr="004E2AF6">
              <w:t xml:space="preserve"> task</w:t>
            </w:r>
            <w:r w:rsidR="005E0367">
              <w:t xml:space="preserve"> </w:t>
            </w:r>
            <w:r w:rsidR="005932C7">
              <w:t>contributions</w:t>
            </w:r>
            <w:r w:rsidRPr="004E2AF6">
              <w:t xml:space="preserve"> in the project</w:t>
            </w:r>
          </w:p>
          <w:p w14:paraId="0BD10F36" w14:textId="77777777" w:rsidR="00F51F55" w:rsidRPr="004E2AF6" w:rsidRDefault="00F51F55" w:rsidP="004E2AF6">
            <w:pPr>
              <w:numPr>
                <w:ilvl w:val="0"/>
                <w:numId w:val="7"/>
              </w:numPr>
              <w:spacing w:line="276" w:lineRule="auto"/>
              <w:rPr>
                <w:b/>
                <w:bCs/>
              </w:rPr>
            </w:pPr>
            <w:r w:rsidRPr="004E2AF6">
              <w:t>Ownership type of the project</w:t>
            </w:r>
          </w:p>
        </w:tc>
        <w:tc>
          <w:tcPr>
            <w:tcW w:w="5670" w:type="dxa"/>
          </w:tcPr>
          <w:p w14:paraId="6E415265" w14:textId="77777777" w:rsidR="00F51F55" w:rsidRPr="004E2AF6" w:rsidRDefault="00F51F55" w:rsidP="004E2AF6">
            <w:pPr>
              <w:spacing w:line="276" w:lineRule="auto"/>
              <w:rPr>
                <w:b/>
                <w:bCs/>
              </w:rPr>
            </w:pPr>
            <w:r w:rsidRPr="004E2AF6">
              <w:rPr>
                <w:b/>
                <w:bCs/>
              </w:rPr>
              <w:lastRenderedPageBreak/>
              <w:t>Main findings:</w:t>
            </w:r>
          </w:p>
          <w:p w14:paraId="5B02ED58" w14:textId="77777777" w:rsidR="00F51F55" w:rsidRPr="004E2AF6" w:rsidRDefault="00F51F55" w:rsidP="004E2AF6">
            <w:pPr>
              <w:numPr>
                <w:ilvl w:val="0"/>
                <w:numId w:val="4"/>
              </w:numPr>
              <w:spacing w:line="276" w:lineRule="auto"/>
              <w:rPr>
                <w:b/>
                <w:bCs/>
              </w:rPr>
            </w:pPr>
            <w:r w:rsidRPr="004E2AF6">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1A581E2A" w14:textId="77777777" w:rsidR="00F51F55" w:rsidRPr="004E2AF6" w:rsidRDefault="00F51F55" w:rsidP="004E2AF6">
            <w:pPr>
              <w:numPr>
                <w:ilvl w:val="0"/>
                <w:numId w:val="4"/>
              </w:numPr>
              <w:spacing w:line="276" w:lineRule="auto"/>
              <w:rPr>
                <w:b/>
                <w:bCs/>
              </w:rPr>
            </w:pPr>
            <w:r w:rsidRPr="004E2AF6">
              <w:t xml:space="preserve">For individual-owned projects, as the degree of superposition increases from 0 to its turning point, the </w:t>
            </w:r>
            <w:r w:rsidRPr="004E2AF6">
              <w:lastRenderedPageBreak/>
              <w:t>popularity, is found to increase by more than five times on average, from 11.53 to 71.79 stars, holding everything else constant, while for organization-owned projects it is found to increase from 28.26 to 38.08 stars</w:t>
            </w:r>
          </w:p>
          <w:p w14:paraId="4189F8E4" w14:textId="77777777" w:rsidR="00F51F55" w:rsidRPr="004E2AF6" w:rsidRDefault="00F51F55" w:rsidP="004E2AF6">
            <w:pPr>
              <w:widowControl w:val="0"/>
              <w:numPr>
                <w:ilvl w:val="0"/>
                <w:numId w:val="4"/>
              </w:numPr>
              <w:autoSpaceDE w:val="0"/>
              <w:autoSpaceDN w:val="0"/>
              <w:adjustRightInd w:val="0"/>
              <w:spacing w:line="276" w:lineRule="auto"/>
              <w:rPr>
                <w:rFonts w:eastAsia="MS Mincho"/>
                <w:i/>
              </w:rPr>
            </w:pPr>
            <w:r w:rsidRPr="004E2AF6">
              <w:t>For individual-owned projects, the popularity of the project is found to decrease on an average from 71.79 to 37.12 stars as the degree of superposition increases from its turning point to its highest value of 1, keeping everything else constant, while this number decreases from 38.08 to 20.78 stars for organization-owned projects</w:t>
            </w:r>
          </w:p>
        </w:tc>
      </w:tr>
      <w:tr w:rsidR="00F9379A" w:rsidRPr="004E2AF6" w14:paraId="73C0F9EE" w14:textId="77777777" w:rsidTr="0001235C">
        <w:tc>
          <w:tcPr>
            <w:tcW w:w="7225" w:type="dxa"/>
          </w:tcPr>
          <w:p w14:paraId="13290964" w14:textId="77777777" w:rsidR="00F9379A" w:rsidRPr="004E2AF6" w:rsidRDefault="00F9379A" w:rsidP="004E2AF6">
            <w:pPr>
              <w:spacing w:line="276" w:lineRule="auto"/>
              <w:rPr>
                <w:b/>
                <w:bCs/>
              </w:rPr>
            </w:pPr>
            <w:r w:rsidRPr="004E2AF6">
              <w:rPr>
                <w:b/>
                <w:bCs/>
              </w:rPr>
              <w:lastRenderedPageBreak/>
              <w:t>Essay 2: Team Composition and Governance of Open Source Projects</w:t>
            </w:r>
          </w:p>
          <w:p w14:paraId="285A07C3" w14:textId="77777777" w:rsidR="00F9379A" w:rsidRPr="004E2AF6" w:rsidRDefault="00F9379A" w:rsidP="004E2AF6">
            <w:pPr>
              <w:spacing w:before="240" w:after="0" w:line="276" w:lineRule="auto"/>
              <w:rPr>
                <w:b/>
                <w:bCs/>
              </w:rPr>
            </w:pPr>
            <w:r w:rsidRPr="004E2AF6">
              <w:rPr>
                <w:b/>
                <w:bCs/>
              </w:rPr>
              <w:t>Research questions:</w:t>
            </w:r>
          </w:p>
          <w:p w14:paraId="20E893CA" w14:textId="77777777" w:rsidR="00F9379A" w:rsidRPr="004E2AF6" w:rsidRDefault="00F9379A" w:rsidP="004E2AF6">
            <w:pPr>
              <w:numPr>
                <w:ilvl w:val="0"/>
                <w:numId w:val="10"/>
              </w:numPr>
              <w:spacing w:line="276" w:lineRule="auto"/>
            </w:pPr>
            <w:r w:rsidRPr="004E2AF6">
              <w:t xml:space="preserve">What role does contributor access restrictions have in influencing the survival of FLOSS projects? </w:t>
            </w:r>
          </w:p>
          <w:p w14:paraId="157A7EF5" w14:textId="77777777" w:rsidR="00F9379A" w:rsidRPr="004E2AF6" w:rsidRDefault="00F9379A" w:rsidP="004E2AF6">
            <w:pPr>
              <w:numPr>
                <w:ilvl w:val="0"/>
                <w:numId w:val="10"/>
              </w:numPr>
              <w:spacing w:line="276" w:lineRule="auto"/>
              <w:rPr>
                <w:b/>
                <w:bCs/>
              </w:rPr>
            </w:pPr>
            <w:r w:rsidRPr="004E2AF6">
              <w:t>How does organizational ownership moderate this relationship?</w:t>
            </w:r>
          </w:p>
          <w:p w14:paraId="176536ED" w14:textId="77777777" w:rsidR="00F9379A" w:rsidRPr="004E2AF6" w:rsidRDefault="00F9379A" w:rsidP="004E2AF6">
            <w:pPr>
              <w:spacing w:before="240" w:after="0" w:line="276" w:lineRule="auto"/>
              <w:rPr>
                <w:b/>
                <w:bCs/>
              </w:rPr>
            </w:pPr>
            <w:r w:rsidRPr="004E2AF6">
              <w:rPr>
                <w:b/>
                <w:bCs/>
              </w:rPr>
              <w:t>Empirical model:</w:t>
            </w:r>
          </w:p>
          <w:p w14:paraId="20F8E53C" w14:textId="77777777" w:rsidR="00F9379A" w:rsidRPr="004E2AF6" w:rsidRDefault="00F9379A" w:rsidP="004E2AF6">
            <w:pPr>
              <w:numPr>
                <w:ilvl w:val="0"/>
                <w:numId w:val="11"/>
              </w:numPr>
              <w:spacing w:line="276" w:lineRule="auto"/>
            </w:pPr>
            <w:r w:rsidRPr="004E2AF6">
              <w:t>Cox-proportional hazard model</w:t>
            </w:r>
          </w:p>
          <w:p w14:paraId="077EFF0D" w14:textId="77777777" w:rsidR="00F9379A" w:rsidRPr="004E2AF6" w:rsidRDefault="00F9379A" w:rsidP="004E2AF6">
            <w:pPr>
              <w:numPr>
                <w:ilvl w:val="0"/>
                <w:numId w:val="11"/>
              </w:numPr>
              <w:spacing w:line="276" w:lineRule="auto"/>
            </w:pPr>
            <w:r w:rsidRPr="004E2AF6">
              <w:t>Hierarchical linear model</w:t>
            </w:r>
          </w:p>
          <w:p w14:paraId="2E0B3771" w14:textId="77777777" w:rsidR="00F9379A" w:rsidRPr="004E2AF6" w:rsidRDefault="00F9379A" w:rsidP="004E2AF6">
            <w:pPr>
              <w:spacing w:before="240" w:after="0" w:line="276" w:lineRule="auto"/>
              <w:rPr>
                <w:b/>
                <w:bCs/>
              </w:rPr>
            </w:pPr>
            <w:r w:rsidRPr="004E2AF6">
              <w:rPr>
                <w:b/>
                <w:bCs/>
              </w:rPr>
              <w:t>Unit of analysis:</w:t>
            </w:r>
          </w:p>
          <w:p w14:paraId="7F5AB9D9" w14:textId="77777777" w:rsidR="00F9379A" w:rsidRPr="004E2AF6" w:rsidRDefault="00F9379A" w:rsidP="004E2AF6">
            <w:pPr>
              <w:numPr>
                <w:ilvl w:val="0"/>
                <w:numId w:val="11"/>
              </w:numPr>
              <w:spacing w:line="276" w:lineRule="auto"/>
            </w:pPr>
            <w:r w:rsidRPr="004E2AF6">
              <w:t>Project level of analysis – Hypotheses 1 and 2</w:t>
            </w:r>
          </w:p>
          <w:p w14:paraId="5698A4D4" w14:textId="77777777" w:rsidR="00F9379A" w:rsidRPr="004E2AF6" w:rsidRDefault="00F9379A" w:rsidP="004E2AF6">
            <w:pPr>
              <w:numPr>
                <w:ilvl w:val="0"/>
                <w:numId w:val="11"/>
              </w:numPr>
              <w:spacing w:line="276" w:lineRule="auto"/>
            </w:pPr>
            <w:r w:rsidRPr="004E2AF6">
              <w:t>Contributor level of analysis – Hypothesis 3</w:t>
            </w:r>
          </w:p>
          <w:p w14:paraId="38F8418B" w14:textId="77777777" w:rsidR="00F9379A" w:rsidRPr="004E2AF6" w:rsidRDefault="00F9379A" w:rsidP="004E2AF6">
            <w:pPr>
              <w:spacing w:before="240" w:after="0" w:line="276" w:lineRule="auto"/>
              <w:rPr>
                <w:b/>
                <w:bCs/>
              </w:rPr>
            </w:pPr>
            <w:r w:rsidRPr="004E2AF6">
              <w:rPr>
                <w:b/>
                <w:bCs/>
              </w:rPr>
              <w:t xml:space="preserve">Dependent variables: </w:t>
            </w:r>
          </w:p>
          <w:p w14:paraId="26F733E2" w14:textId="77777777" w:rsidR="00F9379A" w:rsidRPr="004E2AF6" w:rsidRDefault="00F9379A" w:rsidP="004E2AF6">
            <w:pPr>
              <w:numPr>
                <w:ilvl w:val="0"/>
                <w:numId w:val="7"/>
              </w:numPr>
              <w:spacing w:line="276" w:lineRule="auto"/>
            </w:pPr>
            <w:r w:rsidRPr="004E2AF6">
              <w:t xml:space="preserve">Hazard rate: Likelihood a project becomes inactive at time </w:t>
            </w:r>
            <w:r w:rsidRPr="00C74963">
              <w:rPr>
                <w:i/>
                <w:iCs/>
              </w:rPr>
              <w:t>t</w:t>
            </w:r>
            <w:r w:rsidRPr="004E2AF6">
              <w:t xml:space="preserve"> given that it has survived till time</w:t>
            </w:r>
            <w:r w:rsidRPr="00C74963">
              <w:rPr>
                <w:i/>
                <w:iCs/>
              </w:rPr>
              <w:t xml:space="preserve"> t</w:t>
            </w:r>
          </w:p>
          <w:p w14:paraId="748E3C64" w14:textId="2A26D1B0" w:rsidR="00F9379A" w:rsidRPr="004E2AF6" w:rsidRDefault="00F9379A" w:rsidP="004E2AF6">
            <w:pPr>
              <w:numPr>
                <w:ilvl w:val="0"/>
                <w:numId w:val="7"/>
              </w:numPr>
              <w:spacing w:line="276" w:lineRule="auto"/>
            </w:pPr>
            <w:r w:rsidRPr="004E2AF6">
              <w:t>Average code contributions per contributor</w:t>
            </w:r>
          </w:p>
          <w:p w14:paraId="0FAFB99F" w14:textId="77777777" w:rsidR="00F9379A" w:rsidRPr="004E2AF6" w:rsidRDefault="00F9379A" w:rsidP="004E2AF6">
            <w:pPr>
              <w:spacing w:before="240" w:after="0" w:line="276" w:lineRule="auto"/>
              <w:rPr>
                <w:b/>
                <w:bCs/>
              </w:rPr>
            </w:pPr>
            <w:r w:rsidRPr="004E2AF6">
              <w:rPr>
                <w:b/>
                <w:bCs/>
              </w:rPr>
              <w:lastRenderedPageBreak/>
              <w:t xml:space="preserve">Independent variables: </w:t>
            </w:r>
          </w:p>
          <w:p w14:paraId="6370D4D0" w14:textId="6B58A68B" w:rsidR="00F9379A" w:rsidRPr="004E2AF6" w:rsidRDefault="00F9379A" w:rsidP="004E2AF6">
            <w:pPr>
              <w:numPr>
                <w:ilvl w:val="0"/>
                <w:numId w:val="7"/>
              </w:numPr>
              <w:spacing w:line="276" w:lineRule="auto"/>
            </w:pPr>
            <w:r w:rsidRPr="004E2AF6">
              <w:t>Proportion of contributors with write access</w:t>
            </w:r>
            <w:r w:rsidR="00C74963">
              <w:t xml:space="preserve"> (core contributors)</w:t>
            </w:r>
          </w:p>
          <w:p w14:paraId="7AA11769" w14:textId="77777777" w:rsidR="00F9379A" w:rsidRPr="004E2AF6" w:rsidRDefault="00F9379A" w:rsidP="004E2AF6">
            <w:pPr>
              <w:numPr>
                <w:ilvl w:val="0"/>
                <w:numId w:val="7"/>
              </w:numPr>
              <w:spacing w:line="276" w:lineRule="auto"/>
            </w:pPr>
            <w:r w:rsidRPr="004E2AF6">
              <w:t>Contributor type (core or peripheral contributor)</w:t>
            </w:r>
          </w:p>
          <w:p w14:paraId="69F9568C" w14:textId="110C0DE9" w:rsidR="00F9379A" w:rsidRPr="004E2AF6" w:rsidRDefault="00F9379A" w:rsidP="004E2AF6">
            <w:pPr>
              <w:numPr>
                <w:ilvl w:val="0"/>
                <w:numId w:val="7"/>
              </w:numPr>
              <w:spacing w:line="276" w:lineRule="auto"/>
              <w:rPr>
                <w:b/>
                <w:bCs/>
              </w:rPr>
            </w:pPr>
            <w:r w:rsidRPr="004E2AF6">
              <w:t>Ownership type of the project</w:t>
            </w:r>
          </w:p>
        </w:tc>
        <w:tc>
          <w:tcPr>
            <w:tcW w:w="5670" w:type="dxa"/>
          </w:tcPr>
          <w:p w14:paraId="167E5360" w14:textId="77777777" w:rsidR="00F9379A" w:rsidRPr="004E2AF6" w:rsidRDefault="00F9379A" w:rsidP="004E2AF6">
            <w:pPr>
              <w:spacing w:line="276" w:lineRule="auto"/>
              <w:rPr>
                <w:b/>
                <w:bCs/>
              </w:rPr>
            </w:pPr>
            <w:r w:rsidRPr="004E2AF6">
              <w:rPr>
                <w:b/>
                <w:bCs/>
              </w:rPr>
              <w:lastRenderedPageBreak/>
              <w:t>Main findings:</w:t>
            </w:r>
          </w:p>
          <w:p w14:paraId="07515867" w14:textId="2E4710D3" w:rsidR="00F9379A" w:rsidRPr="004E2AF6" w:rsidRDefault="00F9379A" w:rsidP="004E2AF6">
            <w:pPr>
              <w:numPr>
                <w:ilvl w:val="0"/>
                <w:numId w:val="12"/>
              </w:numPr>
              <w:spacing w:line="276" w:lineRule="auto"/>
            </w:pPr>
            <w:r w:rsidRPr="004E2AF6">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56B928AE" w14:textId="5AEA946C" w:rsidR="00F9379A" w:rsidRPr="004E2AF6" w:rsidRDefault="00F9379A" w:rsidP="004E2AF6">
            <w:pPr>
              <w:numPr>
                <w:ilvl w:val="0"/>
                <w:numId w:val="12"/>
              </w:numPr>
              <w:spacing w:line="276" w:lineRule="auto"/>
            </w:pPr>
            <w:r w:rsidRPr="004E2AF6">
              <w:t>For individual owned projects, as the proportion of core contributors increases from 0 to 1, the hazard rates increases by 0.96, which translates to a 21% increased chance of survival</w:t>
            </w:r>
          </w:p>
          <w:p w14:paraId="1D7A3146" w14:textId="185A7D12" w:rsidR="00F9379A" w:rsidRPr="004E2AF6" w:rsidRDefault="00F9379A" w:rsidP="004E2AF6">
            <w:pPr>
              <w:numPr>
                <w:ilvl w:val="0"/>
                <w:numId w:val="12"/>
              </w:numPr>
              <w:spacing w:line="276" w:lineRule="auto"/>
              <w:rPr>
                <w:b/>
                <w:bCs/>
              </w:rPr>
            </w:pPr>
            <w:r w:rsidRPr="004E2AF6">
              <w:t>For organization owned projects, as the proportion of core contributors increases from 0 to 1, the hazard ratio decreases by 0.34 which translates to a 10% decreased chance of survival.</w:t>
            </w:r>
          </w:p>
        </w:tc>
      </w:tr>
      <w:tr w:rsidR="00F9379A" w:rsidRPr="004E2AF6" w14:paraId="434DDAF3" w14:textId="77777777" w:rsidTr="0001235C">
        <w:tc>
          <w:tcPr>
            <w:tcW w:w="7225" w:type="dxa"/>
          </w:tcPr>
          <w:p w14:paraId="53B06547" w14:textId="14F2EBC3" w:rsidR="00F9379A" w:rsidRPr="004E2AF6" w:rsidRDefault="00F9379A" w:rsidP="004E2AF6">
            <w:pPr>
              <w:spacing w:line="276" w:lineRule="auto"/>
              <w:rPr>
                <w:b/>
                <w:bCs/>
              </w:rPr>
            </w:pPr>
            <w:r w:rsidRPr="004E2AF6">
              <w:rPr>
                <w:b/>
                <w:bCs/>
              </w:rPr>
              <w:t xml:space="preserve">Essay 3: </w:t>
            </w:r>
            <w:r w:rsidR="00C74963">
              <w:rPr>
                <w:b/>
                <w:bCs/>
              </w:rPr>
              <w:t>Community ideologies</w:t>
            </w:r>
          </w:p>
          <w:p w14:paraId="312A3BAC" w14:textId="77777777" w:rsidR="00F9379A" w:rsidRPr="004E2AF6" w:rsidRDefault="00F9379A" w:rsidP="004E2AF6">
            <w:pPr>
              <w:spacing w:after="0" w:line="276" w:lineRule="auto"/>
              <w:rPr>
                <w:b/>
                <w:bCs/>
              </w:rPr>
            </w:pPr>
            <w:r w:rsidRPr="004E2AF6">
              <w:rPr>
                <w:b/>
                <w:bCs/>
              </w:rPr>
              <w:t>Research question:</w:t>
            </w:r>
          </w:p>
          <w:p w14:paraId="3C3FF805" w14:textId="77777777" w:rsidR="00F9379A" w:rsidRPr="004E2AF6" w:rsidRDefault="00F9379A" w:rsidP="00116B1E">
            <w:pPr>
              <w:numPr>
                <w:ilvl w:val="0"/>
                <w:numId w:val="7"/>
              </w:numPr>
              <w:spacing w:line="276" w:lineRule="auto"/>
            </w:pPr>
            <w:r w:rsidRPr="004E2AF6">
              <w:t>How have the ideological shifts invoked by (a) the emergence of permissive licenses, and (b) the shift towards organizational ownership, transformed the influence of FLOSS work structures on project outcomes?</w:t>
            </w:r>
          </w:p>
          <w:p w14:paraId="7D1ABD0B" w14:textId="77777777" w:rsidR="00F9379A" w:rsidRPr="004E2AF6" w:rsidRDefault="00F9379A" w:rsidP="004E2AF6">
            <w:pPr>
              <w:spacing w:before="240" w:after="0" w:line="276" w:lineRule="auto"/>
              <w:rPr>
                <w:b/>
                <w:bCs/>
              </w:rPr>
            </w:pPr>
            <w:r w:rsidRPr="004E2AF6">
              <w:rPr>
                <w:b/>
                <w:bCs/>
              </w:rPr>
              <w:t>Empirical model:</w:t>
            </w:r>
          </w:p>
          <w:p w14:paraId="5425CA56" w14:textId="4F3AC190" w:rsidR="00116B1E" w:rsidRPr="00116B1E" w:rsidRDefault="00356F98" w:rsidP="00116B1E">
            <w:pPr>
              <w:numPr>
                <w:ilvl w:val="0"/>
                <w:numId w:val="7"/>
              </w:numPr>
              <w:spacing w:line="276" w:lineRule="auto"/>
            </w:pPr>
            <w:r>
              <w:t>OLS and 2SLS (Instrument)</w:t>
            </w:r>
          </w:p>
          <w:p w14:paraId="05D3380D" w14:textId="39ABD698" w:rsidR="00F9379A" w:rsidRPr="004E2AF6" w:rsidRDefault="005932C7" w:rsidP="00356F98">
            <w:pPr>
              <w:numPr>
                <w:ilvl w:val="0"/>
                <w:numId w:val="7"/>
              </w:numPr>
              <w:spacing w:line="276" w:lineRule="auto"/>
            </w:pPr>
            <w:proofErr w:type="spellStart"/>
            <w:r>
              <w:t>Probit</w:t>
            </w:r>
            <w:proofErr w:type="spellEnd"/>
            <w:r>
              <w:t xml:space="preserve"> model with endogenous regressors</w:t>
            </w:r>
          </w:p>
          <w:p w14:paraId="15A6A4BA" w14:textId="4827B186" w:rsidR="00F9379A" w:rsidRPr="00116B1E" w:rsidRDefault="00F9379A" w:rsidP="00116B1E">
            <w:pPr>
              <w:spacing w:before="240" w:after="0" w:line="276" w:lineRule="auto"/>
              <w:rPr>
                <w:b/>
                <w:bCs/>
              </w:rPr>
            </w:pPr>
            <w:r w:rsidRPr="004E2AF6">
              <w:rPr>
                <w:b/>
                <w:bCs/>
              </w:rPr>
              <w:t>Unit of analysis:</w:t>
            </w:r>
            <w:r w:rsidR="00116B1E">
              <w:rPr>
                <w:b/>
                <w:bCs/>
              </w:rPr>
              <w:t xml:space="preserve"> </w:t>
            </w:r>
            <w:r w:rsidRPr="004E2AF6">
              <w:t xml:space="preserve">Project level of analysis </w:t>
            </w:r>
          </w:p>
          <w:p w14:paraId="61A2A7DE" w14:textId="77777777" w:rsidR="00F9379A" w:rsidRPr="004E2AF6" w:rsidRDefault="00F9379A" w:rsidP="004E2AF6">
            <w:pPr>
              <w:spacing w:before="240" w:after="0" w:line="276" w:lineRule="auto"/>
              <w:rPr>
                <w:b/>
                <w:bCs/>
              </w:rPr>
            </w:pPr>
            <w:r w:rsidRPr="004E2AF6">
              <w:rPr>
                <w:b/>
                <w:bCs/>
              </w:rPr>
              <w:t>Dependent variable</w:t>
            </w:r>
            <w:bookmarkStart w:id="6" w:name="_GoBack"/>
            <w:bookmarkEnd w:id="6"/>
            <w:r w:rsidRPr="004E2AF6">
              <w:rPr>
                <w:b/>
                <w:bCs/>
              </w:rPr>
              <w:t xml:space="preserve">s: </w:t>
            </w:r>
          </w:p>
          <w:p w14:paraId="41233C98" w14:textId="77777777" w:rsidR="00116B1E" w:rsidRPr="004E2AF6" w:rsidRDefault="00116B1E" w:rsidP="00116B1E">
            <w:pPr>
              <w:numPr>
                <w:ilvl w:val="0"/>
                <w:numId w:val="7"/>
              </w:numPr>
              <w:spacing w:line="276" w:lineRule="auto"/>
              <w:rPr>
                <w:b/>
                <w:bCs/>
              </w:rPr>
            </w:pPr>
            <w:r w:rsidRPr="004E2AF6">
              <w:t>Project popularity measured as the number of stars that a project has received</w:t>
            </w:r>
          </w:p>
          <w:p w14:paraId="46A5AEA5" w14:textId="54D66557" w:rsidR="00116B1E" w:rsidRPr="00116B1E" w:rsidRDefault="00116B1E" w:rsidP="00116B1E">
            <w:pPr>
              <w:numPr>
                <w:ilvl w:val="0"/>
                <w:numId w:val="7"/>
              </w:numPr>
              <w:spacing w:line="276" w:lineRule="auto"/>
            </w:pPr>
            <w:r>
              <w:t>Likelihood of survival of the project</w:t>
            </w:r>
          </w:p>
          <w:p w14:paraId="467B95D1" w14:textId="77777777" w:rsidR="00F9379A" w:rsidRPr="004E2AF6" w:rsidRDefault="00F9379A" w:rsidP="004E2AF6">
            <w:pPr>
              <w:spacing w:before="240" w:after="0" w:line="276" w:lineRule="auto"/>
              <w:rPr>
                <w:b/>
                <w:bCs/>
              </w:rPr>
            </w:pPr>
            <w:r w:rsidRPr="004E2AF6">
              <w:rPr>
                <w:b/>
                <w:bCs/>
              </w:rPr>
              <w:t xml:space="preserve">Independent variables: </w:t>
            </w:r>
          </w:p>
          <w:p w14:paraId="3A831FC3" w14:textId="77695490" w:rsidR="00F9379A" w:rsidRPr="00116B1E" w:rsidRDefault="00116B1E" w:rsidP="00116B1E">
            <w:pPr>
              <w:numPr>
                <w:ilvl w:val="0"/>
                <w:numId w:val="7"/>
              </w:numPr>
              <w:spacing w:line="276" w:lineRule="auto"/>
              <w:rPr>
                <w:b/>
                <w:bCs/>
              </w:rPr>
            </w:pPr>
            <w:r>
              <w:t>Choice of license</w:t>
            </w:r>
            <w:r w:rsidR="00370851">
              <w:t xml:space="preserve"> (Permissive or restrictive)</w:t>
            </w:r>
          </w:p>
          <w:p w14:paraId="46FDED1E" w14:textId="77777777" w:rsidR="00116B1E" w:rsidRDefault="00116B1E" w:rsidP="00116B1E">
            <w:pPr>
              <w:numPr>
                <w:ilvl w:val="0"/>
                <w:numId w:val="7"/>
              </w:numPr>
              <w:spacing w:line="276" w:lineRule="auto"/>
            </w:pPr>
            <w:r w:rsidRPr="004E2AF6">
              <w:t>Degree of superposition, operationalized as the ratio of number of versions of the project to number of tasks in the project</w:t>
            </w:r>
          </w:p>
          <w:p w14:paraId="3396F437" w14:textId="77777777" w:rsidR="00370851" w:rsidRDefault="00370851" w:rsidP="00370851">
            <w:pPr>
              <w:spacing w:before="240" w:line="276" w:lineRule="auto"/>
              <w:rPr>
                <w:b/>
                <w:bCs/>
              </w:rPr>
            </w:pPr>
            <w:r w:rsidRPr="00370851">
              <w:rPr>
                <w:b/>
                <w:bCs/>
              </w:rPr>
              <w:t>Instrument variable</w:t>
            </w:r>
            <w:r>
              <w:rPr>
                <w:b/>
                <w:bCs/>
              </w:rPr>
              <w:t xml:space="preserve"> for choice of license</w:t>
            </w:r>
            <w:r w:rsidRPr="00370851">
              <w:rPr>
                <w:b/>
                <w:bCs/>
              </w:rPr>
              <w:t>:</w:t>
            </w:r>
          </w:p>
          <w:p w14:paraId="75D9690C" w14:textId="77777777" w:rsidR="00A41A1C" w:rsidRPr="00A41A1C" w:rsidRDefault="00A41A1C" w:rsidP="00A41A1C">
            <w:pPr>
              <w:numPr>
                <w:ilvl w:val="0"/>
                <w:numId w:val="7"/>
              </w:numPr>
              <w:spacing w:line="276" w:lineRule="auto"/>
            </w:pPr>
            <w:r w:rsidRPr="00A41A1C">
              <w:t>Geert Hofstede dimension – Individualism vs. collectivism</w:t>
            </w:r>
          </w:p>
          <w:p w14:paraId="56BDB641" w14:textId="32B6B760" w:rsidR="00A41A1C" w:rsidRPr="00370851" w:rsidRDefault="00A41A1C" w:rsidP="00A41A1C">
            <w:pPr>
              <w:numPr>
                <w:ilvl w:val="0"/>
                <w:numId w:val="7"/>
              </w:numPr>
              <w:spacing w:line="276" w:lineRule="auto"/>
              <w:rPr>
                <w:b/>
                <w:bCs/>
              </w:rPr>
            </w:pPr>
            <w:r w:rsidRPr="00A41A1C">
              <w:lastRenderedPageBreak/>
              <w:t>Country’s social protection contribution as a percentage of total expenditure in the year 2014-2015</w:t>
            </w:r>
          </w:p>
        </w:tc>
        <w:tc>
          <w:tcPr>
            <w:tcW w:w="5670" w:type="dxa"/>
          </w:tcPr>
          <w:p w14:paraId="3CCF8727" w14:textId="77777777" w:rsidR="00F9379A" w:rsidRPr="004E2AF6" w:rsidRDefault="00F9379A" w:rsidP="004E2AF6">
            <w:pPr>
              <w:spacing w:line="276" w:lineRule="auto"/>
              <w:rPr>
                <w:b/>
                <w:bCs/>
              </w:rPr>
            </w:pPr>
            <w:r w:rsidRPr="004E2AF6">
              <w:rPr>
                <w:b/>
                <w:bCs/>
              </w:rPr>
              <w:lastRenderedPageBreak/>
              <w:t>Main findings:</w:t>
            </w:r>
          </w:p>
          <w:p w14:paraId="4705C470" w14:textId="4C2DACEC" w:rsidR="00F9379A" w:rsidRPr="004E2AF6" w:rsidRDefault="00F9379A" w:rsidP="004E2AF6">
            <w:pPr>
              <w:numPr>
                <w:ilvl w:val="0"/>
                <w:numId w:val="12"/>
              </w:numPr>
              <w:spacing w:line="276" w:lineRule="auto"/>
              <w:rPr>
                <w:b/>
                <w:bCs/>
              </w:rPr>
            </w:pP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5355B1ED" w14:textId="4B3E44AC" w:rsidR="0078285B" w:rsidRPr="00700CD0" w:rsidRDefault="00BB5149" w:rsidP="0078285B">
      <w:pPr>
        <w:pStyle w:val="Heading1"/>
      </w:pPr>
      <w:bookmarkStart w:id="7" w:name="_Toc11764894"/>
      <w:r>
        <w:lastRenderedPageBreak/>
        <w:t>Essay 1</w:t>
      </w:r>
      <w:r w:rsidR="00B131B2">
        <w:t>: Work Structures of FLOSS Projects</w:t>
      </w:r>
      <w:bookmarkEnd w:id="7"/>
    </w:p>
    <w:p w14:paraId="1997C0AB" w14:textId="0ECB40DA" w:rsidR="0078285B" w:rsidRPr="00F7657D" w:rsidRDefault="0078285B" w:rsidP="003937B0">
      <w:pPr>
        <w:pStyle w:val="Heading2"/>
      </w:pPr>
      <w:bookmarkStart w:id="8" w:name="_Toc11764895"/>
      <w:r w:rsidRPr="00F7657D">
        <w:t>Abstract</w:t>
      </w:r>
      <w:bookmarkEnd w:id="8"/>
    </w:p>
    <w:p w14:paraId="6DC7255A" w14:textId="4FDF1C60" w:rsidR="0078285B" w:rsidRPr="0078285B" w:rsidRDefault="0078285B" w:rsidP="0078285B">
      <w:r w:rsidRPr="0078285B">
        <w:t xml:space="preserve">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w:t>
      </w:r>
      <w:r w:rsidR="00E6092B">
        <w:t>This essay</w:t>
      </w:r>
      <w:r w:rsidRPr="0078285B">
        <w:t xml:space="preserve"> theorizes and examines the motivational mechanisms that operate within superposed work structures to influence the success of FLOSS projects. </w:t>
      </w:r>
      <w:r w:rsidR="00251BE9">
        <w:t xml:space="preserve">I </w:t>
      </w:r>
      <w:r w:rsidRPr="0078285B">
        <w:t xml:space="preserve">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t>
      </w:r>
      <w:r w:rsidR="00251BE9">
        <w:t>I</w:t>
      </w:r>
      <w:r w:rsidRPr="0078285B">
        <w:t xml:space="preserv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9" w:name="_Hlk516480427"/>
      <w:bookmarkStart w:id="10" w:name="_Toc11764896"/>
      <w:r w:rsidRPr="0078285B">
        <w:t>Introduction</w:t>
      </w:r>
      <w:bookmarkEnd w:id="10"/>
    </w:p>
    <w:bookmarkEnd w:id="9"/>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effectively tap into the vast reserves of programming skills spread across the globe to create software that surpasses proprietary software in both quality and functionality (</w:t>
      </w:r>
      <w:proofErr w:type="spellStart"/>
      <w:r w:rsidRPr="0078285B">
        <w:t>Coverity</w:t>
      </w:r>
      <w:proofErr w:type="spellEnd"/>
      <w:r w:rsidRPr="0078285B">
        <w:t xml:space="preserve">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w:t>
      </w:r>
      <w:proofErr w:type="spellStart"/>
      <w:r w:rsidRPr="0078285B">
        <w:t>Ke</w:t>
      </w:r>
      <w:proofErr w:type="spellEnd"/>
      <w:r w:rsidRPr="0078285B">
        <w:t xml:space="preserv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 xml:space="preserve">(Howison and Crowston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(von Krogh et al. 2012)</w:t>
      </w:r>
      <w:r w:rsidRPr="0078285B">
        <w:fldChar w:fldCharType="end"/>
      </w:r>
      <w:r w:rsidRPr="0078285B">
        <w:t xml:space="preserve">. </w:t>
      </w:r>
    </w:p>
    <w:p w14:paraId="468D8A11" w14:textId="04AC081D" w:rsidR="0078285B" w:rsidRPr="0078285B" w:rsidRDefault="0078285B" w:rsidP="0078285B">
      <w:r w:rsidRPr="0078285B">
        <w:t xml:space="preserve">Recent works of </w:t>
      </w:r>
      <w:r w:rsidRPr="0078285B">
        <w:fldChar w:fldCharType="begin" w:fldLock="1"/>
      </w:r>
      <w:r w:rsidR="0052343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r w:rsidRPr="0078285B">
        <w:rPr>
          <w:noProof/>
        </w:rPr>
        <w:t>Howison and Crowston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w:t>
      </w:r>
      <w:proofErr w:type="spellStart"/>
      <w:r w:rsidRPr="0078285B">
        <w:t>Howison</w:t>
      </w:r>
      <w:proofErr w:type="spellEnd"/>
      <w:r w:rsidRPr="0078285B">
        <w:t xml:space="preserve"> and </w:t>
      </w:r>
      <w:proofErr w:type="spellStart"/>
      <w:r w:rsidRPr="0078285B">
        <w:t>Crowston</w:t>
      </w:r>
      <w:proofErr w:type="spellEnd"/>
      <w:r w:rsidRPr="0078285B">
        <w:t xml:space="preserve">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w:t>
      </w:r>
      <w:proofErr w:type="spellStart"/>
      <w:r w:rsidRPr="0078285B">
        <w:t>Gaim</w:t>
      </w:r>
      <w:proofErr w:type="spellEnd"/>
      <w:r w:rsidRPr="0078285B">
        <w:t xml:space="preserve">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w:t>
      </w:r>
    </w:p>
    <w:p w14:paraId="3EF6797B" w14:textId="3803CB8E"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0052343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2000)","previouslyFormattedCitation":"(Ryan and Deci 2000)"},"properties":{"noteIndex":0},"schema":"https://github.com/citation-style-language/schema/raw/master/csl-citation.json"}</w:instrText>
      </w:r>
      <w:r w:rsidRPr="0078285B">
        <w:fldChar w:fldCharType="separate"/>
      </w:r>
      <w:r w:rsidRPr="0078285B">
        <w:rPr>
          <w:noProof/>
        </w:rPr>
        <w:t xml:space="preserve">(SDT; Ryan and </w:t>
      </w:r>
      <w:r w:rsidRPr="0078285B">
        <w:rPr>
          <w:noProof/>
        </w:rPr>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w:t>
      </w:r>
      <w:r w:rsidR="001666A1">
        <w:t>this essay</w:t>
      </w:r>
      <w:r w:rsidRPr="0078285B">
        <w:t xml:space="preserve">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284E7DF3"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rPr>
          <w:noProof/>
        </w:rPr>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t>
      </w:r>
      <w:r w:rsidR="001666A1">
        <w:t>I</w:t>
      </w:r>
      <w:r w:rsidRPr="0078285B">
        <w:t xml:space="preserve"> posit that organizational participation in FLOSS projects will have strong implications for developers’ motivations and the underlying mechanisms that influence project success —which leads to </w:t>
      </w:r>
      <w:r w:rsidR="001666A1">
        <w:t>the</w:t>
      </w:r>
      <w:r w:rsidRPr="0078285B">
        <w:t xml:space="preserve">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4AEC0863" w:rsidR="0078285B" w:rsidRPr="0078285B" w:rsidRDefault="0078285B" w:rsidP="0078285B">
      <w:r w:rsidRPr="0078285B">
        <w:t xml:space="preserve">By answering these research questions, </w:t>
      </w:r>
      <w:r w:rsidR="001666A1">
        <w:t>I</w:t>
      </w:r>
      <w:r w:rsidRPr="0078285B">
        <w:t xml:space="preserve"> aim to make the following contributions to theory and practice. First, </w:t>
      </w:r>
      <w:r w:rsidR="001666A1">
        <w:t>I</w:t>
      </w:r>
      <w:r w:rsidRPr="0078285B">
        <w:t xml:space="preserv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t>
      </w:r>
      <w:r w:rsidR="001666A1">
        <w:t>I</w:t>
      </w:r>
      <w:r w:rsidRPr="0078285B">
        <w:t xml:space="preserve"> offer a more nuanced conceptualization of the mechanisms that explain the role of superposition of task work in facilitating FLOSS project success. The usefulness of this conceptualization is exhibited by the boundary conditions that </w:t>
      </w:r>
      <w:r w:rsidR="001666A1">
        <w:t>I</w:t>
      </w:r>
      <w:r w:rsidRPr="0078285B">
        <w:t xml:space="preserv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rPr>
          <w:noProof/>
        </w:rPr>
        <w:t>(Suddaby 2010)</w:t>
      </w:r>
      <w:r w:rsidRPr="0078285B">
        <w:fldChar w:fldCharType="end"/>
      </w:r>
      <w:r w:rsidRPr="0078285B">
        <w:t xml:space="preserve">. Second, </w:t>
      </w:r>
      <w:r w:rsidR="001666A1">
        <w:t>I</w:t>
      </w:r>
      <w:r w:rsidRPr="0078285B">
        <w:t xml:space="preserv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00523439">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rPr>
          <w:noProof/>
        </w:rPr>
        <w:t>(e.g., Capra et al. 2011, Fitzgerald 2006)</w:t>
      </w:r>
      <w:r w:rsidRPr="0078285B">
        <w:fldChar w:fldCharType="end"/>
      </w:r>
      <w:r w:rsidRPr="0078285B">
        <w:t xml:space="preserve">. Building on this prior research stream, </w:t>
      </w:r>
      <w:r w:rsidR="001666A1">
        <w:t>I</w:t>
      </w:r>
      <w:r w:rsidRPr="0078285B">
        <w:t xml:space="preserv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00523439">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r w:rsidRPr="0078285B">
        <w:rPr>
          <w:noProof/>
        </w:rPr>
        <w:t>Engeström 2007, Jarvenpaa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rPr>
          <w:noProof/>
        </w:rPr>
        <w:t>(Teigland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rPr>
          <w:noProof/>
        </w:rPr>
        <w:t>(Rynes et al. 2001)</w:t>
      </w:r>
      <w:r w:rsidRPr="0078285B">
        <w:fldChar w:fldCharType="end"/>
      </w:r>
      <w:r w:rsidRPr="0078285B">
        <w:t xml:space="preserve">. </w:t>
      </w:r>
      <w:r w:rsidR="001666A1">
        <w:t>I</w:t>
      </w:r>
      <w:r w:rsidRPr="0078285B">
        <w:t xml:space="preserve"> believe that a better understanding of the influence of the nature of task work on the success of the project can lead to better management practices for planning potentially successful FLOSS projects.  </w:t>
      </w:r>
    </w:p>
    <w:p w14:paraId="273C7598" w14:textId="4CC76979" w:rsidR="0078285B" w:rsidRPr="0078285B" w:rsidRDefault="0078285B" w:rsidP="003937B0">
      <w:pPr>
        <w:pStyle w:val="Heading2"/>
      </w:pPr>
      <w:bookmarkStart w:id="11" w:name="_Toc11764897"/>
      <w:r w:rsidRPr="0078285B">
        <w:t>Conceptual Development</w:t>
      </w:r>
      <w:bookmarkEnd w:id="11"/>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5D572B3B" w:rsidR="0078285B" w:rsidRPr="0078285B" w:rsidRDefault="0078285B" w:rsidP="00A655DD">
      <w:pPr>
        <w:pStyle w:val="Heading3"/>
      </w:pPr>
      <w:bookmarkStart w:id="12" w:name="_Toc11764898"/>
      <w:r w:rsidRPr="0078285B">
        <w:t>FLOSS Project Success</w:t>
      </w:r>
      <w:bookmarkEnd w:id="12"/>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rPr>
          <w:noProof/>
        </w:rPr>
        <w:t>(Fershtman and Gandal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w:t>
      </w:r>
      <w:proofErr w:type="spellStart"/>
      <w:r w:rsidRPr="0078285B">
        <w:t>Crowston</w:t>
      </w:r>
      <w:proofErr w:type="spellEnd"/>
      <w:r w:rsidRPr="0078285B">
        <w:t xml:space="preserve">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rPr>
          <w:noProof/>
        </w:rPr>
        <w:t>Lee et al. (2009)</w:t>
      </w:r>
      <w:r w:rsidRPr="0078285B">
        <w:fldChar w:fldCharType="end"/>
      </w:r>
      <w:r w:rsidRPr="0078285B">
        <w:t xml:space="preserve"> adapted </w:t>
      </w:r>
      <w:proofErr w:type="spellStart"/>
      <w:r w:rsidRPr="0078285B">
        <w:t>Delone</w:t>
      </w:r>
      <w:proofErr w:type="spellEnd"/>
      <w:r w:rsidRPr="0078285B">
        <w:t xml:space="preserv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rPr>
          <w:noProof/>
        </w:rPr>
        <w:t>(Crowston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2E016A89"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rPr>
          <w:noProof/>
        </w:rPr>
        <w:t>(Crowston et al. 2006)</w:t>
      </w:r>
      <w:r w:rsidRPr="0078285B">
        <w:fldChar w:fldCharType="end"/>
      </w:r>
      <w:r w:rsidRPr="0078285B">
        <w:t xml:space="preserve">, and the total number of developers overall </w:t>
      </w:r>
      <w:r w:rsidRPr="0078285B">
        <w:fldChar w:fldCharType="begin" w:fldLock="1"/>
      </w:r>
      <w:r w:rsidR="00523439">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523439">
        <w:rPr>
          <w:rFonts w:ascii="Segoe UI Symbol" w:hAnsi="Segoe UI Symbol" w:cs="Segoe UI Symbol"/>
        </w:rPr>
        <w:instrText>☆</w:instrText>
      </w:r>
      <w:r w:rsidR="00523439">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rPr>
          <w:noProof/>
        </w:rPr>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00523439">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00523439" w:rsidRPr="00523439">
        <w:rPr>
          <w:noProof/>
        </w:rPr>
        <w:t>(Fershtman and Gandal 2011; Rebeca and García 2009)</w:t>
      </w:r>
      <w:r w:rsidRPr="0078285B">
        <w:fldChar w:fldCharType="end"/>
      </w:r>
      <w:r w:rsidRPr="0078285B">
        <w:t xml:space="preserve">,  commercial success </w:t>
      </w:r>
      <w:r w:rsidRPr="0078285B">
        <w:fldChar w:fldCharType="begin" w:fldLock="1"/>
      </w:r>
      <w:r w:rsidR="00523439">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00523439" w:rsidRPr="00523439">
        <w:rPr>
          <w:noProof/>
        </w:rPr>
        <w:t>(Grewal et al. 2006; Midha and Palvia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rPr>
          <w:noProof/>
        </w:rPr>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rPr>
          <w:noProof/>
        </w:rPr>
        <w:t>(Setia et al. 2012)</w:t>
      </w:r>
      <w:r w:rsidRPr="0078285B">
        <w:fldChar w:fldCharType="end"/>
      </w:r>
      <w:r w:rsidRPr="0078285B">
        <w:t xml:space="preserve"> and project viewership and downloads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rPr>
          <w:noProof/>
        </w:rPr>
        <w:t>(Crowston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19897265" w:rsidR="0078285B" w:rsidRPr="0078285B" w:rsidRDefault="0078285B" w:rsidP="00A655DD">
      <w:pPr>
        <w:pStyle w:val="Heading3"/>
      </w:pPr>
      <w:bookmarkStart w:id="13" w:name="_Toc11764899"/>
      <w:r w:rsidRPr="0078285B">
        <w:t>Nature of Task Work in FLOSS projects</w:t>
      </w:r>
      <w:bookmarkEnd w:id="13"/>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sustain their cooperation in FLOSS projects. However, an increased number of FLOSS contributors can </w:t>
      </w:r>
      <w:r w:rsidRPr="0078285B">
        <w:lastRenderedPageBreak/>
        <w:t xml:space="preserve">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r w:rsidRPr="0078285B">
        <w:rPr>
          <w:noProof/>
        </w:rPr>
        <w:t>Crowston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rPr>
          <w:noProof/>
        </w:rPr>
        <w:t>(Malone and Crowston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r w:rsidRPr="0078285B">
        <w:rPr>
          <w:noProof/>
        </w:rPr>
        <w:t>Crowston and Scozzi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rPr>
          <w:noProof/>
        </w:rPr>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r w:rsidRPr="0078285B">
        <w:rPr>
          <w:noProof/>
        </w:rPr>
        <w:t>Mockus et al. (2002)</w:t>
      </w:r>
      <w:r w:rsidRPr="0078285B">
        <w:fldChar w:fldCharType="end"/>
      </w:r>
      <w:r w:rsidRPr="0078285B">
        <w:t xml:space="preserve"> examined the impact of project size on the coordination mechanisms adopted. </w:t>
      </w:r>
    </w:p>
    <w:p w14:paraId="710659DE" w14:textId="00747F3B"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rPr>
          <w:noProof/>
        </w:rPr>
        <w:t>Baldwin and Clark 2006)</w:t>
      </w:r>
      <w:r w:rsidRPr="0078285B">
        <w:fldChar w:fldCharType="end"/>
      </w:r>
      <w:r w:rsidRPr="0078285B">
        <w:t xml:space="preserve"> and of coordination mechanisms </w:t>
      </w:r>
      <w:r w:rsidRPr="0078285B">
        <w:fldChar w:fldCharType="begin" w:fldLock="1"/>
      </w:r>
      <w:r w:rsidR="00523439">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rPr>
          <w:noProof/>
        </w:rPr>
        <w:t>(e.g., Chua and Adrian 2010, Crowston et al. 2005, Mockus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contributor and has its own functional payoff through the improvements it brings to the application </w:t>
      </w:r>
      <w:r w:rsidRPr="0078285B">
        <w:lastRenderedPageBreak/>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5B14A5F2"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w:t>
      </w:r>
      <w:proofErr w:type="spellStart"/>
      <w:r w:rsidRPr="0078285B">
        <w:t>Howison</w:t>
      </w:r>
      <w:proofErr w:type="spellEnd"/>
      <w:r w:rsidRPr="0078285B">
        <w:t xml:space="preserve"> and </w:t>
      </w:r>
      <w:proofErr w:type="spellStart"/>
      <w:r w:rsidRPr="0078285B">
        <w:t>Crowston</w:t>
      </w:r>
      <w:proofErr w:type="spellEnd"/>
      <w:r w:rsidRPr="0078285B">
        <w:t xml:space="preserve">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who apply self-determination theory (SDT; </w:t>
      </w:r>
      <w:r w:rsidRPr="0078285B">
        <w:fldChar w:fldCharType="begin" w:fldLock="1"/>
      </w:r>
      <w:r w:rsidR="0052343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2000)","previouslyFormattedCitation":"(Ryan and Deci 2000)"},"properties":{"noteIndex":0},"schema":"https://github.com/citation-style-language/schema/raw/master/csl-citation.json"}</w:instrText>
      </w:r>
      <w:r w:rsidRPr="0078285B">
        <w:fldChar w:fldCharType="separate"/>
      </w:r>
      <w:r w:rsidRPr="0078285B">
        <w:rPr>
          <w:noProof/>
        </w:rPr>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2DF20E37"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relatedness, superposition generates a positive affective state for contributors </w:t>
      </w:r>
      <w:r w:rsidRPr="0078285B">
        <w:fldChar w:fldCharType="begin" w:fldLock="1"/>
      </w:r>
      <w:r w:rsidR="0052343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2000)","plainTextFormattedCitation":"(Richard M. Ryan and Deci 2000)","previouslyFormattedCitation":"(Ryan and Deci 2000)"},"properties":{"noteIndex":0},"schema":"https://github.com/citation-style-language/schema/raw/master/csl-citation.json"}</w:instrText>
      </w:r>
      <w:r w:rsidRPr="0078285B">
        <w:fldChar w:fldCharType="separate"/>
      </w:r>
      <w:r w:rsidR="00523439" w:rsidRPr="00523439">
        <w:rPr>
          <w:noProof/>
        </w:rPr>
        <w:t xml:space="preserve">(Richard M. Ryan and </w:t>
      </w:r>
      <w:r w:rsidR="00523439" w:rsidRPr="00523439">
        <w:rPr>
          <w:noProof/>
        </w:rPr>
        <w:lastRenderedPageBreak/>
        <w:t>Deci 2000)</w:t>
      </w:r>
      <w:r w:rsidRPr="0078285B">
        <w:fldChar w:fldCharType="end"/>
      </w:r>
      <w:r w:rsidRPr="0078285B">
        <w:t xml:space="preserve">. 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43D140CB"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rPr>
          <w:noProof/>
        </w:rPr>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Overall, this may result in an arousal of negative affect in contributors </w:t>
      </w:r>
      <w:r w:rsidRPr="0078285B">
        <w:fldChar w:fldCharType="begin" w:fldLock="1"/>
      </w:r>
      <w:r w:rsidR="00523439">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rPr>
          <w:noProof/>
        </w:rPr>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00523439">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00523439" w:rsidRPr="00523439">
        <w:rPr>
          <w:noProof/>
        </w:rPr>
        <w:t>(Greenberger and Strasser 1986; Weiss and Cropanzo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In our case, the two latent functions are - a) the influence of superposition in increasing the positive affective state of the </w:t>
      </w:r>
      <w:r w:rsidRPr="0078285B">
        <w:lastRenderedPageBreak/>
        <w:t xml:space="preserve">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 Figure 1; Haans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lastRenderedPageBreak/>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78285B">
        <w:rPr>
          <w:i/>
        </w:rPr>
        <w:t>particular value</w:t>
      </w:r>
      <w:proofErr w:type="gramEnd"/>
      <w:r w:rsidRPr="0078285B">
        <w:rPr>
          <w:i/>
        </w:rPr>
        <w:t xml:space="preserv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rPr>
          <w:noProof/>
        </w:rPr>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48859868" w:rsidR="0078285B" w:rsidRPr="0078285B" w:rsidRDefault="0078285B" w:rsidP="00A655DD">
      <w:pPr>
        <w:pStyle w:val="Heading3"/>
      </w:pPr>
      <w:bookmarkStart w:id="14" w:name="_Toc11764900"/>
      <w:r w:rsidRPr="0078285B">
        <w:t>Organizational Ownership of FLOSS Projects</w:t>
      </w:r>
      <w:bookmarkEnd w:id="14"/>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rPr>
          <w:noProof/>
        </w:rPr>
        <w:t>(Wagstrom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rPr>
          <w:noProof/>
        </w:rPr>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rPr>
          <w:noProof/>
        </w:rPr>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w:t>
      </w:r>
      <w:r w:rsidRPr="0078285B">
        <w:lastRenderedPageBreak/>
        <w:t xml:space="preserve">proprietary code to the FLOSS project. In the </w:t>
      </w:r>
      <w:r w:rsidRPr="0078285B">
        <w:rPr>
          <w:i/>
        </w:rPr>
        <w:t>support model</w:t>
      </w:r>
      <w:r w:rsidRPr="0078285B">
        <w:t xml:space="preserve">, the organization owner provides support to </w:t>
      </w:r>
      <w:proofErr w:type="spellStart"/>
      <w:r w:rsidRPr="0078285B">
        <w:t>nondevelopmental</w:t>
      </w:r>
      <w:proofErr w:type="spellEnd"/>
      <w:r w:rsidRPr="0078285B">
        <w:t xml:space="preserve">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rPr>
          <w:noProof/>
        </w:rPr>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rPr>
          <w:noProof/>
        </w:rPr>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rPr>
          <w:noProof/>
        </w:rPr>
        <w:t>(Deci et al. 1999)</w:t>
      </w:r>
      <w:r w:rsidRPr="0078285B">
        <w:fldChar w:fldCharType="end"/>
      </w:r>
      <w:r w:rsidRPr="0078285B">
        <w:t>.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less of a factor</w:t>
      </w:r>
      <w:r w:rsidRPr="0078285B">
        <w:rPr>
          <w:vertAlign w:val="superscript"/>
        </w:rPr>
        <w:footnoteReference w:id="7"/>
      </w:r>
      <w:r w:rsidRPr="0078285B">
        <w:t xml:space="preserve">. Therefore, we posit that organizations’ engagement in the development activities of their FLOSS projects will tend to dampen the net effect of superposition on the positive affective state of the contributors, due to the inclusion of more extrinsically motivated employees with less need for </w:t>
      </w:r>
      <w:r w:rsidRPr="0078285B">
        <w:lastRenderedPageBreak/>
        <w:t xml:space="preserve">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This model of participation has been described by Fitzgerald (2006) in terms of strategic planning initiatives and project management practices that organizations bring to FLOSS projects for the efficient coordination </w:t>
      </w:r>
      <w:r w:rsidRPr="0078285B">
        <w:lastRenderedPageBreak/>
        <w:t xml:space="preserve">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rPr>
          <w:noProof/>
        </w:rPr>
        <w:t>(Schaarschmidt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rPr>
          <w:noProof/>
        </w:rPr>
        <w:t>(O’Mahony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project. The changes to the shape of the curve is observed (a) as a flattening of the inverted U-shaped curve, and (b) as a left shift of the turning point. Table 1 summarizes the moderating influence of </w:t>
      </w:r>
      <w:r w:rsidRPr="0078285B">
        <w:lastRenderedPageBreak/>
        <w:t xml:space="preserve">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changes in the affective states of contributors can result in corresponding changes to the task effort they expend. In turn, these changes in task effort manifest as variations in the popularity of the project. As shown in Figure 2, weakening the curvilinearity of the latent influence of degree of </w:t>
      </w:r>
      <w:r w:rsidRPr="0078285B">
        <w:lastRenderedPageBreak/>
        <w:t xml:space="preserve">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rPr>
          <w:noProof/>
        </w:rPr>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When organization ownership is seen in terms of increasing the time cost of money, we can think of the moderating effect as strengthening the negative influence of superposition on the popularity of the project. This added negative influence can be approximated as a latent linear effect.</w:t>
      </w:r>
      <w:r w:rsidRPr="0078285B">
        <w:rPr>
          <w:vertAlign w:val="superscript"/>
        </w:rPr>
        <w:footnoteReference w:id="8"/>
      </w:r>
      <w:r w:rsidRPr="0078285B">
        <w:t xml:space="preserve"> The inclusion of the negative linear mechanism largely results in the left shift of the </w:t>
      </w:r>
      <w:r w:rsidRPr="0078285B">
        <w:lastRenderedPageBreak/>
        <w:t xml:space="preserve">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(Figure 3; Haans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noProof/>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69F6862D" w:rsidR="00A655DD" w:rsidRPr="00A655DD" w:rsidRDefault="00A655DD" w:rsidP="003937B0">
      <w:pPr>
        <w:pStyle w:val="Heading2"/>
      </w:pPr>
      <w:bookmarkStart w:id="15" w:name="_Toc11764901"/>
      <w:r w:rsidRPr="00A655DD">
        <w:t>Construct Development</w:t>
      </w:r>
      <w:bookmarkEnd w:id="15"/>
    </w:p>
    <w:p w14:paraId="060EFC93" w14:textId="77777777" w:rsidR="00A655DD" w:rsidRPr="00A655DD" w:rsidRDefault="00A655DD" w:rsidP="00A655DD">
      <w:r w:rsidRPr="00A655DD">
        <w:t xml:space="preserve">The phenomenon of superposition was conceptualized by </w:t>
      </w:r>
      <w:proofErr w:type="spellStart"/>
      <w:r w:rsidRPr="00A655DD">
        <w:t>Howison</w:t>
      </w:r>
      <w:proofErr w:type="spellEnd"/>
      <w:r w:rsidRPr="00A655DD">
        <w:t xml:space="preserve"> and </w:t>
      </w:r>
      <w:proofErr w:type="spellStart"/>
      <w:r w:rsidRPr="00A655DD">
        <w:t>Crowston</w:t>
      </w:r>
      <w:proofErr w:type="spellEnd"/>
      <w:r w:rsidRPr="00A655DD">
        <w:t xml:space="preserve">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rPr>
          <w:noProof/>
        </w:rPr>
        <w:t>(Suddaby 2010)</w:t>
      </w:r>
      <w:r w:rsidRPr="00A655DD">
        <w:fldChar w:fldCharType="end"/>
      </w:r>
      <w:r w:rsidRPr="00A655DD">
        <w:t xml:space="preserve">. While developing this construct, we try to remain 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In the subsequent subsections we elaborate on the important characteristics specific to the FLOSS model of development, </w:t>
      </w:r>
      <w:r w:rsidRPr="00A655DD">
        <w:lastRenderedPageBreak/>
        <w:t>namely (1) task, and (2) version and development release, before we define our focal construct —degree of superposition.</w:t>
      </w:r>
    </w:p>
    <w:p w14:paraId="07FC545E" w14:textId="6C86D1DB" w:rsidR="00A655DD" w:rsidRPr="00A655DD" w:rsidRDefault="00A655DD" w:rsidP="00A655DD">
      <w:pPr>
        <w:pStyle w:val="Heading3"/>
      </w:pPr>
      <w:bookmarkStart w:id="16" w:name="_Toc11764902"/>
      <w:r w:rsidRPr="00A655DD">
        <w:t>Task</w:t>
      </w:r>
      <w:bookmarkEnd w:id="16"/>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rPr>
          <w:noProof/>
        </w:rPr>
        <w:t>(Gousios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6693D547" w:rsidR="00A655DD" w:rsidRPr="00A655DD" w:rsidRDefault="00A655DD" w:rsidP="00A655DD">
      <w:pPr>
        <w:pStyle w:val="Heading3"/>
      </w:pPr>
      <w:bookmarkStart w:id="17" w:name="_Toc11764903"/>
      <w:r w:rsidRPr="00A655DD">
        <w:lastRenderedPageBreak/>
        <w:t>Version and Development Release</w:t>
      </w:r>
      <w:bookmarkEnd w:id="17"/>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rPr>
          <w:noProof/>
        </w:rPr>
        <w:t>(Michlmayr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09380B83" w:rsidR="00A655DD" w:rsidRPr="00A655DD" w:rsidRDefault="00A655DD" w:rsidP="00A655DD">
      <w:pPr>
        <w:pStyle w:val="Heading3"/>
      </w:pPr>
      <w:bookmarkStart w:id="18" w:name="_Toc11764904"/>
      <w:r w:rsidRPr="00A655DD">
        <w:t>Degree of Superposition</w:t>
      </w:r>
      <w:bookmarkEnd w:id="18"/>
    </w:p>
    <w:p w14:paraId="22A7DA64" w14:textId="77777777" w:rsidR="00A655DD" w:rsidRPr="00A655DD" w:rsidRDefault="00A655DD" w:rsidP="00A655DD">
      <w:r w:rsidRPr="00A655DD">
        <w:t xml:space="preserve">While theorizing collaboration through open superposition, </w:t>
      </w:r>
      <w:proofErr w:type="spellStart"/>
      <w:r w:rsidRPr="00A655DD">
        <w:t>Howison</w:t>
      </w:r>
      <w:proofErr w:type="spellEnd"/>
      <w:r w:rsidRPr="00A655DD">
        <w:t xml:space="preserve"> and </w:t>
      </w:r>
      <w:proofErr w:type="spellStart"/>
      <w:r w:rsidRPr="00A655DD">
        <w:t>Crowston</w:t>
      </w:r>
      <w:proofErr w:type="spellEnd"/>
      <w:r w:rsidRPr="00A655DD">
        <w:t xml:space="preserve">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w:t>
      </w:r>
      <w:r w:rsidRPr="00A655DD">
        <w:lastRenderedPageBreak/>
        <w:t xml:space="preserve">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rPr>
          <w:noProof/>
        </w:rPr>
        <w:lastRenderedPageBreak/>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262812EC" w:rsidR="003937B0" w:rsidRPr="003937B0" w:rsidRDefault="003937B0" w:rsidP="003937B0">
      <w:pPr>
        <w:pStyle w:val="Heading2"/>
      </w:pPr>
      <w:bookmarkStart w:id="19" w:name="_Toc11764905"/>
      <w:r w:rsidRPr="003937B0">
        <w:t>Methodology</w:t>
      </w:r>
      <w:bookmarkEnd w:id="19"/>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467C8B5D" w:rsidR="003937B0" w:rsidRPr="003937B0" w:rsidRDefault="003937B0" w:rsidP="003937B0">
      <w:pPr>
        <w:pStyle w:val="Heading3"/>
      </w:pPr>
      <w:bookmarkStart w:id="20" w:name="_Toc11764906"/>
      <w:r w:rsidRPr="003937B0">
        <w:t>Data Collection</w:t>
      </w:r>
      <w:bookmarkEnd w:id="20"/>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rPr>
          <w:noProof/>
        </w:rPr>
        <w:t>(Grigorik 2012)</w:t>
      </w:r>
      <w:r w:rsidRPr="003937B0">
        <w:fldChar w:fldCharType="end"/>
      </w:r>
      <w:r w:rsidRPr="003937B0">
        <w:t xml:space="preserve">. Since this database is large (about 432 GB, with 134 million rows for </w:t>
      </w:r>
      <w:r w:rsidRPr="003937B0">
        <w:lastRenderedPageBreak/>
        <w:t xml:space="preserve">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rPr>
          <w:noProof/>
        </w:rPr>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22B02C87" w:rsidR="003937B0" w:rsidRPr="003937B0" w:rsidRDefault="003937B0" w:rsidP="003937B0">
      <w:pPr>
        <w:pStyle w:val="Heading3"/>
      </w:pPr>
      <w:bookmarkStart w:id="21" w:name="_Toc11764907"/>
      <w:r w:rsidRPr="003937B0">
        <w:t>Measurement</w:t>
      </w:r>
      <w:bookmarkEnd w:id="21"/>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472B4CCB"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00523439">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2017a)","previouslyFormattedCitation":"(Borges and Tulio Valente 2018, GitHub 2017a)"},"properties":{"noteIndex":0},"schema":"https://github.com/citation-style-language/schema/raw/master/csl-citation.json"}</w:instrText>
      </w:r>
      <w:r w:rsidRPr="003937B0">
        <w:fldChar w:fldCharType="separate"/>
      </w:r>
      <w:r w:rsidR="00523439" w:rsidRPr="00523439">
        <w:rPr>
          <w:noProof/>
        </w:rPr>
        <w:t>(Borges and 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w:t>
      </w:r>
      <w:r w:rsidRPr="003937B0">
        <w:lastRenderedPageBreak/>
        <w:t xml:space="preserve">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rPr>
          <w:noProof/>
        </w:rPr>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r w:rsidRPr="003937B0">
        <w:rPr>
          <w:noProof/>
        </w:rPr>
        <w:t>Jarczyk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r w:rsidRPr="003937B0">
        <w:rPr>
          <w:noProof/>
        </w:rPr>
        <w:t>Tsay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05398948" w:rsidR="003937B0" w:rsidRPr="003937B0" w:rsidRDefault="003937B0" w:rsidP="003937B0">
      <w:r w:rsidRPr="003937B0">
        <w:t xml:space="preserve">Popularity measures have often been operationalized using count of downloads </w:t>
      </w:r>
      <w:r w:rsidRPr="003937B0">
        <w:fldChar w:fldCharType="begin" w:fldLock="1"/>
      </w:r>
      <w:r w:rsidR="00523439">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et al. 2006; Grewal et al. 2006; Midha and Palvia 2012; Setia et al. 2012)","manualFormatting":"(e.g., Crowston et al. 2006, Grewal et al. 2006, Midha and Palvia 2012, Setia et al. 2012)","plainTextFormattedCitation":"(Crowston et al. 2006; Grewal et al. 2006; Midha and Palvia 2012; Setia et al. 2012)","previouslyFormattedCitation":"(Crowston et al. 2006, Grewal et al. 2006, Midha and Palvia 2012, Setia et al. 2012)"},"properties":{"noteIndex":0},"schema":"https://github.com/citation-style-language/schema/raw/master/csl-citation.json"}</w:instrText>
      </w:r>
      <w:r w:rsidRPr="003937B0">
        <w:fldChar w:fldCharType="separate"/>
      </w:r>
      <w:r w:rsidRPr="003937B0">
        <w:rPr>
          <w:noProof/>
        </w:rPr>
        <w:t>(e.g., Crowston et al. 2006, Grewal et al. 2006, Midha and Palvia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rPr>
          <w:noProof/>
        </w:rPr>
        <w:t>(Howison and Crowston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w:t>
      </w:r>
      <w:r w:rsidRPr="003937B0">
        <w:lastRenderedPageBreak/>
        <w:t>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rPr>
          <w:noProof/>
        </w:rPr>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204EE8FB"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00523439">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523439">
        <w:rPr>
          <w:rFonts w:ascii="Segoe UI Symbol" w:hAnsi="Segoe UI Symbol" w:cs="Segoe UI Symbol"/>
        </w:rPr>
        <w:instrText>☆</w:instrText>
      </w:r>
      <w:r w:rsidR="00523439">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et al. 2006; Subramaniam et al. 2009)","plainTextFormattedCitation":"(Stewart et al. 2006; Subramaniam et al. 2009)","previouslyFormattedCitation":"(Stewart et al. 2006, Subramaniam et al. 2009)"},"properties":{"noteIndex":0},"schema":"https://github.com/citation-style-language/schema/raw/master/csl-citation.json"}</w:instrText>
      </w:r>
      <w:r w:rsidRPr="003937B0">
        <w:fldChar w:fldCharType="separate"/>
      </w:r>
      <w:r w:rsidR="00523439" w:rsidRPr="00523439">
        <w:rPr>
          <w:noProof/>
        </w:rPr>
        <w:t>(Stewart et al. 2006; Subramaniam et al. 2009)</w:t>
      </w:r>
      <w:r w:rsidRPr="003937B0">
        <w:fldChar w:fldCharType="end"/>
      </w:r>
      <w:r w:rsidRPr="003937B0">
        <w:t xml:space="preserve">. At the same time, as the number of contributors increases, there is a tendency to adopt a more concurrent form of development to coordinate multiple 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Hence, we also control for the average number of commits per contributor, where a commit is </w:t>
      </w:r>
      <w:r w:rsidRPr="003937B0">
        <w:lastRenderedPageBreak/>
        <w:t xml:space="preserve">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rPr>
          <w:noProof/>
        </w:rPr>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rPr>
          <w:noProof/>
        </w:rPr>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05540CD1"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rPr>
          <w:noProof/>
        </w:rPr>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w:t>
      </w:r>
      <w:r w:rsidRPr="003937B0">
        <w:fldChar w:fldCharType="end"/>
      </w:r>
      <w:r w:rsidRPr="003937B0">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00523439">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et al. 2006)","manualFormatting":"(e.g., Colazo et al. 2005, Stewart et al. 2006)","plainTextFormattedCitation":"(Colazo et al. 2005; Stewart et al. 2006)","previouslyFormattedCitation":"(Colazo et al. 2005, Stewart et al. 2006)"},"properties":{"noteIndex":0},"schema":"https://github.com/citation-style-language/schema/raw/master/csl-citation.json"}</w:instrText>
      </w:r>
      <w:r w:rsidRPr="003937B0">
        <w:fldChar w:fldCharType="separate"/>
      </w:r>
      <w:r w:rsidRPr="003937B0">
        <w:rPr>
          <w:noProof/>
        </w:rPr>
        <w:t xml:space="preserve">(e.g., Colazo et al. 2005, Stewart </w:t>
      </w:r>
      <w:r w:rsidRPr="003937B0">
        <w:rPr>
          <w:noProof/>
        </w:rPr>
        <w:lastRenderedPageBreak/>
        <w:t>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rPr>
          <w:noProof/>
        </w:rPr>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rPr>
          <w:noProof/>
        </w:rPr>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6109DC4D" w:rsidR="003937B0" w:rsidRPr="003937B0" w:rsidRDefault="003937B0" w:rsidP="003937B0">
      <w:pPr>
        <w:pStyle w:val="Heading3"/>
      </w:pPr>
      <w:bookmarkStart w:id="22" w:name="_Toc11764908"/>
      <w:r w:rsidRPr="003937B0">
        <w:t>Analysis</w:t>
      </w:r>
      <w:bookmarkEnd w:id="22"/>
    </w:p>
    <w:p w14:paraId="05F4F3BB" w14:textId="77777777" w:rsidR="003937B0" w:rsidRPr="003937B0" w:rsidRDefault="003937B0" w:rsidP="003937B0">
      <w:r w:rsidRPr="003937B0">
        <w:t>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in the regression models. The following section details the results of the regression models and the checks we employed to ensure the validity of the results.</w:t>
      </w:r>
    </w:p>
    <w:p w14:paraId="27A860FF" w14:textId="5DE0C240" w:rsidR="004E56C9" w:rsidRPr="004E56C9" w:rsidRDefault="004E56C9" w:rsidP="004E56C9">
      <w:pPr>
        <w:pStyle w:val="Heading2"/>
      </w:pPr>
      <w:bookmarkStart w:id="23" w:name="_Toc11764909"/>
      <w:r w:rsidRPr="004E56C9">
        <w:lastRenderedPageBreak/>
        <w:t>Models and Results</w:t>
      </w:r>
      <w:bookmarkEnd w:id="23"/>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rPr>
          <w:noProof/>
        </w:rPr>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rPr>
          <w:noProof/>
        </w:rPr>
        <w:t>(Carte and Russel 2003; Singh et. al. 2013)</w:t>
      </w:r>
      <w:r w:rsidRPr="004E56C9">
        <w:fldChar w:fldCharType="end"/>
      </w:r>
      <w:r w:rsidRPr="004E56C9">
        <w:t xml:space="preserve">. After log transformation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r w:rsidRPr="004E56C9">
        <w:rPr>
          <w:noProof/>
        </w:rPr>
        <w:t>Jarczyk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w:t>
      </w:r>
      <w:proofErr w:type="gramStart"/>
      <w:r w:rsidRPr="004E56C9">
        <w:t>log-linear</w:t>
      </w:r>
      <w:proofErr w:type="gramEnd"/>
      <w:r w:rsidRPr="004E56C9">
        <w:t xml:space="preserve"> OLS regression analysis. Models 2a to 2c provide the results of the negative binomial regression analysis with the number of stars as the dependent variable. Because the inclusion of higher-order terms (the square of the degree of superposition and the interaction terms) in the 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w:t>
      </w:r>
      <w:r w:rsidRPr="004E56C9">
        <w:lastRenderedPageBreak/>
        <w:t xml:space="preserve">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rPr>
          <w:noProof/>
        </w:rPr>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rPr>
          <w:noProof/>
        </w:rPr>
        <w:t>(Hayes and Cai 2007)</w:t>
      </w:r>
      <w:r w:rsidRPr="004E56C9">
        <w:fldChar w:fldCharType="end"/>
      </w:r>
      <w:r w:rsidRPr="004E56C9">
        <w:t xml:space="preserve">.  </w:t>
      </w:r>
    </w:p>
    <w:p w14:paraId="6FB44D31" w14:textId="376BA157" w:rsidR="004E56C9" w:rsidRPr="004E56C9" w:rsidRDefault="004E56C9" w:rsidP="00AF3C13">
      <w:pPr>
        <w:jc w:val="center"/>
      </w:pPr>
      <w:r w:rsidRPr="004E56C9">
        <w:rPr>
          <w:noProof/>
        </w:rPr>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6FD03769" w:rsidR="004E56C9" w:rsidRPr="004E56C9" w:rsidRDefault="004E56C9" w:rsidP="004E56C9">
      <w:pPr>
        <w:pStyle w:val="Heading3"/>
      </w:pPr>
      <w:bookmarkStart w:id="24" w:name="_Toc11764910"/>
      <w:r w:rsidRPr="004E56C9">
        <w:lastRenderedPageBreak/>
        <w:t>Hypothesis Linking the Degree of Superposition and Project Popularity</w:t>
      </w:r>
      <w:bookmarkEnd w:id="24"/>
    </w:p>
    <w:p w14:paraId="3B8B5DDE" w14:textId="18E4FC16"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as leaving it out would assume that the turning point occurs at 0 degrees of superposition (</w:t>
      </w:r>
      <w:proofErr w:type="spellStart"/>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w:t>
      </w:r>
      <w:proofErr w:type="spellEnd"/>
      <w:r w:rsidRPr="004E56C9">
        <w:rPr>
          <w:noProof/>
        </w:rPr>
        <w:t xml:space="preserve">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0052343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523439">
        <w:rPr>
          <w:rFonts w:ascii="Times New Roman" w:hAnsi="Times New Roman"/>
        </w:rPr>
        <w:instrText>‐</w:instrText>
      </w:r>
      <w:r w:rsidR="00523439">
        <w:instrText>and inverted U</w:instrText>
      </w:r>
      <w:r w:rsidR="00523439">
        <w:rPr>
          <w:rFonts w:ascii="Times New Roman" w:hAnsi="Times New Roman"/>
        </w:rPr>
        <w:instrText>‐</w:instrText>
      </w:r>
      <w:r w:rsidR="0052343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0052343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523439">
        <w:rPr>
          <w:rFonts w:ascii="Times New Roman" w:hAnsi="Times New Roman"/>
        </w:rPr>
        <w:instrText>‐</w:instrText>
      </w:r>
      <w:r w:rsidR="00523439">
        <w:instrText>and inverted U</w:instrText>
      </w:r>
      <w:r w:rsidR="00523439">
        <w:rPr>
          <w:rFonts w:ascii="Times New Roman" w:hAnsi="Times New Roman"/>
        </w:rPr>
        <w:instrText>‐</w:instrText>
      </w:r>
      <w:r w:rsidR="0052343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rPr>
          <w:noProof/>
        </w:rPr>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xml:space="preserve">. The results of these three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6D9B97AA" w:rsidR="004E56C9" w:rsidRPr="004E56C9" w:rsidRDefault="004E56C9" w:rsidP="004E56C9">
      <w:pPr>
        <w:pStyle w:val="Heading3"/>
      </w:pPr>
      <w:bookmarkStart w:id="25" w:name="_Toc11764911"/>
      <w:r w:rsidRPr="004E56C9">
        <w:t>Hypothesis Linking Ownership and Project Popularity</w:t>
      </w:r>
      <w:bookmarkEnd w:id="25"/>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 xml:space="preserve">(Haans et al. </w:t>
      </w:r>
      <w:r w:rsidRPr="004E56C9">
        <w:rPr>
          <w:noProof/>
        </w:rPr>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rPr>
          <w:noProof/>
        </w:rPr>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lower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rPr>
          <w:noProof/>
        </w:rPr>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3E79935F" w:rsidR="00AF3C13" w:rsidRPr="004E56C9" w:rsidRDefault="00AF3C13" w:rsidP="00AF3C13">
      <w:pPr>
        <w:pStyle w:val="Heading3"/>
      </w:pPr>
      <w:bookmarkStart w:id="26" w:name="_Toc11764912"/>
      <w:r w:rsidRPr="004E56C9">
        <w:lastRenderedPageBreak/>
        <w:t>Negative Binomial Regression Model</w:t>
      </w:r>
      <w:bookmarkEnd w:id="26"/>
    </w:p>
    <w:p w14:paraId="7A5121B4" w14:textId="77777777" w:rsidR="00AF3C13" w:rsidRPr="004E56C9" w:rsidRDefault="00AF3C13" w:rsidP="00AF3C13">
      <w:r w:rsidRPr="004E56C9">
        <w:t xml:space="preserve">Taking into account the </w:t>
      </w:r>
      <w:proofErr w:type="spellStart"/>
      <w:r w:rsidRPr="004E56C9">
        <w:t>overdispersed</w:t>
      </w:r>
      <w:proofErr w:type="spellEnd"/>
      <w:r w:rsidRPr="004E56C9">
        <w:t xml:space="preserve">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rPr>
          <w:noProof/>
        </w:rPr>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w:t>
      </w:r>
      <w:proofErr w:type="gramStart"/>
      <w:r w:rsidRPr="004E56C9">
        <w:t>log-linear</w:t>
      </w:r>
      <w:proofErr w:type="gramEnd"/>
      <w:r w:rsidRPr="004E56C9">
        <w:t xml:space="preserve">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4BA24D7" w:rsidR="00AF3C13" w:rsidRPr="00AF3C13" w:rsidRDefault="00AF3C13" w:rsidP="00AF3C13">
      <w:pPr>
        <w:pStyle w:val="Heading2"/>
      </w:pPr>
      <w:bookmarkStart w:id="27" w:name="_Toc11764913"/>
      <w:r w:rsidRPr="00AF3C13">
        <w:t>Discussion and Contributions</w:t>
      </w:r>
      <w:bookmarkEnd w:id="27"/>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605D1BE0"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And some of these users, over time, may progress to become active developers for the project </w:t>
      </w:r>
      <w:r w:rsidRPr="00AF3C13">
        <w:fldChar w:fldCharType="begin" w:fldLock="1"/>
      </w:r>
      <w:r w:rsidR="00523439">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523439">
        <w:rPr>
          <w:rFonts w:ascii="Segoe UI Symbol" w:hAnsi="Segoe UI Symbol" w:cs="Segoe UI Symbol"/>
        </w:rPr>
        <w:instrText>☆</w:instrText>
      </w:r>
      <w:r w:rsidR="00523439">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rPr>
          <w:noProof/>
        </w:rPr>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40907E7E" w:rsidR="00AF3C13" w:rsidRPr="00AF3C13" w:rsidRDefault="00AF3C13" w:rsidP="00AF3C13">
      <w:pPr>
        <w:pStyle w:val="Heading3"/>
      </w:pPr>
      <w:bookmarkStart w:id="28" w:name="_Toc11764914"/>
      <w:r w:rsidRPr="00AF3C13">
        <w:t>Implications</w:t>
      </w:r>
      <w:bookmarkEnd w:id="28"/>
    </w:p>
    <w:p w14:paraId="07DB40C6" w14:textId="1EB0AA1C"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00523439">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Ryan and Deci 2000)"},"properties":{"noteIndex":0},"schema":"https://github.com/citation-style-language/schema/raw/master/csl-citation.json"}</w:instrText>
      </w:r>
      <w:r w:rsidRPr="00AF3C13">
        <w:fldChar w:fldCharType="separate"/>
      </w:r>
      <w:r w:rsidRPr="00AF3C13">
        <w:rPr>
          <w:noProof/>
        </w:rPr>
        <w:t>(e.g. Ke and Zhang 2010, von Krogh et al. 2012, Ryan and Deci 2000)</w:t>
      </w:r>
      <w:r w:rsidRPr="00AF3C13">
        <w:fldChar w:fldCharType="end"/>
      </w:r>
      <w:r w:rsidRPr="00AF3C13">
        <w:t xml:space="preserve"> and work structures </w:t>
      </w:r>
      <w:r w:rsidRPr="00AF3C13">
        <w:fldChar w:fldCharType="begin" w:fldLock="1"/>
      </w:r>
      <w:r w:rsidR="0052343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rPr>
          <w:noProof/>
        </w:rPr>
        <w:t>(e.g. Howison and Crowston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rPr>
          <w:noProof/>
        </w:rPr>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00523439">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rPr>
          <w:noProof/>
        </w:rPr>
        <w:t>(e.g., Ke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w:t>
      </w:r>
      <w:proofErr w:type="gramStart"/>
      <w:r w:rsidRPr="00AF3C13">
        <w:t>assuming that</w:t>
      </w:r>
      <w:proofErr w:type="gramEnd"/>
      <w:r w:rsidRPr="00AF3C13">
        <w:t xml:space="preserve">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24138C5D"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00523439">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AF3C13">
        <w:fldChar w:fldCharType="separate"/>
      </w:r>
      <w:r w:rsidR="00523439" w:rsidRPr="00523439">
        <w:rPr>
          <w:noProof/>
        </w:rPr>
        <w:t>(Capra et al. 2011; Fitzgerald 2006; Spaeth et al. 2015; Stewart et al. 2006; Wagstrom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00523439">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00523439" w:rsidRPr="00523439">
        <w:rPr>
          <w:noProof/>
        </w:rPr>
        <w:t>(Engeström 2007; Jarvenpaa and Lang 2011; Teigland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rPr>
          <w:noProof/>
        </w:rPr>
        <w:t>(Teigland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w:t>
      </w:r>
      <w:proofErr w:type="gramStart"/>
      <w:r w:rsidRPr="00AF3C13">
        <w:t>success .</w:t>
      </w:r>
      <w:proofErr w:type="gramEnd"/>
      <w:r w:rsidRPr="00AF3C13">
        <w:t xml:space="preserve">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651B1B64"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00523439">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00523439" w:rsidRPr="00523439">
        <w:rPr>
          <w:noProof/>
        </w:rPr>
        <w:t xml:space="preserve">(Suddaby 2010; Sutton </w:t>
      </w:r>
      <w:r w:rsidR="00523439" w:rsidRPr="00523439">
        <w:rPr>
          <w:noProof/>
        </w:rPr>
        <w:lastRenderedPageBreak/>
        <w:t>and Staw 1995)</w:t>
      </w:r>
      <w:r w:rsidRPr="00AF3C13">
        <w:fldChar w:fldCharType="end"/>
      </w:r>
      <w:r w:rsidRPr="00AF3C13">
        <w:t>. As a step towards this goal, we have defined and operationalized the construct -</w:t>
      </w:r>
      <w:r w:rsidRPr="00AF3C13">
        <w:rPr>
          <w:i/>
        </w:rPr>
        <w:t xml:space="preserve">degree of </w:t>
      </w:r>
      <w:proofErr w:type="gramStart"/>
      <w:r w:rsidRPr="00AF3C13">
        <w:rPr>
          <w:i/>
        </w:rPr>
        <w:t>superposition,</w:t>
      </w:r>
      <w:r w:rsidRPr="00AF3C13">
        <w:t xml:space="preserve"> and</w:t>
      </w:r>
      <w:proofErr w:type="gramEnd"/>
      <w:r w:rsidRPr="00AF3C13">
        <w:t xml:space="preserve">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xml:space="preserve">. Further, this construct can be easily operationalized using task-specific data that are available in the change logs for projects. We believe that this construct will not only help researchers to advance the theory of superposition and unearth new </w:t>
      </w:r>
      <w:proofErr w:type="gramStart"/>
      <w:r w:rsidRPr="00AF3C13">
        <w:t>relationships, but</w:t>
      </w:r>
      <w:proofErr w:type="gramEnd"/>
      <w:r w:rsidRPr="00AF3C13">
        <w:t xml:space="preserve"> can also be used as a tool to measure and monitor project work structures.</w:t>
      </w:r>
    </w:p>
    <w:p w14:paraId="33288930" w14:textId="72D1070D" w:rsidR="00AF3C13" w:rsidRPr="00AF3C13" w:rsidRDefault="00AF3C13" w:rsidP="00AF3C13">
      <w:pPr>
        <w:pStyle w:val="Heading3"/>
      </w:pPr>
      <w:bookmarkStart w:id="29" w:name="_Toc11764915"/>
      <w:r w:rsidRPr="00AF3C13">
        <w:t>Limitations and Directions for Future Research</w:t>
      </w:r>
      <w:bookmarkEnd w:id="29"/>
    </w:p>
    <w:p w14:paraId="1FA62AFC" w14:textId="0950350A"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rPr>
          <w:noProof/>
        </w:rPr>
        <w:t>(Kalliamvakou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2006)","manualFormatting":"Crowston et al. (2006)","plainTextFormattedCitation":"(Crowston et al. 2006)","previouslyFormattedCitation":"(Crowston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w:t>
      </w:r>
      <w:proofErr w:type="spellStart"/>
      <w:r w:rsidRPr="00AF3C13">
        <w:t>nonsignificance</w:t>
      </w:r>
      <w:proofErr w:type="spellEnd"/>
      <w:r w:rsidRPr="00AF3C13">
        <w:t xml:space="preserv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rPr>
          <w:noProof/>
        </w:rPr>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6B85627B" w:rsidR="00BB5149" w:rsidRDefault="00BB5149" w:rsidP="0078285B">
      <w:pPr>
        <w:pStyle w:val="Heading1"/>
      </w:pPr>
      <w:bookmarkStart w:id="30" w:name="_Toc11764916"/>
      <w:r>
        <w:lastRenderedPageBreak/>
        <w:t xml:space="preserve">Essay </w:t>
      </w:r>
      <w:proofErr w:type="gramStart"/>
      <w:r>
        <w:t>2</w:t>
      </w:r>
      <w:r w:rsidR="00BB2A8A">
        <w:t xml:space="preserve"> :</w:t>
      </w:r>
      <w:proofErr w:type="gramEnd"/>
      <w:r w:rsidR="00BB2A8A">
        <w:t xml:space="preserve"> Team Composition and Governance</w:t>
      </w:r>
      <w:bookmarkEnd w:id="30"/>
    </w:p>
    <w:p w14:paraId="771FF64D" w14:textId="2038DE49" w:rsidR="00C64FE1" w:rsidRDefault="00C64FE1" w:rsidP="00C64FE1"/>
    <w:p w14:paraId="40B139EF" w14:textId="77777777" w:rsidR="00C64FE1" w:rsidRDefault="00C64FE1" w:rsidP="00C64FE1">
      <w:pPr>
        <w:pStyle w:val="Heading2"/>
      </w:pPr>
      <w:bookmarkStart w:id="31" w:name="_Toc11764917"/>
      <w:r>
        <w:t>Abstract</w:t>
      </w:r>
      <w:bookmarkEnd w:id="31"/>
    </w:p>
    <w:p w14:paraId="6A084A62" w14:textId="77777777" w:rsidR="00C64FE1" w:rsidRDefault="00C64FE1" w:rsidP="00C64FE1">
      <w:r w:rsidRPr="00040979">
        <w:t xml:space="preserve">This study examines the influence of source code access restrictions on the likelihood of survival of open source software projects. Building on the theories of coordination and network governance, we study the influence </w:t>
      </w:r>
      <w:r>
        <w:t>of</w:t>
      </w:r>
      <w:r w:rsidRPr="00040979">
        <w:t xml:space="preserve"> access restrictions </w:t>
      </w:r>
      <w:r>
        <w:t>i</w:t>
      </w:r>
      <w:r w:rsidRPr="00040979">
        <w:t>n mitigating coordination challenges and overcoming the variance in contributors’ expectations</w:t>
      </w:r>
      <w:r w:rsidRPr="00040979">
        <w:rPr>
          <w:rFonts w:ascii="TimesNewRoman,Italic" w:eastAsia="SimSun" w:hAnsi="TimesNewRoman,Italic" w:cs="TimesNewRoman,Italic"/>
          <w:i/>
          <w:iCs/>
          <w:lang w:val="en-GB"/>
        </w:rPr>
        <w:t xml:space="preserve">. </w:t>
      </w:r>
      <w:r w:rsidRPr="00040979">
        <w:t>Furthermore, given the increasing shift of organizations towards adopting the open source development approach, we investigate the changes brought to the coordination mechanisms when open source projects are owned by organizations.</w:t>
      </w:r>
      <w:r>
        <w:t xml:space="preserve"> </w:t>
      </w:r>
      <w:r w:rsidRPr="00040979">
        <w:t xml:space="preserve">Using a Cox proportional hazard model, we demonstrate that the relationship between the proportion of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 xml:space="preserve">from negative for individual owned projects to positive for organization owned projects. This research advances our understanding </w:t>
      </w:r>
      <w:r>
        <w:t>about</w:t>
      </w:r>
      <w:r w:rsidRPr="00040979">
        <w:t xml:space="preserve"> contributor roles, access restrictions, and organizational participation in open source environments. The findings provide open source researchers and practitioners with </w:t>
      </w:r>
      <w:r>
        <w:t xml:space="preserve">fresh </w:t>
      </w:r>
      <w:r w:rsidRPr="00040979">
        <w:t xml:space="preserve">insights for </w:t>
      </w:r>
      <w:r>
        <w:t xml:space="preserve">better </w:t>
      </w:r>
      <w:r w:rsidRPr="00040979">
        <w:t xml:space="preserve">understanding and modeling project teams </w:t>
      </w:r>
      <w:r>
        <w:t>to</w:t>
      </w:r>
      <w:r w:rsidRPr="00040979">
        <w:t xml:space="preserve"> facilitate </w:t>
      </w:r>
      <w:r>
        <w:t>their</w:t>
      </w:r>
      <w:r w:rsidRPr="00040979">
        <w:t xml:space="preserve"> success. As an extension </w:t>
      </w:r>
      <w:r>
        <w:t>to</w:t>
      </w:r>
      <w:r w:rsidRPr="00040979">
        <w:t xml:space="preserve"> this </w:t>
      </w:r>
      <w:r>
        <w:t>work</w:t>
      </w:r>
      <w:r w:rsidRPr="00040979">
        <w:t xml:space="preserve">, we plan to study the influence of access restrictions on the creative output of the contributors. We do this by using a training sample of code changes labelled </w:t>
      </w:r>
      <w:proofErr w:type="gramStart"/>
      <w:r w:rsidRPr="00040979">
        <w:t>on the basis of</w:t>
      </w:r>
      <w:proofErr w:type="gramEnd"/>
      <w:r w:rsidRPr="00040979">
        <w:t xml:space="preserve"> their creativity, which we then use to build a classification model to measure the creativity of the contributors’ code contributions.</w:t>
      </w:r>
    </w:p>
    <w:p w14:paraId="5B1A7328" w14:textId="77777777" w:rsidR="00C64FE1" w:rsidRPr="00A86BE4" w:rsidRDefault="00C64FE1" w:rsidP="00C64FE1">
      <w:pPr>
        <w:pStyle w:val="Keyword"/>
        <w:ind w:rightChars="354" w:right="708" w:firstLine="0"/>
        <w:rPr>
          <w:rFonts w:ascii="Georgia" w:hAnsi="Georgia"/>
        </w:rPr>
      </w:pPr>
      <w:r w:rsidRPr="00A86BE4">
        <w:rPr>
          <w:rFonts w:ascii="Georgia" w:hAnsi="Georgia"/>
          <w:b/>
        </w:rPr>
        <w:t xml:space="preserve">Keywords:  </w:t>
      </w:r>
      <w:r w:rsidRPr="001F1832">
        <w:rPr>
          <w:rFonts w:ascii="Georgia" w:hAnsi="Georgia"/>
        </w:rPr>
        <w:t xml:space="preserve">Open </w:t>
      </w:r>
      <w:r>
        <w:rPr>
          <w:rFonts w:ascii="Georgia" w:hAnsi="Georgia"/>
        </w:rPr>
        <w:t>s</w:t>
      </w:r>
      <w:r w:rsidRPr="001F1832">
        <w:rPr>
          <w:rFonts w:ascii="Georgia" w:hAnsi="Georgia"/>
        </w:rPr>
        <w:t xml:space="preserve">ource </w:t>
      </w:r>
      <w:r>
        <w:rPr>
          <w:rFonts w:ascii="Georgia" w:hAnsi="Georgia"/>
        </w:rPr>
        <w:t>s</w:t>
      </w:r>
      <w:r w:rsidRPr="001F1832">
        <w:rPr>
          <w:rFonts w:ascii="Georgia" w:hAnsi="Georgia"/>
        </w:rPr>
        <w:t xml:space="preserve">oftware, </w:t>
      </w:r>
      <w:r>
        <w:rPr>
          <w:rFonts w:ascii="Georgia" w:hAnsi="Georgia"/>
        </w:rPr>
        <w:t>s</w:t>
      </w:r>
      <w:r w:rsidRPr="001F1832">
        <w:rPr>
          <w:rFonts w:ascii="Georgia" w:hAnsi="Georgia"/>
        </w:rPr>
        <w:t xml:space="preserve">oftware </w:t>
      </w:r>
      <w:r>
        <w:rPr>
          <w:rFonts w:ascii="Georgia" w:hAnsi="Georgia"/>
        </w:rPr>
        <w:t>d</w:t>
      </w:r>
      <w:r w:rsidRPr="001F1832">
        <w:rPr>
          <w:rFonts w:ascii="Georgia" w:hAnsi="Georgia"/>
        </w:rPr>
        <w:t xml:space="preserve">evelopment, </w:t>
      </w:r>
      <w:r>
        <w:rPr>
          <w:rFonts w:ascii="Georgia" w:hAnsi="Georgia"/>
        </w:rPr>
        <w:t>t</w:t>
      </w:r>
      <w:r w:rsidRPr="001F1832">
        <w:rPr>
          <w:rFonts w:ascii="Georgia" w:hAnsi="Georgia"/>
        </w:rPr>
        <w:t xml:space="preserve">eam </w:t>
      </w:r>
      <w:r>
        <w:rPr>
          <w:rFonts w:ascii="Georgia" w:hAnsi="Georgia"/>
        </w:rPr>
        <w:t>c</w:t>
      </w:r>
      <w:r w:rsidRPr="001F1832">
        <w:rPr>
          <w:rFonts w:ascii="Georgia" w:hAnsi="Georgia"/>
        </w:rPr>
        <w:t xml:space="preserve">omposition, </w:t>
      </w:r>
      <w:r>
        <w:rPr>
          <w:rFonts w:ascii="Georgia" w:hAnsi="Georgia"/>
        </w:rPr>
        <w:t>access restrictions</w:t>
      </w:r>
      <w:r w:rsidRPr="001F1832">
        <w:rPr>
          <w:rFonts w:ascii="Georgia" w:hAnsi="Georgia"/>
        </w:rPr>
        <w:t xml:space="preserve">, </w:t>
      </w:r>
      <w:r>
        <w:rPr>
          <w:rFonts w:ascii="Georgia" w:hAnsi="Georgia"/>
        </w:rPr>
        <w:t>c</w:t>
      </w:r>
      <w:r w:rsidRPr="001F1832">
        <w:rPr>
          <w:rFonts w:ascii="Georgia" w:hAnsi="Georgia"/>
        </w:rPr>
        <w:t xml:space="preserve">oordination, </w:t>
      </w:r>
      <w:r>
        <w:rPr>
          <w:rFonts w:ascii="Georgia" w:hAnsi="Georgia"/>
        </w:rPr>
        <w:t>n</w:t>
      </w:r>
      <w:r w:rsidRPr="001F1832">
        <w:rPr>
          <w:rFonts w:ascii="Georgia" w:hAnsi="Georgia"/>
        </w:rPr>
        <w:t xml:space="preserve">etwork </w:t>
      </w:r>
      <w:r>
        <w:rPr>
          <w:rFonts w:ascii="Georgia" w:hAnsi="Georgia"/>
        </w:rPr>
        <w:t>g</w:t>
      </w:r>
      <w:r w:rsidRPr="001F1832">
        <w:rPr>
          <w:rFonts w:ascii="Georgia" w:hAnsi="Georgia"/>
        </w:rPr>
        <w:t>overnance</w:t>
      </w:r>
      <w:r>
        <w:rPr>
          <w:rFonts w:ascii="Georgia" w:hAnsi="Georgia"/>
        </w:rPr>
        <w:t>, survival analysis</w:t>
      </w:r>
    </w:p>
    <w:p w14:paraId="47217230" w14:textId="77777777" w:rsidR="00246B1D" w:rsidRDefault="00246B1D" w:rsidP="00246B1D">
      <w:pPr>
        <w:pStyle w:val="Heading2"/>
      </w:pPr>
      <w:bookmarkStart w:id="32" w:name="_Toc11764918"/>
      <w:r>
        <w:t>Introduction</w:t>
      </w:r>
      <w:bookmarkEnd w:id="32"/>
    </w:p>
    <w:p w14:paraId="6926878F" w14:textId="77777777" w:rsidR="00246B1D" w:rsidRDefault="00246B1D" w:rsidP="00246B1D">
      <w:r>
        <w:t xml:space="preserve">In the current digitally enabled collaborative environment, Free (Libre) and Open Source Software (FLOSS) projects have become ubiquitous. Moreover, the evolved coordination and improved motivational mechanisms employed in FLOSS projects, </w:t>
      </w:r>
      <w:bookmarkStart w:id="33" w:name="__UnoMark__7312_3051922026"/>
      <w:bookmarkStart w:id="34" w:name="__UnoMark__7311_3051922026"/>
      <w:bookmarkStart w:id="35" w:name="__UnoMark__7310_3051922026"/>
      <w:bookmarkStart w:id="36" w:name="__UnoMark__7302_3051922026"/>
      <w:bookmarkStart w:id="37" w:name="__UnoMark__7301_3051922026"/>
      <w:bookmarkStart w:id="38" w:name="__UnoMark__7300_3051922026"/>
      <w:bookmarkStart w:id="39" w:name="__UnoMark__7294_3051922026"/>
      <w:bookmarkStart w:id="40" w:name="__UnoMark__7293_3051922026"/>
      <w:bookmarkStart w:id="41" w:name="__UnoMark__7292_3051922026"/>
      <w:bookmarkStart w:id="42" w:name="__UnoMark__53151_3051922026"/>
      <w:bookmarkStart w:id="43" w:name="__UnoMark__53162_3051922026"/>
      <w:bookmarkStart w:id="44" w:name="__UnoMark__53163_3051922026"/>
      <w:bookmarkStart w:id="45" w:name="__UnoMark__1004797_2658562751"/>
      <w:bookmarkStart w:id="46" w:name="__UnoMark__1004819_2658562751"/>
      <w:bookmarkStart w:id="47" w:name="__UnoMark__1004820_2658562751"/>
      <w:r>
        <w:t xml:space="preserve">like that seen in its work structures </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fldChar w:fldCharType="separate"/>
      </w:r>
      <w:r w:rsidRPr="00B32597">
        <w:rPr>
          <w:noProof/>
        </w:rPr>
        <w:t xml:space="preserve">(Howison </w:t>
      </w:r>
      <w:r w:rsidRPr="00B32597">
        <w:rPr>
          <w:noProof/>
        </w:rPr>
        <w:lastRenderedPageBreak/>
        <w:t>and Crowston 2014; Lindberg et al. 2016)</w:t>
      </w:r>
      <w:r>
        <w:fldChar w:fldCharType="end"/>
      </w:r>
      <w:r>
        <w:t xml:space="preserve"> and social practices </w:t>
      </w:r>
      <w:r>
        <w:fldChar w:fldCharType="begin" w:fldLock="1"/>
      </w:r>
      <w:r>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fldChar w:fldCharType="separate"/>
      </w:r>
      <w:r w:rsidRPr="00D615E4">
        <w:rPr>
          <w:noProof/>
        </w:rPr>
        <w:t>(von Krogh et al. 2012)</w:t>
      </w:r>
      <w:r>
        <w:fldChar w:fldCharType="end"/>
      </w:r>
      <w:r>
        <w:t xml:space="preserve">, have allowed commercial organizations to look towards FLOSS as a viable mode of software development. These mechanisms, when correctly leveraged can allow project owners to </w:t>
      </w:r>
      <w:r>
        <w:rPr>
          <w:rFonts w:cs="Times"/>
          <w:color w:val="1A1718"/>
        </w:rPr>
        <w:t>tap into the vast reserves of programming skills spread across the globe,</w:t>
      </w:r>
      <w:r>
        <w:t xml:space="preserve"> enabling them to create software that surpasses proprietary software in both quality and functionality </w:t>
      </w:r>
      <w:r>
        <w:fldChar w:fldCharType="begin" w:fldLock="1"/>
      </w:r>
      <w:r>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2013)","manualFormatting":"(Coverity 2013)","plainTextFormattedCitation":"(Coverity Inc. 2013)","previouslyFormattedCitation":"(Coverity Inc. 2013)"},"properties":{"noteIndex":0},"schema":"https://github.com/citation-style-language/schema/raw/master/csl-citation.json"}</w:instrText>
      </w:r>
      <w:r>
        <w:fldChar w:fldCharType="separate"/>
      </w:r>
      <w:r w:rsidRPr="001C2A0A">
        <w:rPr>
          <w:noProof/>
        </w:rPr>
        <w:t>(Coverity 2013)</w:t>
      </w:r>
      <w:r>
        <w:fldChar w:fldCharType="end"/>
      </w:r>
      <w:r>
        <w:t xml:space="preserve">. The potential that this model of development offers to Information Technology (IT) and non-IT companies has attracted considerable attention from the academic community, which has tried to better understand the antecedents to FLOSS project success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1C2A0A">
        <w:rPr>
          <w:noProof/>
        </w:rPr>
        <w:t>(Crowston et al. 2012)</w:t>
      </w:r>
      <w:r>
        <w:fldChar w:fldCharType="end"/>
      </w:r>
      <w:r>
        <w:t>. The examined antecedents of project success include: the choice of license types, project sponsorship</w:t>
      </w:r>
      <w:bookmarkStart w:id="48" w:name="__UnoMark__53153_3051922026"/>
      <w:bookmarkEnd w:id="48"/>
      <w:r>
        <w:t xml:space="preserve">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48326B">
        <w:rPr>
          <w:noProof/>
        </w:rPr>
        <w:t>(Stewart, Ammeter, et al. 2006)</w:t>
      </w:r>
      <w:r>
        <w:fldChar w:fldCharType="end"/>
      </w:r>
      <w:r>
        <w:t xml:space="preserve">, user and developer base, project </w:t>
      </w:r>
      <w:bookmarkStart w:id="49" w:name="__UnoMark__1004802_2658562751"/>
      <w:bookmarkStart w:id="50" w:name="__UnoMark__1004829_2658562751"/>
      <w:bookmarkStart w:id="51" w:name="__UnoMark__1004830_2658562751"/>
      <w:r>
        <w:t>complexity</w:t>
      </w:r>
      <w:bookmarkStart w:id="52" w:name="__UnoMark__53150_3051922026"/>
      <w:bookmarkEnd w:id="49"/>
      <w:bookmarkEnd w:id="50"/>
      <w:bookmarkEnd w:id="51"/>
      <w:bookmarkEnd w:id="52"/>
      <w:r>
        <w:t xml:space="preserve"> </w:t>
      </w:r>
      <w:r>
        <w:fldChar w:fldCharType="begin" w:fldLock="1"/>
      </w:r>
      <w:r>
        <w:instrText>ADDIN CSL_CITATION {"citationItems":[{"id":"ITEM-1","itemData":{"DOI":"10.1016/j.jss.2011.11.010","ISSN":"0164-1212","author":[{"dropping-particle":"","family":"Midha","given":"Vishal","non-dropping-particle":"","parse-names":false,"suffix":""},{"dropping-particle":"","family":"Palvia","given":"Prashant","non-dropping-particle":"","parse-names":false,"suffix":""}],"container-title":"The Journal of Systems &amp; Software","id":"ITEM-1","issue":"4","issued":{"date-parts":[["2012"]]},"page":"895-905","publisher":"Elsevier Inc.","title":"Factors affecting the success of open source software","type":"article-journal","volume":"85"},"uris":["http://www.mendeley.com/documents/?uuid=094de15d-167b-4eb2-ae07-b4e10499925e"]}],"mendeley":{"formattedCitation":"(Midha and Palvia 2012)","plainTextFormattedCitation":"(Midha and Palvia 2012)","previouslyFormattedCitation":"(Midha and Palvia 2012)"},"properties":{"noteIndex":0},"schema":"https://github.com/citation-style-language/schema/raw/master/csl-citation.json"}</w:instrText>
      </w:r>
      <w:r>
        <w:fldChar w:fldCharType="separate"/>
      </w:r>
      <w:r w:rsidRPr="001C2A0A">
        <w:rPr>
          <w:noProof/>
        </w:rPr>
        <w:t>(Midha and Palvia 2012)</w:t>
      </w:r>
      <w:r>
        <w:fldChar w:fldCharType="end"/>
      </w:r>
      <w:r>
        <w:t xml:space="preserve">, network embeddedness of the project </w:t>
      </w:r>
      <w:r>
        <w:fldChar w:fldCharType="begin" w:fldLock="1"/>
      </w:r>
      <w:r>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Grewal et al. 2006)","plainTextFormattedCitation":"(Fershtman and Gandal 2011; Grewal et al. 2006)","previouslyFormattedCitation":"(Fershtman and Gandal 2011; Grewal et al. 2006)"},"properties":{"noteIndex":0},"schema":"https://github.com/citation-style-language/schema/raw/master/csl-citation.json"}</w:instrText>
      </w:r>
      <w:r>
        <w:fldChar w:fldCharType="separate"/>
      </w:r>
      <w:r w:rsidRPr="00B32597">
        <w:rPr>
          <w:noProof/>
        </w:rPr>
        <w:t>(Fershtman and Gandal 2011; Grewal et al. 2006)</w:t>
      </w:r>
      <w:r>
        <w:fldChar w:fldCharType="end"/>
      </w:r>
      <w:r>
        <w:t xml:space="preserve">, and software components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2E151F">
        <w:rPr>
          <w:noProof/>
        </w:rPr>
        <w:t>(Crowston et al. 2012)</w:t>
      </w:r>
      <w:r>
        <w:fldChar w:fldCharType="end"/>
      </w:r>
      <w:r>
        <w:t xml:space="preserve">. Within the large body of research that looks at FLOSS success, relatively less work has tried to examine the influence of contributor access restrictions and team composition on the success of projects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F3E42">
        <w:rPr>
          <w:noProof/>
        </w:rPr>
        <w:t>(Rullani and Haefliger 2013)</w:t>
      </w:r>
      <w:r>
        <w:fldChar w:fldCharType="end"/>
      </w:r>
      <w:r>
        <w:t xml:space="preserve">. Since the effective organization of teams can often be the difference between profiting from the advantages vs. succumbing to the challenges of distributed work, there is a need to better understand the intricacies of team composition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2004)","plainTextFormattedCitation":"(Sagers 2004)","previouslyFormattedCitation":"(Sagers 2004)"},"properties":{"noteIndex":0},"schema":"https://github.com/citation-style-language/schema/raw/master/csl-citation.json"}</w:instrText>
      </w:r>
      <w:r>
        <w:fldChar w:fldCharType="separate"/>
      </w:r>
      <w:r w:rsidRPr="001C2A0A">
        <w:rPr>
          <w:noProof/>
        </w:rPr>
        <w:t>(Sagers 2004)</w:t>
      </w:r>
      <w:r>
        <w:fldChar w:fldCharType="end"/>
      </w:r>
      <w:r>
        <w:t xml:space="preserve">. </w:t>
      </w:r>
    </w:p>
    <w:p w14:paraId="062B56EA" w14:textId="77777777" w:rsidR="00246B1D" w:rsidRDefault="00246B1D" w:rsidP="00246B1D">
      <w:r>
        <w:t xml:space="preserve">FLOSS project contributors are often classified as belonging to either the core or the peripheral group of developers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8E6180">
        <w:rPr>
          <w:noProof/>
        </w:rPr>
        <w:t>(Crowston, Wei, et al. 2006)</w:t>
      </w:r>
      <w:r>
        <w:fldChar w:fldCharType="end"/>
      </w:r>
      <w:r>
        <w:t xml:space="preserve">. In Distributed Version Control Systems (DVCS) based development platforms like GitHub, we can delineate the core and peripheral contributors based on their rights of access to the main project code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1038BF">
        <w:rPr>
          <w:noProof/>
        </w:rPr>
        <w:t>(Rullani and Haefliger 2013)</w:t>
      </w:r>
      <w:r>
        <w:fldChar w:fldCharType="end"/>
      </w:r>
      <w:r>
        <w:t>. In this classification, the core contributors are those who can directly make changes to the main project code, while the peripheral contributors are those who are not given write access to the project but still contribute to the project. S</w:t>
      </w:r>
      <w:r>
        <w:rPr>
          <w:color w:val="000000"/>
        </w:rPr>
        <w:t xml:space="preserve">tudies that have looked at the </w:t>
      </w:r>
      <w:r>
        <w:t xml:space="preserve">contributor groups from the nature of their participation and type of contribution have already established the importance of both the core and peripheral groups as antecedents to the success of the project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06F7">
        <w:rPr>
          <w:noProof/>
        </w:rPr>
        <w:t>(Setia et al. 2012)</w:t>
      </w:r>
      <w:r>
        <w:fldChar w:fldCharType="end"/>
      </w:r>
      <w:r>
        <w:t xml:space="preserve">. Further, the duality between the different groups of contributors has been found to be essential for FLOSS projects to grow and innovate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A574B">
        <w:rPr>
          <w:noProof/>
        </w:rPr>
        <w:t>(Rullani and Haefliger 2013)</w:t>
      </w:r>
      <w:r>
        <w:fldChar w:fldCharType="end"/>
      </w:r>
      <w:r>
        <w:t xml:space="preserve">. By offering a unique perspective on contributor types and team composition in FLOSS projects, the </w:t>
      </w:r>
      <w:proofErr w:type="gramStart"/>
      <w:r>
        <w:t>aforementioned studies</w:t>
      </w:r>
      <w:proofErr w:type="gramEnd"/>
      <w:r>
        <w:t xml:space="preserve"> have unearthed three interesting avenues for expanding the </w:t>
      </w:r>
      <w:r>
        <w:lastRenderedPageBreak/>
        <w:t xml:space="preserve">theory. First, most studies have treated the two contributor groups independently without investigating the interplay between them owing to their relative composition in the project team. Second, most extant researches, have examined the influence of contributors on project success in nonorganizational settings that are characterized by high levels of openness and limited management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creation","type":"article-journal","volume":"42"},"uris":["http://www.mendeley.com/documents/?uuid=cfa37987-a0c8-4c93-b176-c8a6abd7494c"]}],"mendeley":{"formattedCitation":"(Crowston, Wei, et al. 2006; Rullani and Haefliger 2013; Setia et al. 2012)","plainTextFormattedCitation":"(Crowston, Wei, et al. 2006; Rullani and Haefliger 2013; Setia et al. 2012)","previouslyFormattedCitation":"(Crowston, Wei, et al. 2006; Rullani and Haefliger 2013; Setia et al. 2012)"},"properties":{"noteIndex":0},"schema":"https://github.com/citation-style-language/schema/raw/master/csl-citation.json"}</w:instrText>
      </w:r>
      <w:r>
        <w:fldChar w:fldCharType="separate"/>
      </w:r>
      <w:r w:rsidRPr="00B32597">
        <w:rPr>
          <w:noProof/>
        </w:rPr>
        <w:t>(Crowston, Wei, et al. 2006; Rullani and Haefliger 2013; Setia et al. 2012)</w:t>
      </w:r>
      <w:r>
        <w:fldChar w:fldCharType="end"/>
      </w:r>
      <w:r>
        <w:t xml:space="preserve">. It is unclear if and how these mechanisms get altered when organizations own the project and introduce formal project management approaches coupled with different motivational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D72894">
        <w:rPr>
          <w:noProof/>
        </w:rPr>
        <w:t>(Capra et al. 2011)</w:t>
      </w:r>
      <w:r>
        <w:fldChar w:fldCharType="end"/>
      </w:r>
      <w:r>
        <w:t xml:space="preserve">. Third, very few studies have tried to examine FLOSS success from the perspective of project survival – i.e. in terms of the project’s ability to sustain itself and remain active for prolonged periods of time </w:t>
      </w:r>
      <w:r>
        <w:fldChar w:fldCharType="begin" w:fldLock="1"/>
      </w:r>
      <w: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Study","type":"article-journal","volume":"11"},"uris":["http://www.mendeley.com/documents/?uuid=efb361b3-525b-4cf8-8ec3-5413b371be8c"]},{"id":"ITEM-2","itemData":{"DOI":"10.1016/j.infsof.2010.05.001","ISSN":"09505849","abstract":"Context: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Technology","id":"ITEM-2","issue":"9","issued":{"date-parts":[["2010"]]},"page":"902-922","title":"Survival analysis on the duration of open source projects","type":"article","volume":"52"},"uris":["http://www.mendeley.com/documents/?uuid=27caa301-78dd-45b9-aa6f-55280610aee9"]},{"id":"ITEM-3","itemData":{"DOI":"10.1016/j.jss.2013.11.1077","ISBN":"0164-1212","ISSN":"01641212","abstract":"Many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Software","id":"ITEM-3","issue":"1","issued":{"date-parts":[["2014"]]},"page":"128-145","publisher":"Elsevier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evolved?","type":"article-journal","volume":"89"},"uris":["http://www.mendeley.com/documents/?uuid=65f012b1-5d38-4b8f-8e2b-e52fea984b63"]}],"mendeley":{"formattedCitation":"(Chengalur-smith et al. 2010; Gamalielsson and Lundell 2014; Samoladas et al. 2010)","plainTextFormattedCitation":"(Chengalur-smith et al. 2010; Gamalielsson and Lundell 2014; Samoladas et al. 2010)","previouslyFormattedCitation":"(Chengalur-smith et al. 2010; Gamalielsson and Lundell 2014; Samoladas et al. 2010)"},"properties":{"noteIndex":0},"schema":"https://github.com/citation-style-language/schema/raw/master/csl-citation.json"}</w:instrText>
      </w:r>
      <w:r>
        <w:fldChar w:fldCharType="separate"/>
      </w:r>
      <w:r w:rsidRPr="00B32597">
        <w:rPr>
          <w:noProof/>
        </w:rPr>
        <w:t>(Chengalur-smith et al. 2010; Gamalielsson and Lundell 2014; Samoladas et al. 2010)</w:t>
      </w:r>
      <w:r>
        <w:fldChar w:fldCharType="end"/>
      </w:r>
      <w:r>
        <w:t xml:space="preserve">. Unlike traditional software development which often comes with specific goals and delivery dates, a FLOSS project starts as an ‘itch worth scratching’ and if the project manages to engage the open source community it can go on to become a large project that continuously attracts community attention and contributions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BE11E1">
        <w:rPr>
          <w:noProof/>
        </w:rPr>
        <w:t>(Raymond 1999)</w:t>
      </w:r>
      <w:r>
        <w:fldChar w:fldCharType="end"/>
      </w:r>
      <w:r>
        <w:t xml:space="preserve">.  Thus, the FLOSS project’s ability to withstand the test of time and remain active for a longer duration can be considered as an important measure of its success, which differentiates it from traditional software development. </w:t>
      </w:r>
      <w:r>
        <w:rPr>
          <w:color w:val="000000"/>
        </w:rPr>
        <w:t>With organizations and individuals experimenting with FLOSS as a source of sustainable software projects</w:t>
      </w:r>
      <w:bookmarkStart w:id="53" w:name="__UnoMark__1015844_2658562751"/>
      <w:bookmarkStart w:id="54" w:name="__UnoMark__1015845_2658562751"/>
      <w:bookmarkEnd w:id="53"/>
      <w:bookmarkEnd w:id="54"/>
      <w:r>
        <w:rPr>
          <w:color w:val="000000"/>
        </w:rPr>
        <w:t xml:space="preserve">, understanding the antecedents of FLOSS project survival is valuable for both practitioners and researchers </w:t>
      </w:r>
      <w:r>
        <w:rPr>
          <w:color w:val="000000"/>
        </w:rPr>
        <w:fldChar w:fldCharType="begin" w:fldLock="1"/>
      </w:r>
      <w:r>
        <w:rPr>
          <w:color w:val="000000"/>
        </w:rPr>
        <w:instrText>ADDIN CSL_CITATION {"citationItems":[{"id":"ITEM-1","itemData":{"DOI":"10.1016/j.jss.2013.11.1077","ISBN":"0164-1212","ISSN":"01641212","abstract":"Many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Software","id":"ITEM-1","issue":"1","issued":{"date-parts":[["2014"]]},"page":"128-145","publisher":"Elsevier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evolved?","type":"article-journal","volume":"89"},"uris":["http://www.mendeley.com/documents/?uuid=65f012b1-5d38-4b8f-8e2b-e52fea984b63"]}],"mendeley":{"formattedCitation":"(Gamalielsson and Lundell 2014)","plainTextFormattedCitation":"(Gamalielsson and Lundell 2014)","previouslyFormattedCitation":"(Gamalielsson and Lundell 2014)"},"properties":{"noteIndex":0},"schema":"https://github.com/citation-style-language/schema/raw/master/csl-citation.json"}</w:instrText>
      </w:r>
      <w:r>
        <w:rPr>
          <w:color w:val="000000"/>
        </w:rPr>
        <w:fldChar w:fldCharType="separate"/>
      </w:r>
      <w:r w:rsidRPr="00BE11E1">
        <w:rPr>
          <w:noProof/>
          <w:color w:val="000000"/>
        </w:rPr>
        <w:t>(Gamalielsson and Lundell 2014)</w:t>
      </w:r>
      <w:r>
        <w:rPr>
          <w:color w:val="000000"/>
        </w:rPr>
        <w:fldChar w:fldCharType="end"/>
      </w:r>
      <w:r>
        <w:rPr>
          <w:color w:val="000000"/>
        </w:rPr>
        <w:t xml:space="preserve">. </w:t>
      </w:r>
    </w:p>
    <w:p w14:paraId="47B1F9F1" w14:textId="77777777" w:rsidR="00246B1D" w:rsidRDefault="00246B1D" w:rsidP="00246B1D">
      <w:pPr>
        <w:widowControl w:val="0"/>
        <w:rPr>
          <w:color w:val="000000"/>
          <w:kern w:val="2"/>
        </w:rPr>
      </w:pPr>
      <w:r>
        <w:t>Driven by the need to establish a deeper understanding about the mechanisms associated with FLOSS team composition and its influence on the survival of the project, and also to identify the implications that these mechanisms have for project owners (both individuals and organizations), our research addresses the following two questions:</w:t>
      </w:r>
      <w:bookmarkStart w:id="55" w:name="__Fieldmark__2141_38804559151"/>
      <w:bookmarkStart w:id="56" w:name="__Fieldmark__132_30556315461"/>
      <w:bookmarkEnd w:id="55"/>
      <w:bookmarkEnd w:id="56"/>
      <w:r>
        <w:t xml:space="preserve"> a) </w:t>
      </w:r>
      <w:r>
        <w:rPr>
          <w:rFonts w:eastAsia="SimSun" w:cs="Times"/>
          <w:i/>
          <w:iCs/>
          <w:color w:val="000000"/>
          <w:lang w:val="en-GB"/>
        </w:rPr>
        <w:t xml:space="preserve">What role does contributor access restrictions have in influencing the </w:t>
      </w:r>
      <w:r>
        <w:rPr>
          <w:rFonts w:eastAsia="SimSun" w:cs="Times"/>
          <w:i/>
          <w:iCs/>
          <w:color w:val="000000"/>
          <w:lang w:val="en-IN"/>
        </w:rPr>
        <w:t xml:space="preserve">survival of FLOSS projects? b) </w:t>
      </w:r>
      <w:r>
        <w:rPr>
          <w:rFonts w:eastAsia="SimSun" w:cs="Times"/>
          <w:i/>
          <w:iCs/>
          <w:color w:val="000000"/>
          <w:kern w:val="2"/>
          <w:lang w:val="en-IN"/>
        </w:rPr>
        <w:t>How does organizational ownership moderate this relationship</w:t>
      </w:r>
      <w:r>
        <w:rPr>
          <w:i/>
          <w:iCs/>
          <w:color w:val="000000"/>
          <w:kern w:val="2"/>
          <w:lang w:val="en-IN"/>
        </w:rPr>
        <w:t xml:space="preserve">? </w:t>
      </w:r>
      <w:r>
        <w:rPr>
          <w:color w:val="000000"/>
          <w:kern w:val="2"/>
          <w:lang w:val="en-IN"/>
        </w:rPr>
        <w:t xml:space="preserve">By answering </w:t>
      </w:r>
      <w:r>
        <w:rPr>
          <w:color w:val="000000"/>
          <w:kern w:val="2"/>
        </w:rPr>
        <w:t xml:space="preserve">these research questions, we aim to make the following contributions to theory and practice. First, we advance the understanding of the contributor types and team composition in FLOSS environments and their influence on the survival of the FLOSS projects. By grounding our research in coordination theory </w:t>
      </w:r>
      <w:r>
        <w:rPr>
          <w:color w:val="000000"/>
          <w:kern w:val="2"/>
        </w:rPr>
        <w:fldChar w:fldCharType="begin" w:fldLock="1"/>
      </w:r>
      <w:r>
        <w:rPr>
          <w:color w:val="000000"/>
          <w:kern w:val="2"/>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Pr>
          <w:color w:val="000000"/>
          <w:kern w:val="2"/>
        </w:rPr>
        <w:fldChar w:fldCharType="separate"/>
      </w:r>
      <w:r w:rsidRPr="008E4E64">
        <w:rPr>
          <w:noProof/>
          <w:color w:val="000000"/>
          <w:kern w:val="2"/>
        </w:rPr>
        <w:t>(Malone and Crowston 1994)</w:t>
      </w:r>
      <w:r>
        <w:rPr>
          <w:color w:val="000000"/>
          <w:kern w:val="2"/>
        </w:rPr>
        <w:fldChar w:fldCharType="end"/>
      </w:r>
      <w:r>
        <w:rPr>
          <w:color w:val="000000"/>
          <w:kern w:val="2"/>
        </w:rPr>
        <w:t xml:space="preserve"> and the network governance </w:t>
      </w:r>
      <w:r>
        <w:rPr>
          <w:color w:val="000000"/>
          <w:kern w:val="2"/>
        </w:rPr>
        <w:fldChar w:fldCharType="begin" w:fldLock="1"/>
      </w:r>
      <w:r>
        <w:rPr>
          <w:color w:val="000000"/>
          <w:kern w:val="2"/>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rPr>
          <w:color w:val="000000"/>
          <w:kern w:val="2"/>
        </w:rPr>
        <w:fldChar w:fldCharType="separate"/>
      </w:r>
      <w:r w:rsidRPr="00B32597">
        <w:rPr>
          <w:noProof/>
          <w:color w:val="000000"/>
          <w:kern w:val="2"/>
        </w:rPr>
        <w:t>(Jones et al. 1997; Wasko et al. 2004)</w:t>
      </w:r>
      <w:r>
        <w:rPr>
          <w:color w:val="000000"/>
          <w:kern w:val="2"/>
        </w:rPr>
        <w:fldChar w:fldCharType="end"/>
      </w:r>
      <w:r>
        <w:rPr>
          <w:color w:val="000000"/>
          <w:kern w:val="2"/>
        </w:rPr>
        <w:t>,</w:t>
      </w:r>
      <w:r>
        <w:t xml:space="preserve"> </w:t>
      </w:r>
      <w:r>
        <w:rPr>
          <w:color w:val="000000"/>
          <w:kern w:val="2"/>
        </w:rPr>
        <w:t xml:space="preserve">we attempt to offer a more nuanced conceptualization of the mechanisms </w:t>
      </w:r>
      <w:r>
        <w:rPr>
          <w:color w:val="000000"/>
          <w:kern w:val="2"/>
        </w:rPr>
        <w:lastRenderedPageBreak/>
        <w:t xml:space="preserve">operating between the access restrictions to the source code, team composition and the survival of the project. Second, we contribute to the theoretical understanding of the different ways in which, the type of contributor and their composition in a project influences project survival in individual and organization owned FLOSS projects. Prior research has examined many important aspects related to organizational participation in FLOSS projects and has laid the groundwork for a deeper theoretical inquiry </w:t>
      </w:r>
      <w:r>
        <w:rPr>
          <w:color w:val="000000"/>
          <w:kern w:val="2"/>
        </w:rPr>
        <w:fldChar w:fldCharType="begin" w:fldLock="1"/>
      </w:r>
      <w:r>
        <w:rPr>
          <w:color w:val="000000"/>
          <w:kern w:val="2"/>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2006)","plainTextFormattedCitation":"(Capra et al. 2011; Fitzgerald 2006)","previouslyFormattedCitation":"(Capra et al. 2011; Fitzgerald 2006)"},"properties":{"noteIndex":0},"schema":"https://github.com/citation-style-language/schema/raw/master/csl-citation.json"}</w:instrText>
      </w:r>
      <w:r>
        <w:rPr>
          <w:color w:val="000000"/>
          <w:kern w:val="2"/>
        </w:rPr>
        <w:fldChar w:fldCharType="separate"/>
      </w:r>
      <w:r w:rsidRPr="008E4E64">
        <w:rPr>
          <w:noProof/>
          <w:color w:val="000000"/>
          <w:kern w:val="2"/>
        </w:rPr>
        <w:t>(Capra et al. 2011; Fitzgerald 2006)</w:t>
      </w:r>
      <w:r>
        <w:rPr>
          <w:color w:val="000000"/>
          <w:kern w:val="2"/>
        </w:rPr>
        <w:fldChar w:fldCharType="end"/>
      </w:r>
      <w:r>
        <w:rPr>
          <w:color w:val="000000"/>
          <w:kern w:val="2"/>
        </w:rPr>
        <w:t xml:space="preserve">. Building on this prior research, we show that the influence of access restrictions and team composition on the survival of the project is sensitive to the nature of ownership of the project. We believe that cognizance of these influences is crucial for facilitating the success of FLOSS projects. Lastly, the results from this study helps advance the theoretical understanding of FLOSS success and offer practical insights for project owners. In particular, by looking at project success from the perspective of sustenance and project survival, we shed light on a less understood dimension of FLOSS projects </w:t>
      </w:r>
      <w:r>
        <w:rPr>
          <w:color w:val="000000"/>
          <w:kern w:val="2"/>
        </w:rPr>
        <w:fldChar w:fldCharType="begin" w:fldLock="1"/>
      </w:r>
      <w:r>
        <w:rPr>
          <w:color w:val="000000"/>
          <w:kern w:val="2"/>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color w:val="000000"/>
          <w:kern w:val="2"/>
        </w:rPr>
        <w:fldChar w:fldCharType="separate"/>
      </w:r>
      <w:r w:rsidRPr="00CB5B43">
        <w:rPr>
          <w:noProof/>
          <w:color w:val="000000"/>
          <w:kern w:val="2"/>
        </w:rPr>
        <w:t>(Chengalur-smith et al. 2010)</w:t>
      </w:r>
      <w:r>
        <w:rPr>
          <w:color w:val="000000"/>
          <w:kern w:val="2"/>
        </w:rPr>
        <w:fldChar w:fldCharType="end"/>
      </w:r>
      <w:r>
        <w:rPr>
          <w:color w:val="000000"/>
          <w:kern w:val="2"/>
        </w:rPr>
        <w:t xml:space="preserve">. </w:t>
      </w:r>
      <w:r>
        <w:rPr>
          <w:rFonts w:cs="Arial"/>
          <w:color w:val="000000"/>
          <w:kern w:val="2"/>
        </w:rPr>
        <w:t xml:space="preserve">Management scholars have expressed considerable concern about the failure of academic research to penetrate the practitioner community </w:t>
      </w:r>
      <w:r>
        <w:rPr>
          <w:rFonts w:cs="Arial"/>
          <w:color w:val="000000"/>
          <w:kern w:val="2"/>
        </w:rPr>
        <w:fldChar w:fldCharType="begin" w:fldLock="1"/>
      </w:r>
      <w:r>
        <w:rPr>
          <w:rFonts w:cs="Arial"/>
          <w:color w:val="000000"/>
          <w:kern w:val="2"/>
        </w:rPr>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Pr>
          <w:rFonts w:cs="Arial"/>
          <w:color w:val="000000"/>
          <w:kern w:val="2"/>
        </w:rPr>
        <w:fldChar w:fldCharType="separate"/>
      </w:r>
      <w:r w:rsidRPr="00CB5B43">
        <w:rPr>
          <w:rFonts w:cs="Arial"/>
          <w:noProof/>
          <w:color w:val="000000"/>
          <w:kern w:val="2"/>
        </w:rPr>
        <w:t>(Rynes et al. 2001)</w:t>
      </w:r>
      <w:r>
        <w:rPr>
          <w:rFonts w:cs="Arial"/>
          <w:color w:val="000000"/>
          <w:kern w:val="2"/>
        </w:rPr>
        <w:fldChar w:fldCharType="end"/>
      </w:r>
      <w:r>
        <w:rPr>
          <w:rFonts w:cs="Arial"/>
          <w:color w:val="000000"/>
          <w:kern w:val="2"/>
        </w:rPr>
        <w:t xml:space="preserve">. </w:t>
      </w:r>
      <w:r>
        <w:rPr>
          <w:color w:val="000000"/>
          <w:kern w:val="2"/>
        </w:rPr>
        <w:t xml:space="preserve">We believe that a better understanding about the influence of the nature of contributors on the project survival can lead to better management practices for planning potentially successful FLOSS projects. </w:t>
      </w:r>
    </w:p>
    <w:p w14:paraId="7F99B1D0" w14:textId="77777777" w:rsidR="00246B1D" w:rsidRDefault="00246B1D" w:rsidP="00246B1D">
      <w:pPr>
        <w:pStyle w:val="Heading2"/>
      </w:pPr>
      <w:bookmarkStart w:id="57" w:name="_Toc11764919"/>
      <w:r>
        <w:t>Theoretical Background</w:t>
      </w:r>
      <w:bookmarkEnd w:id="57"/>
    </w:p>
    <w:p w14:paraId="464771B9" w14:textId="77777777" w:rsidR="00246B1D" w:rsidRPr="00DA3D62" w:rsidRDefault="00246B1D" w:rsidP="00246B1D">
      <w:pPr>
        <w:rPr>
          <w:rFonts w:cs="Arial"/>
          <w:color w:val="222222"/>
          <w:shd w:val="clear" w:color="auto" w:fill="FFFFFF"/>
        </w:rPr>
      </w:pPr>
      <w:r>
        <w:rPr>
          <w:rFonts w:cs="Arial"/>
          <w:color w:val="222222"/>
          <w:shd w:val="clear" w:color="auto" w:fill="FFFFFF"/>
        </w:rPr>
        <w:t>To understand the influence that team composition has on the survival of individual and organization owned projects, three important concepts need to be developed: a) c</w:t>
      </w:r>
      <w:r w:rsidRPr="00310DC2">
        <w:rPr>
          <w:rFonts w:cs="Arial"/>
          <w:color w:val="222222"/>
          <w:shd w:val="clear" w:color="auto" w:fill="FFFFFF"/>
        </w:rPr>
        <w:t>ontributor type and team composition</w:t>
      </w:r>
      <w:r>
        <w:rPr>
          <w:rFonts w:cs="Arial"/>
          <w:color w:val="222222"/>
          <w:shd w:val="clear" w:color="auto" w:fill="FFFFFF"/>
        </w:rPr>
        <w:t xml:space="preserve">, b) FLOSS project success and survival and, c) organizational ownership of FLOSS projects. In this section, we set the context for each of the concepts and provide a brief background on the related literature. </w:t>
      </w:r>
    </w:p>
    <w:p w14:paraId="3DE2951B" w14:textId="77777777" w:rsidR="00246B1D" w:rsidRDefault="00246B1D" w:rsidP="00246B1D">
      <w:pPr>
        <w:pStyle w:val="Heading3"/>
      </w:pPr>
      <w:bookmarkStart w:id="58" w:name="_Toc11764920"/>
      <w:r>
        <w:t>Contributor type and team composition</w:t>
      </w:r>
      <w:bookmarkEnd w:id="58"/>
    </w:p>
    <w:p w14:paraId="387F10EA" w14:textId="77777777" w:rsidR="00246B1D" w:rsidRDefault="00246B1D" w:rsidP="00246B1D">
      <w:r>
        <w:rPr>
          <w:rFonts w:cs="Arial"/>
          <w:color w:val="222222"/>
          <w:szCs w:val="18"/>
          <w:shd w:val="clear" w:color="auto" w:fill="FFFFFF"/>
        </w:rPr>
        <w:t xml:space="preserve">In DVCS systems like </w:t>
      </w:r>
      <w:proofErr w:type="gramStart"/>
      <w:r>
        <w:rPr>
          <w:rFonts w:cs="Arial"/>
          <w:color w:val="222222"/>
          <w:szCs w:val="18"/>
          <w:shd w:val="clear" w:color="auto" w:fill="FFFFFF"/>
        </w:rPr>
        <w:t>Git</w:t>
      </w:r>
      <w:proofErr w:type="gramEnd"/>
      <w:r>
        <w:rPr>
          <w:rFonts w:cs="Arial"/>
          <w:color w:val="222222"/>
          <w:szCs w:val="18"/>
          <w:shd w:val="clear" w:color="auto" w:fill="FFFFFF"/>
        </w:rPr>
        <w:t xml:space="preserve"> which is used in the GitHub platform, contributors can clone latest version of the project files, creating a full mirror of the project (including all of its prior versions) on their local machine</w:t>
      </w:r>
      <w:bookmarkStart w:id="59" w:name="__Fieldmark__2414_2658562751"/>
      <w:bookmarkStart w:id="60" w:name="__Fieldmark__30627_2658562751"/>
      <w:bookmarkStart w:id="61" w:name="__Fieldmark__1005311_2658562751"/>
      <w:r>
        <w:rPr>
          <w:rFonts w:cs="Arial"/>
          <w:color w:val="222222"/>
          <w:szCs w:val="18"/>
          <w:shd w:val="clear" w:color="auto" w:fill="FFFFFF"/>
        </w:rPr>
        <w:t>s</w:t>
      </w:r>
      <w:bookmarkEnd w:id="59"/>
      <w:bookmarkEnd w:id="60"/>
      <w:bookmarkEnd w:id="61"/>
      <w:r>
        <w:rPr>
          <w:rFonts w:cs="Arial"/>
          <w:color w:val="222222"/>
          <w:szCs w:val="18"/>
          <w:shd w:val="clear" w:color="auto" w:fill="FFFFFF"/>
        </w:rPr>
        <w:t xml:space="preserve">. This feature enables the creation of several remote branches of projects, which allows concurrent work among different groups of people within the same project </w:t>
      </w:r>
      <w:r>
        <w:rPr>
          <w:rFonts w:cs="Arial"/>
          <w:color w:val="222222"/>
          <w:szCs w:val="18"/>
          <w:shd w:val="clear" w:color="auto" w:fill="FFFFFF"/>
        </w:rPr>
        <w:fldChar w:fldCharType="begin" w:fldLock="1"/>
      </w:r>
      <w:r>
        <w:rPr>
          <w:rFonts w:cs="Arial"/>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rFonts w:cs="Arial"/>
          <w:color w:val="222222"/>
          <w:szCs w:val="18"/>
          <w:shd w:val="clear" w:color="auto" w:fill="FFFFFF"/>
        </w:rPr>
        <w:fldChar w:fldCharType="separate"/>
      </w:r>
      <w:r w:rsidRPr="00AC1D10">
        <w:rPr>
          <w:rFonts w:cs="Arial"/>
          <w:noProof/>
          <w:color w:val="222222"/>
          <w:szCs w:val="18"/>
          <w:shd w:val="clear" w:color="auto" w:fill="FFFFFF"/>
        </w:rPr>
        <w:t>(Gousios et al. 2014)</w:t>
      </w:r>
      <w:r>
        <w:rPr>
          <w:rFonts w:cs="Arial"/>
          <w:color w:val="222222"/>
          <w:szCs w:val="18"/>
          <w:shd w:val="clear" w:color="auto" w:fill="FFFFFF"/>
        </w:rPr>
        <w:fldChar w:fldCharType="end"/>
      </w:r>
      <w:r>
        <w:rPr>
          <w:rFonts w:cs="Arial"/>
          <w:color w:val="222222"/>
          <w:szCs w:val="18"/>
          <w:shd w:val="clear" w:color="auto" w:fill="FFFFFF"/>
        </w:rPr>
        <w:t xml:space="preserve">. Once </w:t>
      </w:r>
      <w:r>
        <w:rPr>
          <w:rFonts w:cs="Arial"/>
          <w:color w:val="222222"/>
          <w:szCs w:val="18"/>
          <w:shd w:val="clear" w:color="auto" w:fill="FFFFFF"/>
        </w:rPr>
        <w:lastRenderedPageBreak/>
        <w:t>development work is complete in any of the local branch, the changes can be submitted back to the main project branch by creating a request for merging (called as “pull request” in GitHub). I</w:t>
      </w:r>
      <w:r>
        <w:rPr>
          <w:color w:val="222222"/>
          <w:szCs w:val="18"/>
          <w:shd w:val="clear" w:color="auto" w:fill="FFFFFF"/>
        </w:rPr>
        <w:t>n GitHub, a change to the main project branch can be accomplished through either a push or a pull request event. A push event is created when a change is made to the project directly by a contributor who has push (write) access to the project. The project owner can grant write access to any contributor by identifying the contributor as a “collaborator” for the project</w:t>
      </w:r>
      <w:bookmarkStart w:id="62" w:name="__Fieldmark__6415_2658562751"/>
      <w:bookmarkEnd w:id="62"/>
      <w:r>
        <w:rPr>
          <w:color w:val="222222"/>
          <w:szCs w:val="18"/>
          <w:shd w:val="clear" w:color="auto" w:fill="FFFFFF"/>
        </w:rPr>
        <w:t xml:space="preserve">. In contrast, any contributor (regardless of whether they have </w:t>
      </w:r>
      <w:proofErr w:type="gramStart"/>
      <w:r>
        <w:rPr>
          <w:color w:val="222222"/>
          <w:szCs w:val="18"/>
          <w:shd w:val="clear" w:color="auto" w:fill="FFFFFF"/>
        </w:rPr>
        <w:t>write</w:t>
      </w:r>
      <w:proofErr w:type="gramEnd"/>
      <w:r>
        <w:rPr>
          <w:color w:val="222222"/>
          <w:szCs w:val="18"/>
          <w:shd w:val="clear" w:color="auto" w:fill="FFFFFF"/>
        </w:rPr>
        <w:t xml:space="preserve"> access) can propose a change to the project by issuing a pull request. In this case, a contributor with write access can choose to merge the proposed changes into the project if they are found to be satisfactory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AC1D1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p>
    <w:p w14:paraId="7DB8AE41" w14:textId="77777777" w:rsidR="00246B1D" w:rsidRDefault="00246B1D" w:rsidP="00246B1D">
      <w:r>
        <w:rPr>
          <w:color w:val="222222"/>
          <w:szCs w:val="18"/>
          <w:shd w:val="clear" w:color="auto" w:fill="FFFFFF"/>
        </w:rPr>
        <w:t xml:space="preserve">In communities of practice such as FLOSS, it is possible to differentiate the core of the community comprising individuals who are deeply engaged with the community activities, from the group of individuals who are more loosely linked forming the periphery of the community </w:t>
      </w:r>
      <w:r>
        <w:rPr>
          <w:color w:val="222222"/>
          <w:szCs w:val="18"/>
          <w:shd w:val="clear" w:color="auto" w:fill="FFFFFF"/>
        </w:rPr>
        <w:fldChar w:fldCharType="begin" w:fldLock="1"/>
      </w:r>
      <w:r>
        <w:rPr>
          <w:color w:val="222222"/>
          <w:szCs w:val="18"/>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color w:val="222222"/>
          <w:szCs w:val="18"/>
          <w:shd w:val="clear" w:color="auto" w:fill="FFFFFF"/>
        </w:rPr>
        <w:fldChar w:fldCharType="separate"/>
      </w:r>
      <w:r w:rsidRPr="00B47BC8">
        <w:rPr>
          <w:noProof/>
          <w:color w:val="222222"/>
          <w:szCs w:val="18"/>
          <w:shd w:val="clear" w:color="auto" w:fill="FFFFFF"/>
        </w:rPr>
        <w:t>(Rullani and Haefliger 2013)</w:t>
      </w:r>
      <w:r>
        <w:rPr>
          <w:color w:val="222222"/>
          <w:szCs w:val="18"/>
          <w:shd w:val="clear" w:color="auto" w:fill="FFFFFF"/>
        </w:rPr>
        <w:fldChar w:fldCharType="end"/>
      </w:r>
      <w:r>
        <w:rPr>
          <w:color w:val="222222"/>
          <w:szCs w:val="18"/>
          <w:shd w:val="clear" w:color="auto" w:fill="FFFFFF"/>
        </w:rPr>
        <w:t xml:space="preserve">. From this perspective, it is possible to classify core-periphery groups based on four characteristics (a) access restrictions to the main project code, (b) percentage of contributions made by the contributors,  (c) typology of contributions made by the contributors (i.e. degree to which their activities belong to critical tasks), and (d) communication density associated with the contributors  </w:t>
      </w:r>
      <w:r>
        <w:rPr>
          <w:color w:val="222222"/>
          <w:szCs w:val="18"/>
          <w:shd w:val="clear" w:color="auto" w:fill="FFFFFF"/>
        </w:rPr>
        <w:fldChar w:fldCharType="begin" w:fldLock="1"/>
      </w:r>
      <w:r>
        <w:rPr>
          <w:color w:val="222222"/>
          <w:szCs w:val="18"/>
          <w:shd w:val="clear" w:color="auto" w:fill="FFFFFF"/>
        </w:rP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Policy","id":"ITEM-2","issue":"4","issued":{"date-parts":[["2013"]]},"page":"941-953","publisher":"Elsevier B.V.","title":"The periphery on stage: The intra-organizational dynamics in online communities of creation","type":"article-journal","volume":"42"},"uris":["http://www.mendeley.com/documents/?uuid=cfa37987-a0c8-4c93-b176-c8a6abd7494c"]},{"id":"ITEM-3","itemData":{"DOI":"10.1016/j.infsof.2014.02.004","ISBN":"09505849","ISSN":"09505849","PMID":"1556312303","abstract":"Context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Technology","id":"ITEM-3","issue":"12","issued":{"date-parts":[["2014"]]},"page":"1578-1596","publisher":"Elsevier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study","type":"article-journal","volume":"56"},"uris":["http://www.mendeley.com/documents/?uuid=5318643e-846d-4ca0-ad96-7cda7300427a"]}],"mendeley":{"formattedCitation":"(Crowston, Wei, et al. 2006; Licorish and MacDonell 2014; Rullani and Haefliger 2013)","plainTextFormattedCitation":"(Crowston, Wei, et al. 2006; Licorish and MacDonell 2014; Rullani and Haefliger 2013)","previouslyFormattedCitation":"(Crowston, Wei, et al. 2006; Licorish and MacDonell 2014; Rullani and Haefliger 2013)"},"properties":{"noteIndex":0},"schema":"https://github.com/citation-style-language/schema/raw/master/csl-citation.json"}</w:instrText>
      </w:r>
      <w:r>
        <w:rPr>
          <w:color w:val="222222"/>
          <w:szCs w:val="18"/>
          <w:shd w:val="clear" w:color="auto" w:fill="FFFFFF"/>
        </w:rPr>
        <w:fldChar w:fldCharType="separate"/>
      </w:r>
      <w:r w:rsidRPr="00B32597">
        <w:rPr>
          <w:noProof/>
          <w:color w:val="222222"/>
          <w:szCs w:val="18"/>
          <w:shd w:val="clear" w:color="auto" w:fill="FFFFFF"/>
        </w:rPr>
        <w:t>(Crowston, Wei, et al. 2006; Licorish and MacDonell 2014; Rullani and Haefliger 2013)</w:t>
      </w:r>
      <w:r>
        <w:rPr>
          <w:color w:val="222222"/>
          <w:szCs w:val="18"/>
          <w:shd w:val="clear" w:color="auto" w:fill="FFFFFF"/>
        </w:rPr>
        <w:fldChar w:fldCharType="end"/>
      </w:r>
      <w:r>
        <w:rPr>
          <w:color w:val="222222"/>
          <w:szCs w:val="18"/>
          <w:shd w:val="clear" w:color="auto" w:fill="FFFFFF"/>
        </w:rPr>
        <w:t xml:space="preserve">. Because our theoretical framing relies on the coordination challenges incurred when offering access to the source code, and to account for the distributed nature of the workflow adopted in Git based DVCS systems, we use the extant of “access restrictions” to classify the core and periphery. That is, we consider the core as —the group of contributors who are given ‘write access’ to the main project code and the periphery as —the contributors who are </w:t>
      </w:r>
      <w:r>
        <w:rPr>
          <w:i/>
          <w:iCs/>
          <w:color w:val="222222"/>
          <w:szCs w:val="18"/>
          <w:shd w:val="clear" w:color="auto" w:fill="FFFFFF"/>
        </w:rPr>
        <w:t>not</w:t>
      </w:r>
      <w:r>
        <w:rPr>
          <w:color w:val="222222"/>
          <w:szCs w:val="18"/>
          <w:shd w:val="clear" w:color="auto" w:fill="FFFFFF"/>
        </w:rPr>
        <w:t xml:space="preserve"> given ‘write access’ but still participate in development activities and contribute code by issuing pull requests. Further, this operationalization is aligned to </w:t>
      </w:r>
      <w:r>
        <w:rPr>
          <w:color w:val="222222"/>
          <w:szCs w:val="18"/>
          <w:shd w:val="clear" w:color="auto" w:fill="FFFFFF"/>
        </w:rPr>
        <w:fldChar w:fldCharType="begin" w:fldLock="1"/>
      </w:r>
      <w:r>
        <w:rPr>
          <w:color w:val="222222"/>
          <w:szCs w:val="18"/>
          <w:shd w:val="clear" w:color="auto" w:fill="FFFFFF"/>
        </w:rPr>
        <w:instrText>ADDIN CSL_CITATION {"citationItems":[{"id":"ITEM-1","itemData":{"ISBN":"0521430178 9780521430173 0521663636 9780521663632","ISSN":"00219916","PMID":"690254","abstract":"This book presents a theory of learning that starts with the assumption that engagement in social practice is the fundamental process by which we get to know what we know and by which we become who we are. The primary unit of analysis of this process is neither the individual nor social institutions, but the informal 'communities of practice' that people form as they pursue shared enterprises over time. To give a social account of learning, the theory explores in a systematic way the intersection of issues of community, social practice, meaning, and identity. The result is a broad framework for thinking about learning as a process of social participation. This ambitious but thoroughly accessible framework has relevance for the practitioner as well as the theoretician, presented with all the breadth, depth, and rigor necessary to address such a complex and yet profoundly human topic. \\n\\nLibrary of Congress subject headings for this publication: Organizational learning, Social learning","author":[{"dropping-particle":"","family":"Wenger","given":"Etienne","non-dropping-particle":"","parse-names":false,"suffix":""}],"container-title":"Communities of Practice. A Brief Introduction","id":"ITEM-1","issued":{"date-parts":[["2005"]]},"title":"Communities of Practice","type":"article-journal"},"uris":["http://www.mendeley.com/documents/?uuid=e210ceb8-ebab-4129-bf51-64d11f0cf0d5"]}],"mendeley":{"formattedCitation":"(Wenger 2005)","manualFormatting":"Wenger (2005)","plainTextFormattedCitation":"(Wenger 2005)","previouslyFormattedCitation":"(Wenger 2005)"},"properties":{"noteIndex":0},"schema":"https://github.com/citation-style-language/schema/raw/master/csl-citation.json"}</w:instrText>
      </w:r>
      <w:r>
        <w:rPr>
          <w:color w:val="222222"/>
          <w:szCs w:val="18"/>
          <w:shd w:val="clear" w:color="auto" w:fill="FFFFFF"/>
        </w:rPr>
        <w:fldChar w:fldCharType="separate"/>
      </w:r>
      <w:r w:rsidRPr="006C6C64">
        <w:rPr>
          <w:noProof/>
          <w:color w:val="222222"/>
          <w:szCs w:val="18"/>
          <w:shd w:val="clear" w:color="auto" w:fill="FFFFFF"/>
        </w:rPr>
        <w:t xml:space="preserve">Wenger </w:t>
      </w:r>
      <w:r>
        <w:rPr>
          <w:noProof/>
          <w:color w:val="222222"/>
          <w:szCs w:val="18"/>
          <w:shd w:val="clear" w:color="auto" w:fill="FFFFFF"/>
        </w:rPr>
        <w:t>(</w:t>
      </w:r>
      <w:r w:rsidRPr="006C6C64">
        <w:rPr>
          <w:noProof/>
          <w:color w:val="222222"/>
          <w:szCs w:val="18"/>
          <w:shd w:val="clear" w:color="auto" w:fill="FFFFFF"/>
        </w:rPr>
        <w:t>2005)</w:t>
      </w:r>
      <w:r>
        <w:rPr>
          <w:color w:val="222222"/>
          <w:szCs w:val="18"/>
          <w:shd w:val="clear" w:color="auto" w:fill="FFFFFF"/>
        </w:rPr>
        <w:fldChar w:fldCharType="end"/>
      </w:r>
      <w:r>
        <w:rPr>
          <w:color w:val="222222"/>
          <w:szCs w:val="18"/>
          <w:shd w:val="clear" w:color="auto" w:fill="FFFFFF"/>
        </w:rPr>
        <w:t xml:space="preserve"> conceptualization of communities of practice, where periphery is defined as the group of individuals who orbit the deeply engaged core group of contributors, participating sporadically in activities that are directly related to the core’s ongoing activity. Apart from contributing to the code, the core group of contributors is given the added responsibility of overseeing the merge process, providing feedback, conducting tests, requesting changes, and finally accepting the contribution</w:t>
      </w:r>
      <w:bookmarkStart w:id="63" w:name="__UnoMark__30294_2658562751"/>
      <w:bookmarkStart w:id="64" w:name="__UnoMark__26348_2658562751"/>
      <w:r>
        <w:rPr>
          <w:color w:val="222222"/>
          <w:szCs w:val="18"/>
          <w:shd w:val="clear" w:color="auto" w:fill="FFFFFF"/>
        </w:rPr>
        <w:t>s</w:t>
      </w:r>
      <w:bookmarkEnd w:id="63"/>
      <w:bookmarkEnd w:id="64"/>
      <w:r>
        <w:rPr>
          <w:color w:val="222222"/>
          <w:szCs w:val="18"/>
          <w:shd w:val="clear" w:color="auto" w:fill="FFFFFF"/>
        </w:rPr>
        <w:t xml:space="preserve">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976C6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r>
        <w:rPr>
          <w:shd w:val="clear" w:color="auto" w:fill="FFFFFF"/>
        </w:rPr>
        <w:t xml:space="preserve">On the other hand, the periphery </w:t>
      </w:r>
      <w:r>
        <w:rPr>
          <w:shd w:val="clear" w:color="auto" w:fill="FFFFFF"/>
        </w:rPr>
        <w:lastRenderedPageBreak/>
        <w:t xml:space="preserve">provides the core with a large workforce that can perform activities such as bug reports, patches, production, or useful feature identification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497016">
        <w:rPr>
          <w:noProof/>
          <w:shd w:val="clear" w:color="auto" w:fill="FFFFFF"/>
        </w:rPr>
        <w:t>(Rullani and Haefliger 2013)</w:t>
      </w:r>
      <w:r>
        <w:rPr>
          <w:shd w:val="clear" w:color="auto" w:fill="FFFFFF"/>
        </w:rPr>
        <w:fldChar w:fldCharType="end"/>
      </w:r>
      <w:r>
        <w:rPr>
          <w:shd w:val="clear" w:color="auto" w:fill="FFFFFF"/>
        </w:rPr>
        <w:t xml:space="preserve">. Further, the heterogeneity of skills allows some peripheral members to engage with the core and to enter the “center of the action,” providing valuable out-of-the-box ad hoc solutions </w:t>
      </w:r>
      <w:bookmarkStart w:id="65" w:name="__UnoMark__30296_2658562751"/>
      <w:bookmarkStart w:id="66" w:name="__UnoMark__26345_2658562751"/>
      <w:bookmarkStart w:id="67" w:name="__UnoMark__1004790_2658562751"/>
      <w:bookmarkStart w:id="68" w:name="__UnoMark__1004851_2658562751"/>
      <w:bookmarkStart w:id="69" w:name="__UnoMark__1004852_2658562751"/>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 p 945)","plainTextFormattedCitation":"(Rullani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976C60">
        <w:rPr>
          <w:noProof/>
          <w:shd w:val="clear" w:color="auto" w:fill="FFFFFF"/>
        </w:rPr>
        <w:t>(Rullani and Haefliger 2013</w:t>
      </w:r>
      <w:r>
        <w:rPr>
          <w:noProof/>
          <w:shd w:val="clear" w:color="auto" w:fill="FFFFFF"/>
        </w:rPr>
        <w:t>, p 945</w:t>
      </w:r>
      <w:r w:rsidRPr="00976C60">
        <w:rPr>
          <w:noProof/>
          <w:shd w:val="clear" w:color="auto" w:fill="FFFFFF"/>
        </w:rPr>
        <w:t>)</w:t>
      </w:r>
      <w:r>
        <w:rPr>
          <w:shd w:val="clear" w:color="auto" w:fill="FFFFFF"/>
        </w:rPr>
        <w:fldChar w:fldCharType="end"/>
      </w:r>
      <w:bookmarkEnd w:id="65"/>
      <w:bookmarkEnd w:id="66"/>
      <w:bookmarkEnd w:id="67"/>
      <w:bookmarkEnd w:id="68"/>
      <w:bookmarkEnd w:id="69"/>
      <w:r>
        <w:rPr>
          <w:shd w:val="clear" w:color="auto" w:fill="FFFFFF"/>
        </w:rPr>
        <w:t>.</w:t>
      </w:r>
    </w:p>
    <w:p w14:paraId="3101FE3B" w14:textId="77777777" w:rsidR="00246B1D" w:rsidRPr="006E53D5" w:rsidRDefault="00246B1D" w:rsidP="00246B1D">
      <w:pPr>
        <w:rPr>
          <w:shd w:val="clear" w:color="auto" w:fill="FFFFFF"/>
        </w:rPr>
      </w:pPr>
      <w:r>
        <w:rPr>
          <w:shd w:val="clear" w:color="auto" w:fill="FFFFFF"/>
        </w:rPr>
        <w:t xml:space="preserve">Most research on FLOSS contributor </w:t>
      </w:r>
      <w:r>
        <w:t xml:space="preserve">roles focuses on the differences between contributor roles and the process of role definition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085E2E">
        <w:rPr>
          <w:noProof/>
        </w:rPr>
        <w:t>(Crowston et al. 2012)</w:t>
      </w:r>
      <w:r>
        <w:fldChar w:fldCharType="end"/>
      </w:r>
      <w:r>
        <w:t xml:space="preserve">. For example,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2006)","manualFormatting":"Crowston, Wei, et al. (2006)","plainTextFormattedCitation":"(Crowston, Wei, et al. 2006)","previouslyFormattedCitation":"(Crowston, Wei, et al. 2006)"},"properties":{"noteIndex":0},"schema":"https://github.com/citation-style-language/schema/raw/master/csl-citation.json"}</w:instrText>
      </w:r>
      <w:r>
        <w:fldChar w:fldCharType="separate"/>
      </w:r>
      <w:r w:rsidRPr="00EA637C">
        <w:rPr>
          <w:noProof/>
        </w:rPr>
        <w:t xml:space="preserve">Crowston, Wei, et al. </w:t>
      </w:r>
      <w:r>
        <w:rPr>
          <w:noProof/>
        </w:rPr>
        <w:t>(</w:t>
      </w:r>
      <w:r w:rsidRPr="00EA637C">
        <w:rPr>
          <w:noProof/>
        </w:rPr>
        <w:t>2006)</w:t>
      </w:r>
      <w:r>
        <w:fldChar w:fldCharType="end"/>
      </w:r>
      <w:r>
        <w:t xml:space="preserve"> provided one of the early works on understanding contributors in terms of </w:t>
      </w:r>
      <w:r>
        <w:rPr>
          <w:shd w:val="clear" w:color="auto" w:fill="FFFFFF"/>
        </w:rPr>
        <w:t xml:space="preserve">core and periphery groups. In their research, the authors studied the distribution of contributions in the bug tracking </w:t>
      </w:r>
      <w:r>
        <w:t>systems identifying three different methods of classification of core-periphery groups</w:t>
      </w:r>
      <w:r>
        <w:rPr>
          <w:shd w:val="clear" w:color="auto" w:fill="FFFFFF"/>
        </w:rPr>
        <w:t xml:space="preserve">. Subsequent research has tried to build on this understanding of the core-periphery groups by trying to understand their influence on different aspects of the project. For example, </w:t>
      </w:r>
      <w:r>
        <w:rPr>
          <w:shd w:val="clear" w:color="auto" w:fill="FFFFFF"/>
        </w:rPr>
        <w:fldChar w:fldCharType="begin" w:fldLock="1"/>
      </w:r>
      <w:r>
        <w:rPr>
          <w:shd w:val="clear" w:color="auto" w:fill="FFFFFF"/>
        </w:rP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Setia et al. </w:t>
      </w:r>
      <w:r>
        <w:rPr>
          <w:noProof/>
          <w:shd w:val="clear" w:color="auto" w:fill="FFFFFF"/>
        </w:rPr>
        <w:t>(</w:t>
      </w:r>
      <w:r w:rsidRPr="00EA637C">
        <w:rPr>
          <w:noProof/>
          <w:shd w:val="clear" w:color="auto" w:fill="FFFFFF"/>
        </w:rPr>
        <w:t>2012)</w:t>
      </w:r>
      <w:r>
        <w:rPr>
          <w:shd w:val="clear" w:color="auto" w:fill="FFFFFF"/>
        </w:rPr>
        <w:fldChar w:fldCharType="end"/>
      </w:r>
      <w:r>
        <w:rPr>
          <w:shd w:val="clear" w:color="auto" w:fill="FFFFFF"/>
        </w:rPr>
        <w:t xml:space="preserve">, unearth the important role that peripheral contributors have in terms of enhancing product quality and product diffusion. On the other hand, </w:t>
      </w:r>
      <w:r>
        <w:rPr>
          <w:shd w:val="clear" w:color="auto" w:fill="FFFFFF"/>
        </w:rPr>
        <w:fldChar w:fldCharType="begin" w:fldLock="1"/>
      </w:r>
      <w:r>
        <w:rPr>
          <w:shd w:val="clear" w:color="auto" w:fill="FFFFFF"/>
        </w:rPr>
        <w:instrText>ADDIN CSL_CITATION {"citationItems":[{"id":"ITEM-1","itemData":{"DOI":"10.1016/j.infsof.2014.02.004","ISBN":"09505849","ISSN":"09505849","PMID":"1556312303","abstract":"Context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Technology","id":"ITEM-1","issue":"12","issued":{"date-parts":[["2014"]]},"page":"1578-1596","publisher":"Elsevier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study","type":"article-journal","volume":"56"},"uris":["http://www.mendeley.com/documents/?uuid=5318643e-846d-4ca0-ad96-7cda7300427a"]}],"mendeley":{"formattedCitation":"(Licorish and MacDonell 2014)","manualFormatting":"Licorish and MacDonell (2014)","plainTextFormattedCitation":"(Licorish and MacDonell 2014)","previouslyFormattedCitation":"(Licorish and MacDonell 2014)"},"properties":{"noteIndex":0},"schema":"https://github.com/citation-style-language/schema/raw/master/csl-citation.json"}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Licorish and MacDonell </w:t>
      </w:r>
      <w:r>
        <w:rPr>
          <w:noProof/>
          <w:shd w:val="clear" w:color="auto" w:fill="FFFFFF"/>
        </w:rPr>
        <w:t>(</w:t>
      </w:r>
      <w:r w:rsidRPr="00EA637C">
        <w:rPr>
          <w:noProof/>
          <w:shd w:val="clear" w:color="auto" w:fill="FFFFFF"/>
        </w:rPr>
        <w:t>2014)</w:t>
      </w:r>
      <w:r>
        <w:rPr>
          <w:shd w:val="clear" w:color="auto" w:fill="FFFFFF"/>
        </w:rPr>
        <w:fldChar w:fldCharType="end"/>
      </w:r>
      <w:r>
        <w:rPr>
          <w:shd w:val="clear" w:color="auto" w:fill="FFFFFF"/>
        </w:rPr>
        <w:t xml:space="preserve"> focused on the core contributors </w:t>
      </w:r>
      <w:r w:rsidRPr="006E53D5">
        <w:rPr>
          <w:shd w:val="clear" w:color="auto" w:fill="FFFFFF"/>
        </w:rPr>
        <w:t>attitudes, knowledge sharing behaviors and task</w:t>
      </w:r>
      <w:r>
        <w:rPr>
          <w:shd w:val="clear" w:color="auto" w:fill="FFFFFF"/>
        </w:rPr>
        <w:t xml:space="preserve"> </w:t>
      </w:r>
      <w:r w:rsidRPr="006E53D5">
        <w:rPr>
          <w:shd w:val="clear" w:color="auto" w:fill="FFFFFF"/>
        </w:rPr>
        <w:t>performance</w:t>
      </w:r>
      <w:r>
        <w:rPr>
          <w:shd w:val="clear" w:color="auto" w:fill="FFFFFF"/>
        </w:rPr>
        <w:t xml:space="preserve">. Similarly, based on </w:t>
      </w:r>
      <w:r w:rsidRPr="00B142C1">
        <w:rPr>
          <w:shd w:val="clear" w:color="auto" w:fill="FFFFFF"/>
        </w:rPr>
        <w:t>psychometric text analysis</w:t>
      </w:r>
      <w:r>
        <w:rPr>
          <w:shd w:val="clear" w:color="auto" w:fill="FFFFFF"/>
        </w:rPr>
        <w:t xml:space="preserve"> conducted on the top developers of Apache httpd server project, </w:t>
      </w:r>
      <w:r>
        <w:rPr>
          <w:shd w:val="clear" w:color="auto" w:fill="FFFFFF"/>
        </w:rPr>
        <w:fldChar w:fldCharType="begin" w:fldLock="1"/>
      </w:r>
      <w:r>
        <w:rPr>
          <w:shd w:val="clear" w:color="auto" w:fill="FFFFFF"/>
        </w:rPr>
        <w:instrText>ADDIN CSL_CITATION {"citationItems":[{"id":"ITEM-1","itemData":{"DOI":"10.1109/MSR.2007.35","ISBN":"076952950X","ISSN":"2160-1852","abstract":"Developer mailing lists are a rich source of information about Open Source Software (OSS) development. The unstructured nature of email makes extracting information difficult. We use a psychometrically-based linguistic analysis tool, the LIWC, to examine the Apache httpd server developer mailing list. We conduct three preliminary experiments to assess the appropriateness of this tool for information extraction from mailing lists. First, using LIWC dimensions that are correlated with the big five personality traits, we assess the personality of four top developers against a baseline for the entire mailing list. The two developers that were responsible for the major Apache releases had similar personalities. Their personalities were different from the baseline and the other developers. Second, the first and last 50 emails for two top developers who have left the project are examined. The analysis shows promise in understanding why developers join and leave a project. Third, we examine word usage on the mailing list for two major Apache releases. The differences may reflect the relative success of each release.","author":[{"dropping-particle":"","family":"Rigby","given":"Peter C.","non-dropping-particle":"","parse-names":false,"suffix":""},{"dropping-particle":"","family":"Hassan","given":"Ahmed E.","non-dropping-particle":"","parse-names":false,"suffix":""}],"container-title":"Proceedings - ICSE 2007 Workshops: Fourth International Workshop on Mining Software Repositories, MSR 2007","id":"ITEM-1","issued":{"date-parts":[["2007"]]},"title":"What can OSS mailing lists tell us? A preliminary psychometric text analysis of the Apache developer mailing list","type":"article-journal"},"uris":["http://www.mendeley.com/documents/?uuid=f4244f05-cbb7-41c1-a4c7-8371216151f6"]}],"mendeley":{"formattedCitation":"(Rigby and Hassan 2007)","manualFormatting":"Rigby and Hassan (2007)","plainTextFormattedCitation":"(Rigby and Hassan 2007)","previouslyFormattedCitation":"(Rigby and Hassan 2007)"},"properties":{"noteIndex":0},"schema":"https://github.com/citation-style-language/schema/raw/master/csl-citation.json"}</w:instrText>
      </w:r>
      <w:r>
        <w:rPr>
          <w:shd w:val="clear" w:color="auto" w:fill="FFFFFF"/>
        </w:rPr>
        <w:fldChar w:fldCharType="separate"/>
      </w:r>
      <w:r w:rsidRPr="00B142C1">
        <w:rPr>
          <w:noProof/>
          <w:shd w:val="clear" w:color="auto" w:fill="FFFFFF"/>
        </w:rPr>
        <w:t xml:space="preserve">Rigby and Hassan </w:t>
      </w:r>
      <w:r>
        <w:rPr>
          <w:noProof/>
          <w:shd w:val="clear" w:color="auto" w:fill="FFFFFF"/>
        </w:rPr>
        <w:t>(</w:t>
      </w:r>
      <w:r w:rsidRPr="00B142C1">
        <w:rPr>
          <w:noProof/>
          <w:shd w:val="clear" w:color="auto" w:fill="FFFFFF"/>
        </w:rPr>
        <w:t>2007)</w:t>
      </w:r>
      <w:r>
        <w:rPr>
          <w:shd w:val="clear" w:color="auto" w:fill="FFFFFF"/>
        </w:rPr>
        <w:fldChar w:fldCharType="end"/>
      </w:r>
      <w:r>
        <w:rPr>
          <w:shd w:val="clear" w:color="auto" w:fill="FFFFFF"/>
        </w:rPr>
        <w:t xml:space="preserve"> teased out the difference in personalities between the top and other developers. In contrast, other studies have looked at contributor roles from the perspective of social practices associated with different contributor groups. In particular, </w:t>
      </w:r>
      <w:r>
        <w:rPr>
          <w:shd w:val="clear" w:color="auto" w:fill="FFFFFF"/>
        </w:rPr>
        <w:fldChar w:fldCharType="begin" w:fldLock="1"/>
      </w:r>
      <w:r>
        <w:rPr>
          <w:shd w:val="clear" w:color="auto" w:fill="FFFFFF"/>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rPr>
          <w:shd w:val="clear" w:color="auto" w:fill="FFFFFF"/>
        </w:rPr>
        <w:fldChar w:fldCharType="separate"/>
      </w:r>
      <w:r w:rsidRPr="005C7554">
        <w:rPr>
          <w:noProof/>
          <w:shd w:val="clear" w:color="auto" w:fill="FFFFFF"/>
        </w:rPr>
        <w:t xml:space="preserve">Sagers </w:t>
      </w:r>
      <w:r>
        <w:rPr>
          <w:noProof/>
          <w:shd w:val="clear" w:color="auto" w:fill="FFFFFF"/>
        </w:rPr>
        <w:t>(</w:t>
      </w:r>
      <w:r w:rsidRPr="005C7554">
        <w:rPr>
          <w:noProof/>
          <w:shd w:val="clear" w:color="auto" w:fill="FFFFFF"/>
        </w:rPr>
        <w:t>2004)</w:t>
      </w:r>
      <w:r>
        <w:rPr>
          <w:shd w:val="clear" w:color="auto" w:fill="FFFFFF"/>
        </w:rPr>
        <w:fldChar w:fldCharType="end"/>
      </w:r>
      <w:r>
        <w:rPr>
          <w:shd w:val="clear" w:color="auto" w:fill="FFFFFF"/>
        </w:rPr>
        <w:t xml:space="preserve"> in a survey based study of 38 FLOSS projects unearthed the impact of restricting access to the code base on improving coordination and safeguarding exchanges.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684268">
        <w:rPr>
          <w:noProof/>
          <w:shd w:val="clear" w:color="auto" w:fill="FFFFFF"/>
        </w:rPr>
        <w:t xml:space="preserve">Rullani and Haefliger </w:t>
      </w:r>
      <w:r>
        <w:rPr>
          <w:noProof/>
          <w:shd w:val="clear" w:color="auto" w:fill="FFFFFF"/>
        </w:rPr>
        <w:t>(</w:t>
      </w:r>
      <w:r w:rsidRPr="00684268">
        <w:rPr>
          <w:noProof/>
          <w:shd w:val="clear" w:color="auto" w:fill="FFFFFF"/>
        </w:rPr>
        <w:t>2013)</w:t>
      </w:r>
      <w:r>
        <w:rPr>
          <w:shd w:val="clear" w:color="auto" w:fill="FFFFFF"/>
        </w:rPr>
        <w:fldChar w:fldCharType="end"/>
      </w:r>
      <w:r>
        <w:rPr>
          <w:shd w:val="clear" w:color="auto" w:fill="FFFFFF"/>
        </w:rPr>
        <w:t xml:space="preserve"> described the division of labor between core and periphery groups in online communities of practice and unearthed the process through which standards of practice, emerged and propagated across the peripheral group of contributors. The </w:t>
      </w:r>
      <w:proofErr w:type="gramStart"/>
      <w:r>
        <w:rPr>
          <w:shd w:val="clear" w:color="auto" w:fill="FFFFFF"/>
        </w:rPr>
        <w:t>aforementioned studies</w:t>
      </w:r>
      <w:proofErr w:type="gramEnd"/>
      <w:r>
        <w:rPr>
          <w:shd w:val="clear" w:color="auto" w:fill="FFFFFF"/>
        </w:rPr>
        <w:t>, by identifying the mechanisms that operate within core and peripheral group of contributors, offer an excellent groundwork on which we can expand our understanding of FLOSS team composition under different ownership forms, particularly in terms of their influence on survival of the project.</w:t>
      </w:r>
    </w:p>
    <w:p w14:paraId="3482F8C6" w14:textId="77777777" w:rsidR="00246B1D" w:rsidRDefault="00246B1D" w:rsidP="00246B1D">
      <w:pPr>
        <w:pStyle w:val="Heading3"/>
      </w:pPr>
      <w:bookmarkStart w:id="70" w:name="_Toc11764921"/>
      <w:r>
        <w:t>Project success</w:t>
      </w:r>
      <w:bookmarkEnd w:id="70"/>
    </w:p>
    <w:p w14:paraId="1F8E8784" w14:textId="77777777" w:rsidR="00246B1D" w:rsidRDefault="00246B1D" w:rsidP="00246B1D">
      <w:pPr>
        <w:rPr>
          <w:rFonts w:cs="Arial"/>
          <w:color w:val="222222"/>
          <w:lang w:val="en-IN"/>
        </w:rPr>
      </w:pPr>
      <w:r>
        <w:rPr>
          <w:rFonts w:cs="Arial"/>
          <w:color w:val="222222"/>
          <w:shd w:val="clear" w:color="auto" w:fill="FFFFFF"/>
        </w:rPr>
        <w:t xml:space="preserve">Despite the widespread use of FLOSS projects by individuals and organizations, measuring the success of such projects can be challenging because of the open source nature of these projects, which precludes </w:t>
      </w:r>
      <w:r>
        <w:rPr>
          <w:rFonts w:cs="Arial"/>
          <w:color w:val="222222"/>
          <w:shd w:val="clear" w:color="auto" w:fill="FFFFFF"/>
        </w:rPr>
        <w:lastRenderedPageBreak/>
        <w:t xml:space="preserve">their association </w:t>
      </w:r>
      <w:r>
        <w:rPr>
          <w:rFonts w:cs="Arial"/>
          <w:color w:val="222222"/>
        </w:rPr>
        <w:t xml:space="preserve">with the usual monetary measures such as prices, revenues, and sales </w:t>
      </w:r>
      <w:bookmarkStart w:id="71" w:name="__Fieldmark__774_2658562751"/>
      <w:bookmarkStart w:id="72" w:name="__UnoMark__1004806_2658562751"/>
      <w:bookmarkStart w:id="73" w:name="__UnoMark__1004863_2658562751"/>
      <w:bookmarkStart w:id="74" w:name="__UnoMark__1004864_2658562751"/>
      <w:r>
        <w:rPr>
          <w:rFonts w:cs="Arial"/>
          <w:color w:val="222222"/>
        </w:rPr>
        <w:fldChar w:fldCharType="begin" w:fldLock="1"/>
      </w:r>
      <w:r>
        <w:rPr>
          <w:rFonts w:cs="Arial"/>
          <w:color w:val="222222"/>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projects","type":"article-journal","volume":"42"},"uris":["http://www.mendeley.com/documents/?uuid=e94cc5e4-ed23-40f2-9e20-43ff5906cf53"]}],"mendeley":{"formattedCitation":"(Fershtman and Gandal 2011)","plainTextFormattedCitation":"(Fershtman and Gandal 2011)","previouslyFormattedCitation":"(Fershtman and Gandal 2011)"},"properties":{"noteIndex":0},"schema":"https://github.com/citation-style-language/schema/raw/master/csl-citation.json"}</w:instrText>
      </w:r>
      <w:r>
        <w:rPr>
          <w:rFonts w:cs="Arial"/>
          <w:color w:val="222222"/>
        </w:rPr>
        <w:fldChar w:fldCharType="separate"/>
      </w:r>
      <w:r w:rsidRPr="00EA6FED">
        <w:rPr>
          <w:rFonts w:cs="Arial"/>
          <w:noProof/>
          <w:color w:val="222222"/>
        </w:rPr>
        <w:t>(Fershtman and Gandal 2011)</w:t>
      </w:r>
      <w:r>
        <w:rPr>
          <w:rFonts w:cs="Arial"/>
          <w:color w:val="222222"/>
        </w:rPr>
        <w:fldChar w:fldCharType="end"/>
      </w:r>
      <w:bookmarkEnd w:id="71"/>
      <w:bookmarkEnd w:id="72"/>
      <w:bookmarkEnd w:id="73"/>
      <w:bookmarkEnd w:id="74"/>
      <w:r>
        <w:rPr>
          <w:rFonts w:cs="Arial"/>
          <w:color w:val="222222"/>
        </w:rPr>
        <w:t xml:space="preserve">. Furthermore, FLOSS projects are freely available in the public domain, where there is no need to request for any permission to use them. Nonetheless, researchers have continually attempted to describe the meaning of success in the context of FLOSS projects.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E23B28">
        <w:rPr>
          <w:rFonts w:cs="Arial"/>
          <w:noProof/>
          <w:color w:val="222222"/>
        </w:rPr>
        <w:t xml:space="preserve">Crowston, Howison, et al. </w:t>
      </w:r>
      <w:r>
        <w:rPr>
          <w:rFonts w:cs="Arial"/>
          <w:noProof/>
          <w:color w:val="222222"/>
        </w:rPr>
        <w:t>(</w:t>
      </w:r>
      <w:r w:rsidRPr="00E23B28">
        <w:rPr>
          <w:rFonts w:cs="Arial"/>
          <w:noProof/>
          <w:color w:val="222222"/>
        </w:rPr>
        <w:t>2006)</w:t>
      </w:r>
      <w:r>
        <w:rPr>
          <w:rFonts w:cs="Arial"/>
          <w:color w:val="222222"/>
        </w:rPr>
        <w:fldChar w:fldCharType="end"/>
      </w:r>
      <w:r>
        <w:rPr>
          <w:rFonts w:cs="Arial"/>
          <w:color w:val="222222"/>
        </w:rPr>
        <w:t xml:space="preserve"> </w:t>
      </w:r>
      <w:r>
        <w:rPr>
          <w:rFonts w:cs="Arial"/>
          <w:color w:val="222222"/>
          <w:shd w:val="clear" w:color="auto" w:fill="FFFFFF"/>
        </w:rPr>
        <w:t>identified seven measures of FLOSS project success: system and information quality, user satisfaction, use, individual and organizational impacts, project output, process, and outcomes for project members.</w:t>
      </w:r>
      <w:r>
        <w:rPr>
          <w:rFonts w:cs="Arial"/>
          <w:color w:val="222222"/>
        </w:rPr>
        <w:t xml:space="preserve"> Similarly, </w:t>
      </w:r>
      <w:bookmarkStart w:id="75" w:name="__UnoMark__1004783_2658562751"/>
      <w:bookmarkStart w:id="76" w:name="__UnoMark__1004867_2658562751"/>
      <w:bookmarkStart w:id="77" w:name="__UnoMark__1004868_2658562751"/>
      <w:r>
        <w:rPr>
          <w:rFonts w:cs="Arial"/>
          <w:color w:val="222222"/>
        </w:rPr>
        <w:fldChar w:fldCharType="begin" w:fldLock="1"/>
      </w:r>
      <w:r>
        <w:rPr>
          <w:rFonts w:cs="Arial"/>
          <w:color w:val="222222"/>
        </w:rPr>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Pr>
          <w:rFonts w:cs="Arial"/>
          <w:color w:val="222222"/>
        </w:rPr>
        <w:fldChar w:fldCharType="separate"/>
      </w:r>
      <w:r w:rsidRPr="006F6618">
        <w:rPr>
          <w:rFonts w:cs="Arial"/>
          <w:noProof/>
          <w:color w:val="222222"/>
        </w:rPr>
        <w:t xml:space="preserve">Lee et al. </w:t>
      </w:r>
      <w:r>
        <w:rPr>
          <w:rFonts w:cs="Arial"/>
          <w:noProof/>
          <w:color w:val="222222"/>
        </w:rPr>
        <w:t>(</w:t>
      </w:r>
      <w:r w:rsidRPr="006F6618">
        <w:rPr>
          <w:rFonts w:cs="Arial"/>
          <w:noProof/>
          <w:color w:val="222222"/>
        </w:rPr>
        <w:t>2009)</w:t>
      </w:r>
      <w:r>
        <w:rPr>
          <w:rFonts w:cs="Arial"/>
          <w:color w:val="222222"/>
        </w:rPr>
        <w:fldChar w:fldCharType="end"/>
      </w:r>
      <w:bookmarkStart w:id="78" w:name="__Fieldmark__809_2658562751"/>
      <w:bookmarkEnd w:id="75"/>
      <w:bookmarkEnd w:id="76"/>
      <w:bookmarkEnd w:id="77"/>
      <w:r>
        <w:rPr>
          <w:rFonts w:cs="Arial"/>
          <w:color w:val="222222"/>
        </w:rPr>
        <w:t xml:space="preserve"> </w:t>
      </w:r>
      <w:bookmarkEnd w:id="78"/>
      <w:r>
        <w:rPr>
          <w:rFonts w:cs="Arial"/>
          <w:color w:val="222222"/>
        </w:rPr>
        <w:t xml:space="preserve">developed a FLOSS project success model in which they identified five measures of FLOSS project success: software quality, community service quality, use, user satisfaction, and individual net benefits. Both early models accentuate the complexity and multidimensional nature of the FLOSS success construct. Most empirical studies that examine the mechanisms associated with FLOSS project success have operationalized success along one or more of the described dimensions </w:t>
      </w:r>
      <w:r>
        <w:rPr>
          <w:rFonts w:cs="Arial"/>
          <w:color w:val="222222"/>
        </w:rPr>
        <w:fldChar w:fldCharType="begin" w:fldLock="1"/>
      </w:r>
      <w:r>
        <w:rPr>
          <w:rFonts w:cs="Arial"/>
          <w:color w:val="222222"/>
        </w:rP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Pr>
          <w:rFonts w:cs="Arial"/>
          <w:color w:val="222222"/>
        </w:rPr>
        <w:fldChar w:fldCharType="separate"/>
      </w:r>
      <w:r w:rsidRPr="0081064E">
        <w:rPr>
          <w:rFonts w:cs="Arial"/>
          <w:noProof/>
          <w:color w:val="222222"/>
        </w:rPr>
        <w:t>(Crowston et al. 2012)</w:t>
      </w:r>
      <w:r>
        <w:rPr>
          <w:rFonts w:cs="Arial"/>
          <w:color w:val="222222"/>
        </w:rPr>
        <w:fldChar w:fldCharType="end"/>
      </w:r>
      <w:r w:rsidRPr="0081064E">
        <w:rPr>
          <w:rFonts w:cs="Arial"/>
          <w:color w:val="222222"/>
          <w:lang w:val="en-IN"/>
        </w:rPr>
        <w:t xml:space="preserve">. </w:t>
      </w:r>
    </w:p>
    <w:p w14:paraId="39F1A6A6" w14:textId="77777777" w:rsidR="00246B1D" w:rsidRDefault="00246B1D" w:rsidP="00246B1D">
      <w:r>
        <w:rPr>
          <w:rFonts w:cs="Arial"/>
          <w:color w:val="222222"/>
          <w:shd w:val="clear" w:color="auto" w:fill="FFFFFF"/>
        </w:rPr>
        <w:t xml:space="preserve">Although a diverse set of measures have been used to operationalize FLOSS project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projects","type":"article-journal","volume":"42"},"uris":["http://www.mendeley.com/documents/?uuid=e94cc5e4-ed23-40f2-9e20-43ff5906cf53"]},{"id":"ITEM-2","itemData":{"DOI":"10.1287/mnsc.1060.0550","abstract":"The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Science","id":"ITEM-2","issue":"7","issued":{"date-parts":[["2006"]]},"page":"1043-1056","title":"Location , location , location : How network embeddedness affects project success in open source systems","type":"article-journal","volume":"52"},"uris":["http://www.mendeley.com/documents/?uuid=5f06a9c3-b0c4-438a-94bb-c9a5bc51d1ae"]},{"id":"ITEM-3","itemData":{"DOI":"10.1287/isre.1060.0082","ISBN":"1047-7047","ISSN":"10477047","PMID":"208144071","abstract":"What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Research","id":"ITEM-3","issue":"2","issued":{"date-parts":[["2006"]]},"page":"126-144","title":"Impacts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projects","type":"article-journal","volume":"17"},"uris":["http://www.mendeley.com/documents/?uuid=addcd0b7-05bc-4acf-b5e9-1c6d1d03e2b5"]}],"mendeley":{"formattedCitation":"(Fershtman and Gandal 2011; Grewal et al. 2006; Stewart, Ammeter, et al. 2006)","manualFormatting":"(e.g. Fershtman and Gandal 2011; Grewal et al. 2006; Stewart, Ammeter, et al. 2006)","plainTextFormattedCitation":"(Fershtman and Gandal 2011; Grewal et al. 2006; Stewart, Ammeter, et al. 2006)","previouslyFormattedCitation":"(Fershtman and Gandal 2011; Grewal et al. 2006; Stewart, Ammeter, et al. 2006)"},"properties":{"noteIndex":0},"schema":"https://github.com/citation-style-language/schema/raw/master/csl-citation.json"}</w:instrText>
      </w:r>
      <w:r>
        <w:rPr>
          <w:rFonts w:cs="Arial"/>
          <w:color w:val="222222"/>
          <w:shd w:val="clear" w:color="auto" w:fill="FFFFFF"/>
        </w:rPr>
        <w:fldChar w:fldCharType="separate"/>
      </w:r>
      <w:r w:rsidRPr="00EA4ED1">
        <w:rPr>
          <w:rFonts w:cs="Arial"/>
          <w:noProof/>
          <w:color w:val="222222"/>
          <w:shd w:val="clear" w:color="auto" w:fill="FFFFFF"/>
        </w:rPr>
        <w:t>(</w:t>
      </w:r>
      <w:r>
        <w:rPr>
          <w:rFonts w:cs="Arial"/>
          <w:noProof/>
          <w:color w:val="222222"/>
          <w:shd w:val="clear" w:color="auto" w:fill="FFFFFF"/>
        </w:rPr>
        <w:t xml:space="preserve">e.g. </w:t>
      </w:r>
      <w:r w:rsidRPr="00EA4ED1">
        <w:rPr>
          <w:rFonts w:cs="Arial"/>
          <w:noProof/>
          <w:color w:val="222222"/>
          <w:shd w:val="clear" w:color="auto" w:fill="FFFFFF"/>
        </w:rPr>
        <w:t>Fershtman and Gandal 2011; Grewal et al. 2006; Stewart, Ammeter, et al. 2006)</w:t>
      </w:r>
      <w:r>
        <w:rPr>
          <w:rFonts w:cs="Arial"/>
          <w:color w:val="222222"/>
          <w:shd w:val="clear" w:color="auto" w:fill="FFFFFF"/>
        </w:rPr>
        <w:fldChar w:fldCharType="end"/>
      </w:r>
      <w:r>
        <w:rPr>
          <w:rFonts w:cs="Arial"/>
          <w:color w:val="222222"/>
          <w:shd w:val="clear" w:color="auto" w:fill="FFFFFF"/>
        </w:rPr>
        <w:t xml:space="preserve">, we note that understanding success from the point of view of a projects’ ability to sustain itself and remain active for a long duration of time is fairly limited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rFonts w:cs="Arial"/>
          <w:color w:val="222222"/>
          <w:shd w:val="clear" w:color="auto" w:fill="FFFFFF"/>
        </w:rPr>
        <w:fldChar w:fldCharType="separate"/>
      </w:r>
      <w:r w:rsidRPr="00D96CF0">
        <w:rPr>
          <w:rFonts w:cs="Arial"/>
          <w:noProof/>
          <w:color w:val="222222"/>
          <w:shd w:val="clear" w:color="auto" w:fill="FFFFFF"/>
        </w:rPr>
        <w:t>(Chengalur-smith et al. 2010)</w:t>
      </w:r>
      <w:r>
        <w:rPr>
          <w:rFonts w:cs="Arial"/>
          <w:color w:val="222222"/>
          <w:shd w:val="clear" w:color="auto" w:fill="FFFFFF"/>
        </w:rPr>
        <w:fldChar w:fldCharType="end"/>
      </w:r>
      <w:r>
        <w:rPr>
          <w:rFonts w:cs="Arial"/>
          <w:color w:val="222222"/>
          <w:shd w:val="clear" w:color="auto" w:fill="FFFFFF"/>
        </w:rPr>
        <w:t>. S</w:t>
      </w:r>
      <w:r>
        <w:rPr>
          <w:color w:val="222222"/>
          <w:highlight w:val="white"/>
        </w:rPr>
        <w:t xml:space="preserve">uccessful FLOSS projects are expected to see continuous enhancement and maintenance of the code, which results in multiple stable versions delivered one after another </w:t>
      </w:r>
      <w:bookmarkStart w:id="79" w:name="__UnoMark__1004755_2658562751"/>
      <w:bookmarkStart w:id="80" w:name="__UnoMark__1004885_2658562751"/>
      <w:bookmarkStart w:id="81" w:name="__UnoMark__1004886_2658562751"/>
      <w:r>
        <w:rPr>
          <w:color w:val="222222"/>
          <w:highlight w:val="white"/>
        </w:rPr>
        <w:fldChar w:fldCharType="begin" w:fldLock="1"/>
      </w:r>
      <w:r>
        <w:rPr>
          <w:color w:val="222222"/>
          <w:highlight w:val="white"/>
        </w:rP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rPr>
          <w:color w:val="222222"/>
          <w:highlight w:val="white"/>
        </w:rPr>
        <w:fldChar w:fldCharType="separate"/>
      </w:r>
      <w:r w:rsidRPr="00E23B28">
        <w:rPr>
          <w:noProof/>
          <w:color w:val="222222"/>
          <w:highlight w:val="white"/>
        </w:rPr>
        <w:t>(Raymond 1999)</w:t>
      </w:r>
      <w:r>
        <w:rPr>
          <w:color w:val="222222"/>
          <w:highlight w:val="white"/>
        </w:rPr>
        <w:fldChar w:fldCharType="end"/>
      </w:r>
      <w:bookmarkEnd w:id="79"/>
      <w:bookmarkEnd w:id="80"/>
      <w:bookmarkEnd w:id="81"/>
      <w:r>
        <w:rPr>
          <w:color w:val="222222"/>
          <w:highlight w:val="white"/>
        </w:rPr>
        <w:t>. Thus, sustenance or survival of the project can be considered as an important measure of success which often differentiates FLOSS projects from more traditional projects that may come with specific end goals and milestones. Further, i</w:t>
      </w:r>
      <w:r>
        <w:rPr>
          <w:rFonts w:cs="Arial"/>
          <w:color w:val="222222"/>
          <w:shd w:val="clear" w:color="auto" w:fill="FFFFFF"/>
        </w:rPr>
        <w:t xml:space="preserve">n their empirical analysis of FLOSS projects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shd w:val="clear" w:color="auto" w:fill="FFFFFF"/>
        </w:rPr>
        <w:fldChar w:fldCharType="separate"/>
      </w:r>
      <w:r w:rsidRPr="00E23B28">
        <w:rPr>
          <w:rFonts w:cs="Arial"/>
          <w:noProof/>
          <w:color w:val="222222"/>
          <w:shd w:val="clear" w:color="auto" w:fill="FFFFFF"/>
        </w:rPr>
        <w:t xml:space="preserve">Crowston, Howison, et al. </w:t>
      </w:r>
      <w:r>
        <w:rPr>
          <w:rFonts w:cs="Arial"/>
          <w:noProof/>
          <w:color w:val="222222"/>
          <w:shd w:val="clear" w:color="auto" w:fill="FFFFFF"/>
        </w:rPr>
        <w:t>(</w:t>
      </w:r>
      <w:r w:rsidRPr="00E23B28">
        <w:rPr>
          <w:rFonts w:cs="Arial"/>
          <w:noProof/>
          <w:color w:val="222222"/>
          <w:shd w:val="clear" w:color="auto" w:fill="FFFFFF"/>
        </w:rPr>
        <w:t>2006)</w:t>
      </w:r>
      <w:r>
        <w:rPr>
          <w:rFonts w:cs="Arial"/>
          <w:color w:val="222222"/>
          <w:shd w:val="clear" w:color="auto" w:fill="FFFFFF"/>
        </w:rPr>
        <w:fldChar w:fldCharType="end"/>
      </w:r>
      <w:r>
        <w:rPr>
          <w:rFonts w:cs="Arial"/>
          <w:color w:val="222222"/>
          <w:shd w:val="clear" w:color="auto" w:fill="FFFFFF"/>
        </w:rPr>
        <w:t xml:space="preserve"> found that the common measures used for success, such as popularity and quality were correlated to each other but the project lifespan was unique as it did not correlate with the other measures of success. Given this finding, survival analysis of the FLOSS projects can provide an independent but important view on project success not yet fully examined in literature. </w:t>
      </w:r>
    </w:p>
    <w:p w14:paraId="06930407" w14:textId="77777777" w:rsidR="00246B1D" w:rsidRDefault="00246B1D" w:rsidP="00246B1D">
      <w:pPr>
        <w:pStyle w:val="Heading3"/>
      </w:pPr>
      <w:bookmarkStart w:id="82" w:name="_Toc11764922"/>
      <w:r>
        <w:t>Organization ownership</w:t>
      </w:r>
      <w:bookmarkEnd w:id="82"/>
    </w:p>
    <w:p w14:paraId="510E2C3A" w14:textId="5CB47AAE" w:rsidR="00246B1D" w:rsidRDefault="00246B1D" w:rsidP="00246B1D">
      <w:r>
        <w:t xml:space="preserve">By early 2000, organizations began to realize the commercial potential of FLOSS. </w:t>
      </w:r>
      <w:r w:rsidRPr="004007E4">
        <w:t xml:space="preserve">For example, in November 2001, IBM embraced the open source approach by opening the source code of several of its </w:t>
      </w:r>
      <w:r w:rsidRPr="004007E4">
        <w:lastRenderedPageBreak/>
        <w:t>software tools (estimated at $40 million) to the public domain</w:t>
      </w:r>
      <w:r>
        <w:t xml:space="preserve"> </w:t>
      </w:r>
      <w:r>
        <w:fldChar w:fldCharType="begin" w:fldLock="1"/>
      </w:r>
      <w:r>
        <w:instrText>ADDIN CSL_CITATION {"citationItems":[{"id":"ITEM-1","itemData":{"author":[{"dropping-particle":"","family":"Lohr","given":"S","non-dropping-particle":"","parse-names":false,"suffix":""}],"container-title":"New York Times (November 5)","id":"ITEM-1","issued":{"date-parts":[["2001"]]},"title":"Some I.B.M. tools to be put in public domain.","type":"article-newspaper"},"uris":["http://www.mendeley.com/documents/?uuid=904300c9-8d69-40a2-845b-124ee936e419"]}],"mendeley":{"formattedCitation":"(Lohr 2001)","plainTextFormattedCitation":"(Lohr 2001)","previouslyFormattedCitation":"(Lohr 2001)"},"properties":{"noteIndex":0},"schema":"https://github.com/citation-style-language/schema/raw/master/csl-citation.json"}</w:instrText>
      </w:r>
      <w:r>
        <w:fldChar w:fldCharType="separate"/>
      </w:r>
      <w:r w:rsidRPr="002639F5">
        <w:rPr>
          <w:noProof/>
        </w:rPr>
        <w:t>(Lohr 2001)</w:t>
      </w:r>
      <w:r>
        <w:fldChar w:fldCharType="end"/>
      </w:r>
      <w:r>
        <w:t xml:space="preserve">. This led to a transformation of FLOSS communities, which had mainly been volunteer driven, to communities that attracted organizations and commercial interests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fldChar w:fldCharType="separate"/>
      </w:r>
      <w:r w:rsidRPr="00C1257A">
        <w:rPr>
          <w:noProof/>
        </w:rPr>
        <w:t>(Wagstrom 2009)</w:t>
      </w:r>
      <w:r>
        <w:fldChar w:fldCharType="end"/>
      </w:r>
      <w:r>
        <w:t xml:space="preserve">. The concept of OSS 2.0 introduced </w:t>
      </w:r>
      <w:bookmarkStart w:id="83" w:name="__UnoMark__1004791_2658562751"/>
      <w:bookmarkStart w:id="84" w:name="__UnoMark__1004891_2658562751"/>
      <w:bookmarkStart w:id="85" w:name="__UnoMark__1004892_2658562751"/>
      <w:r>
        <w:t xml:space="preserve">by </w:t>
      </w:r>
      <w:bookmarkEnd w:id="83"/>
      <w:bookmarkEnd w:id="84"/>
      <w:bookmarkEnd w:id="85"/>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2006)","manualFormatting":"Fitzgerald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 xml:space="preserve">Fitzgerald </w:t>
      </w:r>
      <w:r>
        <w:rPr>
          <w:noProof/>
        </w:rPr>
        <w:t>(</w:t>
      </w:r>
      <w:r w:rsidRPr="008E4E64">
        <w:rPr>
          <w:noProof/>
        </w:rPr>
        <w:t>2006)</w:t>
      </w:r>
      <w:r>
        <w:fldChar w:fldCharType="end"/>
      </w:r>
      <w:r>
        <w:t xml:space="preserve"> captured the transformation that led to FLOSS becoming a mainstream, commercially viable form of software development. With organizations entering the FLOSS arena, researchers began to study the benefits that organizations could accrue by participating in FLOSS projects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8875CE">
        <w:rPr>
          <w:noProof/>
        </w:rPr>
        <w:t>(Stewart, Ammeter, et al. 2006)</w:t>
      </w:r>
      <w:r>
        <w:fldChar w:fldCharType="end"/>
      </w:r>
      <w:r w:rsidRPr="00E62A2F">
        <w:rPr>
          <w:lang w:val="en-IN"/>
        </w:rPr>
        <w:t xml:space="preserve">. </w:t>
      </w:r>
      <w:r>
        <w:t xml:space="preserve">Over time, the focus of research shifted towards understanding the new governance and control mechanisms that organizations needed to orchestrate in FLOSS projects. For example,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2005)","manualFormatting":"O’Mahony's (2005)","plainTextFormattedCitation":"(O’Mahony 2005)","previouslyFormattedCitation":"(O’Mahony 2005)"},"properties":{"noteIndex":0},"schema":"https://github.com/citation-style-language/schema/raw/master/csl-citation.json"}</w:instrText>
      </w:r>
      <w:r>
        <w:fldChar w:fldCharType="separate"/>
      </w:r>
      <w:r w:rsidRPr="0067161B">
        <w:rPr>
          <w:noProof/>
        </w:rPr>
        <w:t>O’Mahony</w:t>
      </w:r>
      <w:r>
        <w:rPr>
          <w:noProof/>
        </w:rPr>
        <w:t>'s</w:t>
      </w:r>
      <w:r w:rsidRPr="0067161B">
        <w:rPr>
          <w:noProof/>
        </w:rPr>
        <w:t xml:space="preserve"> </w:t>
      </w:r>
      <w:r>
        <w:rPr>
          <w:noProof/>
        </w:rPr>
        <w:t>(</w:t>
      </w:r>
      <w:r w:rsidRPr="0067161B">
        <w:rPr>
          <w:noProof/>
        </w:rPr>
        <w:t>2005)</w:t>
      </w:r>
      <w:r>
        <w:fldChar w:fldCharType="end"/>
      </w:r>
      <w:r>
        <w:t xml:space="preserve"> research on the Linux open source community provides an understanding of the governance mechanisms that emerge when organizations enter the mix of open source communities. </w:t>
      </w:r>
      <w:r>
        <w:fldChar w:fldCharType="begin" w:fldLock="1"/>
      </w:r>
      <w:r>
        <w:instrText>ADDIN CSL_CITATION {"citationItems":[{"id":"ITEM-1","itemData":{"DOI":"10.1016/j.respol.2005.02.003","ISBN":"0048-7333","ISSN":"00487333","PMID":"487333","abstract":"This paper deals with the relationships between firms and communities in open source software (OSS). A particular feature of OSS is that important resources are not directly controlled by firms, but partly reside within communities that co-exist with the firms. Despite this, firms explicitly try to utilize the resources within these communities in order to create and appropriate value. Consequently, the relationships that firms have to these communities influence their way of doing business. Based on case studies of Nordic OSS firms, a typology consisting of symbiotic, commensalistic, and parasitic approaches to handle the firm-community relationship is developed. Depending on the chosen approach, firms encounter different managerial issues and also use different operational means of subtle control. While firms relying on a symbiotic approach have greater possibility to influence the community through subtle means of control, they are also confronted with more challenging managerial issues. © 2005 Elsevier B.V. All rights reserved.","author":[{"dropping-particle":"","family":"Dahlander","given":"Linus","non-dropping-particle":"","parse-names":false,"suffix":""},{"dropping-particle":"","family":"Magnusson","given":"Mats G.","non-dropping-particle":"","parse-names":false,"suffix":""}],"container-title":"Research Policy","id":"ITEM-1","issue":"4","issued":{"date-parts":[["2005"]]},"page":"481-493","title":"Relationships between open source software companies and communities: Observations from Nordic firms","type":"article-journal","volume":"34"},"uris":["http://www.mendeley.com/documents/?uuid=b3f7eb3e-03dd-457b-8877-2a7c564330a1"]}],"mendeley":{"formattedCitation":"(Dahlander and Magnusson 2005)","manualFormatting":"Dahlander and Magnusson's (2005) ","plainTextFormattedCitation":"(Dahlander and Magnusson 2005)","previouslyFormattedCitation":"(Dahlander and Magnusson 2005)"},"properties":{"noteIndex":0},"schema":"https://github.com/citation-style-language/schema/raw/master/csl-citation.json"}</w:instrText>
      </w:r>
      <w:r>
        <w:fldChar w:fldCharType="separate"/>
      </w:r>
      <w:bookmarkStart w:id="86" w:name="__Fieldmark__16427_3212204742"/>
      <w:r>
        <w:rPr>
          <w:noProof/>
        </w:rPr>
        <w:t>D</w:t>
      </w:r>
      <w:bookmarkStart w:id="87" w:name="__Fieldmark__12156_3212204742"/>
      <w:r>
        <w:rPr>
          <w:noProof/>
        </w:rPr>
        <w:t>a</w:t>
      </w:r>
      <w:bookmarkStart w:id="88" w:name="__Fieldmark__1016638_2658562751"/>
      <w:r>
        <w:rPr>
          <w:noProof/>
        </w:rPr>
        <w:t>h</w:t>
      </w:r>
      <w:bookmarkStart w:id="89" w:name="__Fieldmark__1007983_2658562751"/>
      <w:r>
        <w:rPr>
          <w:noProof/>
        </w:rPr>
        <w:t>l</w:t>
      </w:r>
      <w:bookmarkStart w:id="90" w:name="__Fieldmark__1005783_2658562751"/>
      <w:r>
        <w:rPr>
          <w:noProof/>
        </w:rPr>
        <w:t>a</w:t>
      </w:r>
      <w:bookmarkStart w:id="91" w:name="__Fieldmark__33265_2658562751"/>
      <w:bookmarkStart w:id="92" w:name="__UnoMark__1004782_2658562751"/>
      <w:bookmarkStart w:id="93" w:name="__UnoMark__1004897_2658562751"/>
      <w:bookmarkStart w:id="94" w:name="__UnoMark__1004898_2658562751"/>
      <w:r>
        <w:rPr>
          <w:noProof/>
        </w:rPr>
        <w:t xml:space="preserve">nder and Magnusson's (2005) </w:t>
      </w:r>
      <w:r>
        <w:fldChar w:fldCharType="end"/>
      </w:r>
      <w:bookmarkEnd w:id="86"/>
      <w:bookmarkEnd w:id="87"/>
      <w:bookmarkEnd w:id="88"/>
      <w:bookmarkEnd w:id="89"/>
      <w:bookmarkEnd w:id="90"/>
      <w:bookmarkEnd w:id="91"/>
      <w:bookmarkEnd w:id="92"/>
      <w:bookmarkEnd w:id="93"/>
      <w:bookmarkEnd w:id="94"/>
      <w:r>
        <w:t xml:space="preserve"> study of four Nordic FLOSS organizations found that organizations adopt different approaches for handling organization–community relationships and that, depending on the type of approach they adopt, organizations face different managerial challenges and operational means of exerting control.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2009)","manualFormatting":"Wagstrom (2009)","plainTextFormattedCitation":"(Wagstrom 2009)","previouslyFormattedCitation":"(Wagstrom 2009)"},"properties":{"noteIndex":0},"schema":"https://github.com/citation-style-language/schema/raw/master/csl-citation.json"}</w:instrText>
      </w:r>
      <w:r>
        <w:fldChar w:fldCharType="separate"/>
      </w:r>
      <w:r w:rsidRPr="0067161B">
        <w:rPr>
          <w:noProof/>
        </w:rPr>
        <w:t xml:space="preserve">Wagstrom </w:t>
      </w:r>
      <w:r>
        <w:rPr>
          <w:noProof/>
        </w:rPr>
        <w:t>(</w:t>
      </w:r>
      <w:r w:rsidRPr="0067161B">
        <w:rPr>
          <w:noProof/>
        </w:rPr>
        <w:t>2009)</w:t>
      </w:r>
      <w:r>
        <w:fldChar w:fldCharType="end"/>
      </w:r>
      <w:r>
        <w:t xml:space="preserve"> examined the Eclipse open source project to provide a detailed account of how FLOSS communities with multiple organizations develop effective governance structures to facilitate the interaction between the different organizations and the individual contributors in the community.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2011)","manualFormatting":"Capra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 xml:space="preserve">Capra et al. </w:t>
      </w:r>
      <w:r>
        <w:rPr>
          <w:noProof/>
        </w:rPr>
        <w:t>(</w:t>
      </w:r>
      <w:r w:rsidRPr="0067161B">
        <w:rPr>
          <w:noProof/>
        </w:rPr>
        <w:t>2011)</w:t>
      </w:r>
      <w:r>
        <w:fldChar w:fldCharType="end"/>
      </w:r>
      <w:r>
        <w:t xml:space="preserve"> described organizational involvement in terms of not only providing developmental support by involving employees but also in terms of the nondevelopment support the organization provides and the management and coordination practices that it brings in. From these studies, </w:t>
      </w:r>
      <w:proofErr w:type="gramStart"/>
      <w:r>
        <w:t>it is clear that organizations</w:t>
      </w:r>
      <w:proofErr w:type="gramEnd"/>
      <w:r>
        <w:t xml:space="preserve"> introduce unique governance and project management mechanisms when they own FLOSS projects. These findings leads us to question how the network governance mechanisms that emerge to sustain collaboration in communities of practice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Projects","type":"paper-conference"},"uris":["http://www.mendeley.com/documents/?uuid=975eee96-88da-4b01-8850-b352d4e81a11"]}],"mendeley":{"formattedCitation":"(Jones et al. 1997; Sagers 2004)","plainTextFormattedCitation":"(Jones et al. 1997; Sagers 2004)","previouslyFormattedCitation":"(Jones et al. 1997; Sagers 2004)"},"properties":{"noteIndex":0},"schema":"https://github.com/citation-style-language/schema/raw/master/csl-citation.json"}</w:instrText>
      </w:r>
      <w:r>
        <w:fldChar w:fldCharType="separate"/>
      </w:r>
      <w:r w:rsidRPr="00B32597">
        <w:rPr>
          <w:noProof/>
        </w:rPr>
        <w:t>(Jones et al. 1997; Sagers 2004)</w:t>
      </w:r>
      <w:r>
        <w:fldChar w:fldCharType="end"/>
      </w:r>
      <w:r>
        <w:t xml:space="preserve"> transform when organizations own FLOSS projects and introduce more formal governance and project management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(Capra et al. 2011)</w:t>
      </w:r>
      <w:r>
        <w:fldChar w:fldCharType="end"/>
      </w:r>
      <w:r>
        <w:t xml:space="preserve">. Driven by the need to understand this influence, our research tries to examine the moderating influence of organizational ownership on the relationship between team composition and project survival. </w:t>
      </w:r>
    </w:p>
    <w:p w14:paraId="1C2B4038" w14:textId="77777777" w:rsidR="008A5970" w:rsidRDefault="008A5970" w:rsidP="008A5970">
      <w:pPr>
        <w:pStyle w:val="Heading2"/>
      </w:pPr>
      <w:bookmarkStart w:id="95" w:name="_Toc11764923"/>
      <w:r>
        <w:lastRenderedPageBreak/>
        <w:t>Theory and Hypotheses</w:t>
      </w:r>
      <w:bookmarkEnd w:id="95"/>
    </w:p>
    <w:p w14:paraId="424B6F6C" w14:textId="77777777" w:rsidR="008A5970" w:rsidRDefault="008A5970" w:rsidP="008A5970">
      <w:pPr>
        <w:pStyle w:val="Heading3"/>
      </w:pPr>
      <w:bookmarkStart w:id="96" w:name="_Toc11764924"/>
      <w:r>
        <w:t>Relationship between Team Composition and the Survival of the Project</w:t>
      </w:r>
      <w:bookmarkEnd w:id="96"/>
    </w:p>
    <w:p w14:paraId="62FE5C39" w14:textId="77777777" w:rsidR="008A5970" w:rsidRDefault="008A5970" w:rsidP="008A5970">
      <w:r>
        <w:t xml:space="preserve">To study the impact of team composition on the survival of the project, we analyze the process of building code in FLOSS environments, using process as the focus of our analysis. Coordination Theory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1994)","manualFormatting":"(CT; 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E4E64">
        <w:rPr>
          <w:noProof/>
        </w:rPr>
        <w:t>(</w:t>
      </w:r>
      <w:r>
        <w:rPr>
          <w:noProof/>
        </w:rPr>
        <w:t xml:space="preserve">CT; </w:t>
      </w:r>
      <w:r w:rsidRPr="008E4E64">
        <w:rPr>
          <w:noProof/>
        </w:rPr>
        <w:t>Malone and Crowston 1994)</w:t>
      </w:r>
      <w:r>
        <w:fldChar w:fldCharType="end"/>
      </w:r>
      <w:r>
        <w:t xml:space="preserve"> offers a good approach for analyzing processes and can help us understand how changes to team composition can create dependencies resulting in new coordination challenges which in turn can influence the survival of the project. According to coordination theory, actors in organizations face coordination challenges arising from the dependencies that constrain the ways in which tasks can be performed. These coordination challenges stem from dependencies that emerge between tasks (which includes goals and activities) and resources used or created by tasks (which includes the effort of the actors)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C774D7">
        <w:rPr>
          <w:noProof/>
        </w:rPr>
        <w:t>(Crowston 1997)</w:t>
      </w:r>
      <w:r>
        <w:fldChar w:fldCharType="end"/>
      </w:r>
      <w:r>
        <w:t xml:space="preserve">. CT identifies three types of dependencies that lead to coordination challenges: (a) task-task dependencies, which emerge when tasks share a common input or output or when the output of one task is the input to another, (b) task-resource dependencies, which emerge when a task requires a resource for completion, and (c) resource – resource dependencies, which emerge when one resource depends on another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57617">
        <w:rPr>
          <w:noProof/>
        </w:rPr>
        <w:t>(Crowston 1997)</w:t>
      </w:r>
      <w:r>
        <w:fldChar w:fldCharType="end"/>
      </w:r>
      <w:r>
        <w:t xml:space="preserve">. </w:t>
      </w:r>
    </w:p>
    <w:p w14:paraId="5324D651" w14:textId="77777777" w:rsidR="008A5970" w:rsidRDefault="008A5970" w:rsidP="008A5970">
      <w:r>
        <w:t xml:space="preserve">To overcome these coordination challenges, actors must perform additional activities, referred to as coordination mechanisms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8E4E64">
        <w:rPr>
          <w:noProof/>
        </w:rPr>
        <w:t>(Crowston 1997)</w:t>
      </w:r>
      <w:r>
        <w:fldChar w:fldCharType="end"/>
      </w:r>
      <w:r>
        <w:t xml:space="preserve">.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4E5C20">
        <w:rPr>
          <w:noProof/>
        </w:rPr>
        <w:t>(Jones et al. 1997)</w:t>
      </w:r>
      <w:r>
        <w:fldChar w:fldCharType="end"/>
      </w:r>
      <w:r>
        <w:t xml:space="preserve"> provides the theoretical framework to understand the social mechanisms that emerge in communities of practice in-order to overcome coordination challenges and safeguard interactions between actors in the community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Building on CT and the theory of network governance, we contend that as the number of core contributors increase, new coordination challenges emerge because of two factors (a) an increase in task-task dependencies (b) variance in the core contributors’ expectations, skills and goals. Each of these factors are detailed below.</w:t>
      </w:r>
    </w:p>
    <w:p w14:paraId="473EB293" w14:textId="77777777" w:rsidR="008A5970" w:rsidRDefault="008A5970" w:rsidP="008A5970">
      <w:r>
        <w:rPr>
          <w:b/>
          <w:bCs/>
        </w:rPr>
        <w:t xml:space="preserve">Increased task level dependencies: </w:t>
      </w:r>
      <w:r>
        <w:t xml:space="preserve">Because the core developers contribute a significant portion of the code and have the autonomy to make changes directly to the main project code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716A">
        <w:rPr>
          <w:noProof/>
        </w:rPr>
        <w:t>(Setia et al. 2012)</w:t>
      </w:r>
      <w:r>
        <w:fldChar w:fldCharType="end"/>
      </w:r>
      <w:r>
        <w:t xml:space="preserve">, an increase in the number of core contributors results in an increase in the task level dependencies in the project. These task level dependencies </w:t>
      </w:r>
      <w:proofErr w:type="gramStart"/>
      <w:r>
        <w:t>manifests</w:t>
      </w:r>
      <w:proofErr w:type="gramEnd"/>
      <w:r>
        <w:t xml:space="preserve"> as two challenges - (</w:t>
      </w:r>
      <w:proofErr w:type="spellStart"/>
      <w:r>
        <w:t>i</w:t>
      </w:r>
      <w:proofErr w:type="spellEnd"/>
      <w:r>
        <w:t xml:space="preserve">) challenges associated with </w:t>
      </w:r>
      <w:r>
        <w:lastRenderedPageBreak/>
        <w:t xml:space="preserve">effective prioritization and labeling of tasks (task triaging), and (ii) challenges associated with managing task conflicts. Triaging of work and identifying the priorities to process bug reports is an important element in FLOSS projects which can crucially affect product quality, project reputation, user motivation and thus the long-term success of a project </w:t>
      </w:r>
      <w:r>
        <w:fldChar w:fldCharType="begin" w:fldLock="1"/>
      </w:r>
      <w:r>
        <w:instrText>ADDIN CSL_CITATION {"citationItems":[{"id":"ITEM-1","itemData":{"DOI":"10.1109/ICSE.2013.6606653","ISBN":"978-1-4673-3076-3","abstract":"—Efficient bug triaging procedures are an important precondition for successful collaborative software engineering projects. Triaging bugs can become a laborious task particularly in open source software (OSS) projects with a large base of comparably inexperienced part-time contributors. In this paper, we propose an efficient and practical method to identify valid bug reports which a) refer to an actual software bug, b) are not duplicates and c) contain enough information to be processed right away. Our classification is based on nine measures to quantify the social embeddedness of bug reporters in the collaboration network. We demonstrate its applicability in a case study, using a comprehensive data set of more than 700, 000 bug reports obtained from the BUGZILLA installation of four major OSS communities, for a period of more than ten years. For those projects that exhibit the lowest fraction of valid bug reports, we find that the bug reporters' position in the collaboration network is a strong indicator for the quality of bug reports. Based on this finding, we develop an automated classification scheme that can easily be integrated into bug tracking platforms and analyze its performance in the considered OSS communities. A support vector machine (SVM) to identify valid bug reports based on the nine measures yields a precision of up to 90.3% with an associated recall of 38.9%. With this, we significantly improve the results obtained in previous case studies for an automated early identification of bugs that are eventually fixed. Furthermore, our study highlights the potential of using quantitative measures of social organization in collaborative software engineering. It also opens a broad perspective for the integration of social network analysis in the design of support infrastructures.","author":[{"dropping-particle":"","family":"Zanetti","given":"Marcelo Serrano","non-dropping-particle":"","parse-names":false,"suffix":""},{"dropping-particle":"","family":"Scholtes","given":"Ingo","non-dropping-particle":"","parse-names":false,"suffix":""},{"dropping-particle":"","family":"Tessone","given":"Claudio Juan","non-dropping-particle":"","parse-names":false,"suffix":""},{"dropping-particle":"","family":"Schweitzer","given":"Frank","non-dropping-particle":"","parse-names":false,"suffix":""}],"container-title":"In Proceedings of the International Conference on Software Engineering","id":"ITEM-1","issued":{"date-parts":[["2013"]]},"page":"1032-1041","title":"Categorizing Bugs with Social Networks: A Case Study on Four Open Source Software Communities","type":"article-journal"},"uris":["http://www.mendeley.com/documents/?uuid=68bebd7e-de37-4006-8556-cbe7728cbb34"]}],"mendeley":{"formattedCitation":"(Zanetti et al. 2013)","plainTextFormattedCitation":"(Zanetti et al. 2013)","previouslyFormattedCitation":"(Zanetti et al. 2013)"},"properties":{"noteIndex":0},"schema":"https://github.com/citation-style-language/schema/raw/master/csl-citation.json"}</w:instrText>
      </w:r>
      <w:r>
        <w:fldChar w:fldCharType="separate"/>
      </w:r>
      <w:r w:rsidRPr="00186E3D">
        <w:rPr>
          <w:noProof/>
        </w:rPr>
        <w:t>(Zanetti et al. 2013)</w:t>
      </w:r>
      <w:r>
        <w:fldChar w:fldCharType="end"/>
      </w:r>
      <w:r>
        <w:t xml:space="preserve">. One part of the triage process is the assignment of a task to a developer with the appropriate expertise. As the core contributors of a project become numerous and distributed, finding a contributor with a specific expertise can become difficult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This problem is exacerbated by the fact that contributors </w:t>
      </w:r>
      <w:r>
        <w:rPr>
          <w:rFonts w:eastAsia="MS Mincho"/>
        </w:rPr>
        <w:t>are often sporadically engaged and work on multiple different projects</w:t>
      </w:r>
      <w:r>
        <w:t xml:space="preserve"> simultaneously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EC0C4F">
        <w:rPr>
          <w:noProof/>
        </w:rPr>
        <w:t>(Howison and Crowston 2014)</w:t>
      </w:r>
      <w:r>
        <w:fldChar w:fldCharType="end"/>
      </w:r>
      <w:r>
        <w:t xml:space="preserve">. Triaging work therefore becomes more time consuming and risky as the core contributors increase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w:t>
      </w:r>
    </w:p>
    <w:p w14:paraId="4B558060" w14:textId="77777777" w:rsidR="008A5970" w:rsidRDefault="008A5970" w:rsidP="008A5970">
      <w:r>
        <w:t xml:space="preserve">Task conflicts not only arise as the number of task contributions increase but also due to different opinions about how a specific task should be performed </w:t>
      </w:r>
      <w:r>
        <w:fldChar w:fldCharType="begin" w:fldLock="1"/>
      </w:r>
      <w:r>
        <w:instrText>ADDIN CSL_CITATION {"citationItems":[{"id":"ITEM-1","itemData":{"DOI":"10.2307/3069453","ISSN":"0001-4273","author":[{"dropping-particle":"","family":"Jehn","given":"Karen A","non-dropping-particle":"","parse-names":false,"suffix":""},{"dropping-particle":"","family":"Mannix","given":"E. A.","non-dropping-particle":"","parse-names":false,"suffix":""}],"container-title":"Academy of Management Journal","id":"ITEM-1","issue":"2","issued":{"date-parts":[["2001","4","1"]]},"page":"238-251","title":"The Dynamic Nature of Conflict: A Longitudinal Study of Intragroup Conflict and Group Performance","type":"article-journal","volume":"44"},"uris":["http://www.mendeley.com/documents/?uuid=49e11478-8007-449a-b604-dbae3a2953d2"]}],"mendeley":{"formattedCitation":"(Jehn and Mannix 2001)","plainTextFormattedCitation":"(Jehn and Mannix 2001)","previouslyFormattedCitation":"(Jehn and Mannix 2001)"},"properties":{"noteIndex":0},"schema":"https://github.com/citation-style-language/schema/raw/master/csl-citation.json"}</w:instrText>
      </w:r>
      <w:r>
        <w:fldChar w:fldCharType="separate"/>
      </w:r>
      <w:r w:rsidRPr="00FC341D">
        <w:rPr>
          <w:noProof/>
        </w:rPr>
        <w:t>(Jehn and Mannix 2001)</w:t>
      </w:r>
      <w:r>
        <w:fldChar w:fldCharType="end"/>
      </w:r>
      <w:r>
        <w:t xml:space="preserve">. While task conflicts can be beneficial in small numbers they can lead to dysfunctionalities and failures in group performance as they increase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2004)","plainTextFormattedCitation":"(van Wendel de Joode 2004)","previouslyFormattedCitation":"(van Wendel de Joode 2004)"},"properties":{"noteIndex":0},"schema":"https://github.com/citation-style-language/schema/raw/master/csl-citation.json"}</w:instrText>
      </w:r>
      <w:r>
        <w:fldChar w:fldCharType="separate"/>
      </w:r>
      <w:r w:rsidRPr="00F82149">
        <w:rPr>
          <w:noProof/>
        </w:rPr>
        <w:t>(van Wendel de Joode 2004)</w:t>
      </w:r>
      <w:r>
        <w:fldChar w:fldCharType="end"/>
      </w:r>
      <w:r>
        <w:t>. Because of issues related to task triaging and conflicts that increase as the number of core contributors increase, we posit that coordination challenges related to task level dependencies increase as the number of core contributors increase.</w:t>
      </w:r>
    </w:p>
    <w:p w14:paraId="2A2ACDF3" w14:textId="77777777" w:rsidR="008A5970" w:rsidRDefault="008A5970" w:rsidP="008A5970">
      <w:r>
        <w:rPr>
          <w:b/>
          <w:bCs/>
        </w:rPr>
        <w:t xml:space="preserve">Variance in the core contributors’ expectation, skills and goals: </w:t>
      </w:r>
      <w:r>
        <w:t xml:space="preserve">Being a community of practice, FLOSS projects can be conceptualized as requiring network governance and informal social mechanisms to coordinate tasks and safeguard exchanges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xml:space="preserve">. Accordingly, increasing the number of core contributors can increase the </w:t>
      </w:r>
      <w:r>
        <w:rPr>
          <w:rFonts w:ascii="Times New Roman" w:hAnsi="Times New Roman"/>
          <w:sz w:val="22"/>
        </w:rPr>
        <w:t xml:space="preserve">variance in </w:t>
      </w:r>
      <w:r>
        <w:t xml:space="preserve">expectations, skills, and goals that core contributors bring to the project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D96C37">
        <w:rPr>
          <w:noProof/>
        </w:rPr>
        <w:t>(Jones et al. 1997)</w:t>
      </w:r>
      <w:r>
        <w:fldChar w:fldCharType="end"/>
      </w:r>
      <w:r>
        <w:t xml:space="preserve">. This variance can manifest as conflicts and/or misunderstandings between core contributors which may have a negative influence the survival of the community of practice. Presence of these conflicts in FLOSS projects were highlighted by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 xml:space="preserve">van Wendel de Joode </w:t>
      </w:r>
      <w:r>
        <w:rPr>
          <w:noProof/>
        </w:rPr>
        <w:t>(</w:t>
      </w:r>
      <w:r w:rsidRPr="00686463">
        <w:rPr>
          <w:noProof/>
        </w:rPr>
        <w:t>2004)</w:t>
      </w:r>
      <w:r>
        <w:fldChar w:fldCharType="end"/>
      </w:r>
      <w:r>
        <w:t xml:space="preserve">, in his interviews of FLOSS project contributors. In these interviews, a programmer from the OpenOffice community indicated how cultural difference between important contributors would escalate into conflicts and misunderstandings: “People who have different cultural or language skills cause problems. Native speakers would understand things that non-native didn’t understand and they would get pissed off and became counter-productive.”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 p 107 )","plainTextFormattedCitation":"(van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(van Wendel de Joode 2004</w:t>
      </w:r>
      <w:r>
        <w:rPr>
          <w:noProof/>
        </w:rPr>
        <w:t xml:space="preserve">; </w:t>
      </w:r>
      <w:r>
        <w:rPr>
          <w:noProof/>
        </w:rPr>
        <w:lastRenderedPageBreak/>
        <w:t xml:space="preserve">p 107 </w:t>
      </w:r>
      <w:r w:rsidRPr="00686463">
        <w:rPr>
          <w:noProof/>
        </w:rPr>
        <w:t>)</w:t>
      </w:r>
      <w:r>
        <w:fldChar w:fldCharType="end"/>
      </w:r>
      <w:r>
        <w:t xml:space="preserve">. In contrast, when the number of core contributors is small, it can enable continued interactions between core contributors and may permit exchange partners to learn each other’s systems to develop communication protocols, and to establish routines for working together — all of which enhance coordination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In addition, since the core contributors have the autonomy to make changes to the project: change licensing and governance policies and influence the direction of the project —the project may be exposed to opportunistic behavior exhibited by core contributors. To reduce the variance in expectations and limit the projects’ exposure to opportunistic behavior, it is in the interest of the project to have fewer core contributors who interact more often so that they develop stronger ties between each-other and ensure that their interests and needs are aligned to that of the project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w:t>
      </w:r>
    </w:p>
    <w:p w14:paraId="472BAC68" w14:textId="77777777" w:rsidR="008A5970" w:rsidRDefault="008A5970" w:rsidP="008A5970">
      <w:r>
        <w:t xml:space="preserve">The challenges that emerge from the aforementioned factors can prove risky for the project and when not controlled, can influence the survival of the project negatively.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fldChar w:fldCharType="separate"/>
      </w:r>
      <w:r w:rsidRPr="000D38C7">
        <w:rPr>
          <w:noProof/>
        </w:rPr>
        <w:t xml:space="preserve">Sagers </w:t>
      </w:r>
      <w:r>
        <w:rPr>
          <w:noProof/>
        </w:rPr>
        <w:t>(</w:t>
      </w:r>
      <w:r w:rsidRPr="000D38C7">
        <w:rPr>
          <w:noProof/>
        </w:rPr>
        <w:t>2004)</w:t>
      </w:r>
      <w:r>
        <w:fldChar w:fldCharType="end"/>
      </w:r>
      <w:r>
        <w:t xml:space="preserve">, in his survey-based study of FLOSS projects was one of the first to find that access restrictions to the development code can have a positive influence on the success of the project, giving evidence to the presence of network governance mechanism in FLOSS projects. It is not just the core contributors who influence the survival of the project but also the contributors at the periphery, who through their large numbers can ensure  higher overall activity in the project and provide the workforce to complete new changes/patches initiated by the core contributors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0D38C7">
        <w:rPr>
          <w:noProof/>
        </w:rPr>
        <w:t>(Rullani and Haefliger 2013)</w:t>
      </w:r>
      <w:r>
        <w:fldChar w:fldCharType="end"/>
      </w:r>
      <w:r>
        <w:t xml:space="preserve">. The importance of peripheral contributors for a project has been well established by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fldChar w:fldCharType="separate"/>
      </w:r>
      <w:r w:rsidRPr="000D38C7">
        <w:rPr>
          <w:noProof/>
        </w:rPr>
        <w:t xml:space="preserve">Setia et al. </w:t>
      </w:r>
      <w:r>
        <w:rPr>
          <w:noProof/>
        </w:rPr>
        <w:t>(</w:t>
      </w:r>
      <w:r w:rsidRPr="000D38C7">
        <w:rPr>
          <w:noProof/>
        </w:rPr>
        <w:t>2012)</w:t>
      </w:r>
      <w:r>
        <w:fldChar w:fldCharType="end"/>
      </w:r>
      <w:r>
        <w:t xml:space="preserve">, who found that the number of peripheral contributors in a project can not only have a positively influence on the awareness and adoption of the FLOSS product but can also help during the development of the code by testing the code and identifying bugs. Therefore, while core contributors enable the design and evolution of the project by determining new changes and fixes, it is the sub-unit comprising core and peripheral contributors that works together to accomplish the envisioned changes and adds functionality to the project. Based on this understanding, we can say that the team composition of the FLOSS project measured in terms of the proportion of core contributors influences the survival of the project. As the proportion of core contributors increases in a FLOSS project, there is – (1) a higher burden of coordination because of task level dependencies and variance in core contributors’ expectations, skills and goals, and (2) a lesser </w:t>
      </w:r>
      <w:r>
        <w:lastRenderedPageBreak/>
        <w:t xml:space="preserve">number of peripheral developers per sub-unit resulting in a smaller chance that the envisioned changes and fixes is accomplished and accurately tested. These challenges can prove risky for the project and reduce the probability of survival of the project. Hence, we hypothesize that an increase in the proportion of core contributors negatively influences the survival of the project: </w:t>
      </w:r>
    </w:p>
    <w:p w14:paraId="7181F668" w14:textId="77777777" w:rsidR="008A5970" w:rsidRDefault="008A5970" w:rsidP="008A5970">
      <w:pPr>
        <w:ind w:left="720" w:right="720"/>
      </w:pPr>
      <w:r>
        <w:rPr>
          <w:i/>
        </w:rPr>
        <w:t>Hypothesis 1: A</w:t>
      </w:r>
      <w:bookmarkStart w:id="97" w:name="__DdeLink__34926_1781118234"/>
      <w:r>
        <w:rPr>
          <w:i/>
        </w:rPr>
        <w:t xml:space="preserve"> greater proportion of core contributors in a project will lead to a lower chance of survival of the project</w:t>
      </w:r>
      <w:bookmarkEnd w:id="97"/>
      <w:r>
        <w:tab/>
      </w:r>
    </w:p>
    <w:p w14:paraId="21D6F1D0" w14:textId="77777777" w:rsidR="008A5970" w:rsidRDefault="008A5970" w:rsidP="008A5970">
      <w:pPr>
        <w:pStyle w:val="Heading3"/>
      </w:pPr>
      <w:r>
        <w:fldChar w:fldCharType="begin"/>
      </w:r>
      <w:bookmarkStart w:id="98" w:name="__Fieldmark__16524_3212204742"/>
      <w:r>
        <w:fldChar w:fldCharType="end"/>
      </w:r>
      <w:bookmarkStart w:id="99" w:name="__Fieldmark__1005951_2658562751"/>
      <w:bookmarkStart w:id="100" w:name="__Fieldmark__7458_2658562751"/>
      <w:bookmarkStart w:id="101" w:name="__Fieldmark__7631_3051922026"/>
      <w:bookmarkStart w:id="102" w:name="__Fieldmark__169_1958256960"/>
      <w:bookmarkStart w:id="103" w:name="__Fieldmark__179_3051922026"/>
      <w:bookmarkStart w:id="104" w:name="__Fieldmark__56404_3051922026"/>
      <w:bookmarkStart w:id="105" w:name="__Fieldmark__31109_2658562751"/>
      <w:bookmarkStart w:id="106" w:name="__Fieldmark__1008085_2658562751"/>
      <w:bookmarkStart w:id="107" w:name="__Fieldmark__12343_3212204742"/>
      <w:bookmarkStart w:id="108" w:name="__Fieldmark__1016761_2658562751"/>
      <w:bookmarkStart w:id="109" w:name="_Toc11764925"/>
      <w:bookmarkEnd w:id="98"/>
      <w:bookmarkEnd w:id="99"/>
      <w:bookmarkEnd w:id="100"/>
      <w:bookmarkEnd w:id="101"/>
      <w:bookmarkEnd w:id="102"/>
      <w:bookmarkEnd w:id="103"/>
      <w:bookmarkEnd w:id="104"/>
      <w:bookmarkEnd w:id="105"/>
      <w:bookmarkEnd w:id="106"/>
      <w:bookmarkEnd w:id="107"/>
      <w:bookmarkEnd w:id="108"/>
      <w:r>
        <w:t>Moderating Influence of Organizational Ownership on the Relationship between Team Composition and Project Survival</w:t>
      </w:r>
      <w:bookmarkEnd w:id="109"/>
    </w:p>
    <w:p w14:paraId="4E07801E" w14:textId="77777777" w:rsidR="008A5970" w:rsidRDefault="008A5970" w:rsidP="008A5970">
      <w:r>
        <w:t xml:space="preserve">When organizations own FLOSS projects, they bring in strategic planning initiatives and introduce project management practices for the efficient coordination and management of development activities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Using the bazaar metaphor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A45C02">
        <w:rPr>
          <w:noProof/>
        </w:rPr>
        <w:t>(Raymond 1999)</w:t>
      </w:r>
      <w:r>
        <w:fldChar w:fldCharType="end"/>
      </w:r>
      <w:r>
        <w:rPr>
          <w:rStyle w:val="FootnoteReference"/>
        </w:rPr>
        <w:footnoteReference w:id="14"/>
      </w:r>
      <w:r>
        <w:t xml:space="preserve">, it can be said that the organizational ownership of FLOSS projects leads to the introduction of management practices transforming the adopted model of development from a bazaar to a cathedral-like form. On the other hand, individual owned projects tend to retain the bazaar model of FLOSS development, with less formal management practices as compared to organization owned FLOSS projects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B35058">
        <w:rPr>
          <w:noProof/>
        </w:rPr>
        <w:t>(Medappa and Srivastava 2018)</w:t>
      </w:r>
      <w:r>
        <w:fldChar w:fldCharType="end"/>
      </w:r>
      <w:r>
        <w:t xml:space="preserve">. The introduction of management practices when organizations own FLOSS projects have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fldChar w:fldCharType="begin" w:fldLock="1"/>
      </w:r>
      <w:r>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fldChar w:fldCharType="separate"/>
      </w:r>
      <w:r>
        <w:rPr>
          <w:noProof/>
        </w:rPr>
        <w:t>(Schaarschmidt et al. 2015)</w:t>
      </w:r>
      <w:r>
        <w:fldChar w:fldCharType="end"/>
      </w:r>
      <w:r>
        <w:t xml:space="preserve">. Through these management practices, organizational ownership promotes mechanisms for coordinating and managing FLOSS development activities. These activities play an important role in mitigating the challenges emerging from the increase in proportion of core contributors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B2435">
        <w:rPr>
          <w:noProof/>
        </w:rPr>
        <w:t>(Crowston 1997)</w:t>
      </w:r>
      <w:r>
        <w:fldChar w:fldCharType="end"/>
      </w:r>
      <w:r>
        <w:t xml:space="preserve">. The mechanisms through which these challenges are overcome can be classified as those that help manage </w:t>
      </w:r>
      <w:r>
        <w:lastRenderedPageBreak/>
        <w:t>task level dependencies and those that help manage variance in the core contributors’ expectations, skills and goals.</w:t>
      </w:r>
    </w:p>
    <w:p w14:paraId="10CAEAA6" w14:textId="77777777" w:rsidR="008A5970" w:rsidRDefault="008A5970" w:rsidP="008A5970">
      <w:r>
        <w:rPr>
          <w:b/>
          <w:bCs/>
        </w:rPr>
        <w:t xml:space="preserve">Mechanisms for managing task level dependencies: </w:t>
      </w:r>
      <w:r>
        <w:rPr>
          <w:lang w:val="en-IN"/>
        </w:rPr>
        <w:t xml:space="preserve">Organizations often participate in FLOSS projects </w:t>
      </w:r>
      <w:r>
        <w:t xml:space="preserve">by identifying new requirements and functionalities, planning and designing the application, and coordinating development activities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7F44C9">
        <w:rPr>
          <w:noProof/>
        </w:rPr>
        <w:t>(Capra et al. 2011)</w:t>
      </w:r>
      <w:r>
        <w:fldChar w:fldCharType="end"/>
      </w:r>
      <w:r>
        <w:t xml:space="preserve">. Further, the organization owner tends to implement release management practices, easing the process of creation of distribution packages and prioritizing the functionalities for release to end user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3B2435">
        <w:rPr>
          <w:noProof/>
        </w:rPr>
        <w:t>(Capra et al. 2011)</w:t>
      </w:r>
      <w:r>
        <w:fldChar w:fldCharType="end"/>
      </w:r>
      <w:r>
        <w:t xml:space="preserve">. These findings have been observed empirically in the GNOME open source project, where the GNOME Foundation acts as a centralized release coordination authority, creating release schedules and coordinating modules for release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fldChar w:fldCharType="separate"/>
      </w:r>
      <w:r w:rsidRPr="003B2435">
        <w:rPr>
          <w:noProof/>
        </w:rPr>
        <w:t>(O’Mahony 2005)</w:t>
      </w:r>
      <w:r>
        <w:fldChar w:fldCharType="end"/>
      </w:r>
      <w:r>
        <w:t xml:space="preserve">. At the task level, the </w:t>
      </w:r>
      <w:proofErr w:type="gramStart"/>
      <w:r>
        <w:t>aforementioned activities</w:t>
      </w:r>
      <w:proofErr w:type="gramEnd"/>
      <w:r>
        <w:t xml:space="preserve"> act as coordination mechanisms that can help resolve task level dependencies, helping overcome task conflicts and allowing effective triaging of tasks. Hence, when organizations own FLOSS projects, the project management and coordination activities that they bring to the project can act as mechanisms for mitigating the challenges that emerge because of task level dependencies. </w:t>
      </w:r>
    </w:p>
    <w:p w14:paraId="53989D6C" w14:textId="77777777" w:rsidR="008A5970" w:rsidRDefault="008A5970" w:rsidP="008A5970">
      <w:r>
        <w:rPr>
          <w:b/>
          <w:bCs/>
        </w:rPr>
        <w:t xml:space="preserve">Mechanisms for managing variance in the core contributors’ expectation, skills and goals: </w:t>
      </w:r>
      <w:r>
        <w:t xml:space="preserve">As the number of core contributors increases, there is a greater variance in their expectations, skills and goals leading to difficulties in coordinating their activities and ensuring there is a common direction to the project. The difficulties in managing their expectations and coordinating their activities are complicated by the distributed nature of the community, where, contributors are spread across the globe and are unlikely to meet each other. We contend that, organizational ownership of FLOSS projects can help mitigate this challenge, by establishing a macroculture between the contributors. The macroculture creates a system of widely shared assumptions and values, comprising organization-specific, occupational, or professional knowledge, that guide actions and create typical behavior patterns among independent contributors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The specificities of the macroculture emerge from the fundamental assumptions about user and organizational needs, existing projects, and the FLOSS community distilled across time from several projects and contributors </w:t>
      </w:r>
      <w:bookmarkStart w:id="110" w:name="__UnoMark__1004769_2658562751"/>
      <w:bookmarkStart w:id="111" w:name="__UnoMark__1004915_2658562751"/>
      <w:bookmarkStart w:id="112" w:name="__UnoMark__1004916_2658562751"/>
      <w:r>
        <w:fldChar w:fldCharType="begin" w:fldLock="1"/>
      </w:r>
      <w:r>
        <w:instrText>ADDIN CSL_CITATION {"citationItems":[{"id":"ITEM-1","itemData":{"DOI":"10.5465/amr.1991.4278959","ISBN":"03637425","ISSN":"0363-7425","PMID":"4278959","abstract":"This article develops the argument that organizational or corporate culture is strongly influenced by the characteristics of the industry in which the company operates. Thus, companies within an industry share certain cultural elements that are required for survival. The article identifies three classes of industry variables that have the potential for creating industry-driven cultural elements: competitive environment, customer requirements, and societal expectations. The article also discusses implications of the industry influences on the potential for culture change. ","author":[{"dropping-particle":"","family":"Gordon","given":"George G","non-dropping-particle":"","parse-names":false,"suffix":""}],"container-title":"Academy of Management Review","id":"ITEM-1","issued":{"date-parts":[["1991"]]},"title":"Industry Determinants of Organizational Culture","type":"article-journal"},"uris":["http://www.mendeley.com/documents/?uuid=bc9c834c-f7cd-40d8-87b9-c6c54106bd3e"]}],"mendeley":{"formattedCitation":"(Gordon 1991)","plainTextFormattedCitation":"(Gordon 1991)","previouslyFormattedCitation":"(Gordon 1991)"},"properties":{"noteIndex":0},"schema":"https://github.com/citation-style-language/schema/raw/master/csl-citation.json"}</w:instrText>
      </w:r>
      <w:r>
        <w:fldChar w:fldCharType="separate"/>
      </w:r>
      <w:r w:rsidRPr="00BB4360">
        <w:rPr>
          <w:noProof/>
        </w:rPr>
        <w:t>(Gordon 1991)</w:t>
      </w:r>
      <w:r>
        <w:fldChar w:fldCharType="end"/>
      </w:r>
      <w:bookmarkEnd w:id="110"/>
      <w:bookmarkEnd w:id="111"/>
      <w:bookmarkEnd w:id="112"/>
      <w:r>
        <w:t xml:space="preserve">. Within this macroculture, organizations often establish best practices and guidelines specifying roles, role relationships, and conventions to be employed by participants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BB4360">
        <w:rPr>
          <w:noProof/>
        </w:rPr>
        <w:t>(Jones et al. 1997)</w:t>
      </w:r>
      <w:r>
        <w:fldChar w:fldCharType="end"/>
      </w:r>
      <w:r>
        <w:t xml:space="preserve">. </w:t>
      </w:r>
      <w:r>
        <w:lastRenderedPageBreak/>
        <w:t>The existence of the macroculture allows core contributors to have a better understanding of the culture of the community and can allow them to a priori align their expectations to that of the community. Because of these influences, we hypothesize that organization ownership mitigates the negative influence that the increase in core contributors has on the survival of the project.</w:t>
      </w:r>
    </w:p>
    <w:p w14:paraId="20DC1E24" w14:textId="77777777" w:rsidR="008A5970" w:rsidRDefault="008A5970" w:rsidP="008A5970">
      <w:pPr>
        <w:ind w:left="720" w:right="720"/>
      </w:pPr>
      <w:r>
        <w:rPr>
          <w:i/>
        </w:rPr>
        <w:t>Hypothesis 2: Organizational ownership mitigates the negative influence that the proportion of core contributors has on project survival</w:t>
      </w:r>
    </w:p>
    <w:p w14:paraId="377CFFC1" w14:textId="77777777" w:rsidR="008A5970" w:rsidRDefault="008A5970" w:rsidP="008A5970">
      <w:pPr>
        <w:autoSpaceDE w:val="0"/>
        <w:autoSpaceDN w:val="0"/>
        <w:adjustRightInd w:val="0"/>
      </w:pPr>
      <w:r>
        <w:t xml:space="preserve">The different coordination mechanisms, communication protocols, project management activities, that organizations bring to the FLOSS project creates new governance related activities in the project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These governance related activities include suggesting requirements and functionalities to be added to the software, planning and designing the application, or simply coordinating development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8C1B20">
        <w:rPr>
          <w:noProof/>
        </w:rPr>
        <w:t>(Capra et al. 2011)</w:t>
      </w:r>
      <w:r>
        <w:fldChar w:fldCharType="end"/>
      </w:r>
      <w:r>
        <w:t xml:space="preserve">.  Core contributors are often assigned these governance activities, shifting their nature of work from pure code contribution to governance of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8F03B3">
        <w:rPr>
          <w:noProof/>
        </w:rPr>
        <w:t>(Rullani and Haefliger 2013)</w:t>
      </w:r>
      <w:r>
        <w:fldChar w:fldCharType="end"/>
      </w:r>
      <w:r>
        <w:t xml:space="preserve">. For example, in the </w:t>
      </w:r>
      <w:r w:rsidRPr="0024411D">
        <w:t xml:space="preserve">Android </w:t>
      </w:r>
      <w:r>
        <w:t>o</w:t>
      </w:r>
      <w:r w:rsidRPr="0024411D">
        <w:t xml:space="preserve">pen </w:t>
      </w:r>
      <w:r>
        <w:t>s</w:t>
      </w:r>
      <w:r w:rsidRPr="0024411D">
        <w:t xml:space="preserve">ource </w:t>
      </w:r>
      <w:r>
        <w:t>p</w:t>
      </w:r>
      <w:r w:rsidRPr="0024411D">
        <w:t>roject</w:t>
      </w:r>
      <w:r>
        <w:t>, experienced contributors take on the role of approvers and project leaders who not only participate in the code-review process but also l</w:t>
      </w:r>
      <w:r w:rsidRPr="009B555F">
        <w:t>ead all technical aspects of the project, including the project roadmap, development, release cycles, versioning, and quality assurance</w:t>
      </w:r>
      <w:r>
        <w:rPr>
          <w:rStyle w:val="FootnoteReference"/>
        </w:rPr>
        <w:footnoteReference w:id="15"/>
      </w:r>
      <w:r>
        <w:t xml:space="preserve">. This can lead to a decrease in the number of code contributions from core contributors in organization owned projects as they devote some of their time for the governance and coordination activities of the project. Hence, we hypothesize, </w:t>
      </w:r>
    </w:p>
    <w:p w14:paraId="516C5D30" w14:textId="77777777" w:rsidR="008A5970" w:rsidRDefault="008A5970" w:rsidP="008A5970">
      <w:pPr>
        <w:pStyle w:val="Default"/>
        <w:spacing w:after="120"/>
        <w:ind w:left="720" w:right="720"/>
        <w:jc w:val="both"/>
        <w:rPr>
          <w:rFonts w:ascii="Georgia" w:eastAsia="Times New Roman" w:hAnsi="Georgia"/>
          <w:i/>
          <w:sz w:val="20"/>
          <w:szCs w:val="20"/>
        </w:rPr>
      </w:pPr>
      <w:r>
        <w:rPr>
          <w:rFonts w:ascii="Georgia" w:eastAsia="Times New Roman" w:hAnsi="Georgia"/>
          <w:i/>
          <w:sz w:val="20"/>
          <w:szCs w:val="20"/>
        </w:rPr>
        <w:t>Hypothesis 3: The average code contributions per core contributor decreases in the case of organization owned project as compared to individual owned projects.</w:t>
      </w:r>
    </w:p>
    <w:p w14:paraId="1969163D" w14:textId="77777777" w:rsidR="008A5970" w:rsidRDefault="008A5970" w:rsidP="008A5970">
      <w:pPr>
        <w:pStyle w:val="Heading2"/>
      </w:pPr>
      <w:bookmarkStart w:id="113" w:name="_Toc11764926"/>
      <w:r>
        <w:t>Methodology</w:t>
      </w:r>
      <w:bookmarkEnd w:id="113"/>
    </w:p>
    <w:p w14:paraId="6F86EF8F" w14:textId="77777777" w:rsidR="008A5970" w:rsidRDefault="008A5970" w:rsidP="008A5970">
      <w:r>
        <w:t xml:space="preserve">To understand the mechanisms through which team composition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4419E4">
        <w:rPr>
          <w:noProof/>
        </w:rPr>
        <w:t>(Kalliamvakou et al. 2014)</w:t>
      </w:r>
      <w:r>
        <w:fldChar w:fldCharType="end"/>
      </w:r>
      <w:r>
        <w:t xml:space="preserve">. Our </w:t>
      </w:r>
      <w:r>
        <w:lastRenderedPageBreak/>
        <w:t xml:space="preserve">adopted methodology comprised three steps: data collection, measurement, and analysis. In the data collection step, we collected detailed project log data of all FLOSS projects started in early 2014 from the GH Archive database (https://www.gharchive.org/). In the measurement step, using the collected project log data, we measured the dependent, independent, and control variables. Finally, in the analysis step, we carried out survival analysis </w:t>
      </w:r>
      <w:r>
        <w:fldChar w:fldCharType="begin" w:fldLock="1"/>
      </w:r>
      <w: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fldChar w:fldCharType="separate"/>
      </w:r>
      <w:r w:rsidRPr="004419E4">
        <w:rPr>
          <w:noProof/>
        </w:rPr>
        <w:t>(Hosmer et al. 2008)</w:t>
      </w:r>
      <w:r>
        <w:fldChar w:fldCharType="end"/>
      </w:r>
      <w:r>
        <w:t xml:space="preserve"> at the project level to test hypotheses 1 and 2 and adopted a Hierarchical Linear Modeling (HLM) approach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4419E4">
        <w:rPr>
          <w:noProof/>
        </w:rPr>
        <w:t>(Raudenbush and Bryk 2002)</w:t>
      </w:r>
      <w:r>
        <w:fldChar w:fldCharType="end"/>
      </w:r>
      <w:r>
        <w:t xml:space="preserve"> for testing hypothesis 3. By improving the data collection, measurement, and analysis methods over the course of several months, we tried to ensure that the methodology we adopted was exhaustive and robust. </w:t>
      </w:r>
    </w:p>
    <w:p w14:paraId="26A13324" w14:textId="77777777" w:rsidR="008A5970" w:rsidRDefault="008A5970" w:rsidP="008A5970">
      <w:pPr>
        <w:pStyle w:val="Heading3"/>
      </w:pPr>
      <w:bookmarkStart w:id="114" w:name="_Toc11764927"/>
      <w:r>
        <w:t>Data Collection</w:t>
      </w:r>
      <w:bookmarkEnd w:id="114"/>
      <w:r>
        <w:t xml:space="preserve"> </w:t>
      </w:r>
    </w:p>
    <w:p w14:paraId="1133BF07" w14:textId="77777777" w:rsidR="008A5970" w:rsidRDefault="008A5970" w:rsidP="008A5970">
      <w:r>
        <w:t xml:space="preserve">We employed Google’s bigquery tool to query the archived project log data available in the GH Archive database. Because this database is large (441 GB, with 134 million rows for the year 2014; </w:t>
      </w:r>
      <w:bookmarkStart w:id="115" w:name="__Fieldmark__7608_2658562751"/>
      <w:bookmarkStart w:id="116" w:name="__Fieldmark__56474_3051922026"/>
      <w:r>
        <w:t>488 GB, with 212 million rows for the year 2015</w:t>
      </w:r>
      <w:bookmarkEnd w:id="115"/>
      <w:bookmarkEnd w:id="116"/>
      <w:r>
        <w:t xml:space="preserve">), we needed the bandwidth provided by a tool like Google’s bigquery to run queries and export the results. We restricted our analysis to all projects that were started during the first five months of 2014 to reduce the number and size of queries. We analyzed the events of the project for the first two years of its lifecycle (years 2014 and 2015). In all, we ran more than 60,000 queries over a period of 40 days. </w:t>
      </w:r>
    </w:p>
    <w:p w14:paraId="093425F2" w14:textId="77777777" w:rsidR="008A5970" w:rsidRDefault="008A5970" w:rsidP="008A5970">
      <w:r>
        <w:t xml:space="preserve">While GitHub provides a rich dataset, care needs to be taken to overcome common perils in using this dataset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8875CE">
        <w:rPr>
          <w:noProof/>
        </w:rPr>
        <w:t>(Kalliamvakou et al. 2014)</w:t>
      </w:r>
      <w:r>
        <w:fldChar w:fldCharType="end"/>
      </w:r>
      <w:r>
        <w:t>. For example, projects that do not involve software development, are too small, or are mirrors/personal stores should be avoided. After filtering the dataset to address the perils</w:t>
      </w:r>
      <w:r>
        <w:rPr>
          <w:rStyle w:val="FootnoteAnchor"/>
        </w:rPr>
        <w:t xml:space="preserve"> </w:t>
      </w:r>
      <w:r w:rsidRPr="002B2ADA">
        <w:rPr>
          <w:rStyle w:val="FootnoteAnchor"/>
        </w:rPr>
        <w:t>(</w:t>
      </w:r>
      <w:r>
        <w:rPr>
          <w:rStyle w:val="FootnoteAnchor"/>
        </w:rPr>
        <w:t>The list of perils and the methods adopted to overcome them can be provided on request</w:t>
      </w:r>
      <w:r w:rsidRPr="002B2ADA">
        <w:rPr>
          <w:rStyle w:val="FootnoteAnchor"/>
        </w:rPr>
        <w:t>)</w:t>
      </w:r>
      <w:r w:rsidRPr="002B2ADA">
        <w:t>,</w:t>
      </w:r>
      <w:r>
        <w:t xml:space="preserve"> we were left with a sample of 6431 FLOSS projects, of which 3027 are individual-owned and 3404 are organization-owned that we finally considered for our analysis. </w:t>
      </w:r>
    </w:p>
    <w:p w14:paraId="30A06372" w14:textId="77777777" w:rsidR="008A5970" w:rsidRDefault="008A5970" w:rsidP="008A5970">
      <w:pPr>
        <w:pStyle w:val="Heading3"/>
      </w:pPr>
      <w:bookmarkStart w:id="117" w:name="_Toc11764928"/>
      <w:r>
        <w:t>Measurement</w:t>
      </w:r>
      <w:bookmarkEnd w:id="117"/>
    </w:p>
    <w:p w14:paraId="1413DE8A" w14:textId="77777777" w:rsidR="008A5970" w:rsidRDefault="008A5970" w:rsidP="008A5970">
      <w:r>
        <w:t xml:space="preserve">GitHub offers a good environment for measuring the proportion of core contributors and studying its relationship to project’s survival. More specifically, two features of GitHub make it ideal for this research. First, the granularity of the data and the availability of time stamps and contributor information for all events enabled us to clearly identify the contributors and their contributions, which </w:t>
      </w:r>
      <w:r>
        <w:lastRenderedPageBreak/>
        <w:t xml:space="preserve">allowed us to operationalize the proportion of core contributors. Second, the availability of detailed contributor- and project-specific data allowed us to measure the dependent variable and operationalize the theorized control variables. The different variables that we used in this research and their measures are detailed in the following subsections. </w:t>
      </w:r>
    </w:p>
    <w:p w14:paraId="594D0A9B" w14:textId="77777777" w:rsidR="008A5970" w:rsidRPr="00242254" w:rsidRDefault="008A5970" w:rsidP="008A5970">
      <w:pPr>
        <w:rPr>
          <w:iCs/>
        </w:rPr>
      </w:pPr>
      <w:r w:rsidRPr="00A054F6">
        <w:rPr>
          <w:b/>
          <w:iCs/>
        </w:rPr>
        <w:t>Dependent variables</w:t>
      </w:r>
      <w:r>
        <w:rPr>
          <w:iCs/>
        </w:rPr>
        <w:t xml:space="preserve">: </w:t>
      </w:r>
      <w:r>
        <w:t>As mentioned in the section “FLOSS Project Success,” we consider the survival or sustenance of the project to be an important measure of FLOSS project success which is</w:t>
      </w:r>
      <w:r>
        <w:rPr>
          <w:rFonts w:cs="Arial"/>
          <w:color w:val="222222"/>
          <w:shd w:val="clear" w:color="auto" w:fill="FFFFFF"/>
        </w:rPr>
        <w:t xml:space="preserve"> not yet well understood. </w:t>
      </w:r>
      <w:r>
        <w:rPr>
          <w:color w:val="222222"/>
          <w:shd w:val="clear" w:color="auto" w:fill="FFFFFF"/>
        </w:rPr>
        <w:t xml:space="preserve">To understand what determines the survival of the project and test hypotheses 1 and 2, we conduct survival analysis using Cox proportional hazard model </w:t>
      </w:r>
      <w:r>
        <w:rPr>
          <w:color w:val="222222"/>
          <w:shd w:val="clear" w:color="auto" w:fill="FFFFFF"/>
        </w:rPr>
        <w:fldChar w:fldCharType="begin" w:fldLock="1"/>
      </w:r>
      <w:r>
        <w:rPr>
          <w:color w:val="222222"/>
          <w:shd w:val="clear" w:color="auto" w:fill="FFFFFF"/>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rPr>
          <w:color w:val="222222"/>
          <w:shd w:val="clear" w:color="auto" w:fill="FFFFFF"/>
        </w:rPr>
        <w:fldChar w:fldCharType="separate"/>
      </w:r>
      <w:r w:rsidRPr="008875CE">
        <w:rPr>
          <w:noProof/>
          <w:color w:val="222222"/>
          <w:shd w:val="clear" w:color="auto" w:fill="FFFFFF"/>
        </w:rPr>
        <w:t>(Hosmer et al. 2008)</w:t>
      </w:r>
      <w:r>
        <w:rPr>
          <w:color w:val="222222"/>
          <w:shd w:val="clear" w:color="auto" w:fill="FFFFFF"/>
        </w:rPr>
        <w:fldChar w:fldCharType="end"/>
      </w:r>
      <w:r>
        <w:rPr>
          <w:color w:val="222222"/>
          <w:shd w:val="clear" w:color="auto" w:fill="FFFFFF"/>
        </w:rPr>
        <w:t>.</w:t>
      </w:r>
      <w:r>
        <w:t xml:space="preserve"> In this model, we consider the event to have happened (project failure) if the project became inactive within the first two years of its inception. A project was deemed inactive if no code changes were made on the source code after the year 2016. The choice of this timeline for project inactivity is in line with </w:t>
      </w:r>
      <w:r>
        <w:fldChar w:fldCharType="begin" w:fldLock="1"/>
      </w:r>
      <w:r>
        <w:instrText>ADDIN CSL_CITATION {"citationItems":[{"id":"ITEM-1","itemData":{"DOI":"10.1214/088342306000000141","ISBN":"0883423060000","ISSN":"0883-4237","abstract":"This paper explores the application of functional data analysis (FDA) as a means to study the dynamics of software evolution in the open source context. Several challenges in analyzing the data from software projects are discussed, an approach to overcoming those challenges is described, and preliminary results from the analysis of a sample of open source software (OSS) projects are provided. The results demonstrate the utility of FDA for uncovering and categorizing multiple distinct patterns of evolution in the complexity of OSS projects. These results are promising in that they demonstrate some patterns in which the complexity of software decreased as the software grew in size, a particularly novel result. The paper reports preliminary explorations of factors that may be associated with decreasing complexity patterns in these projects. The paper concludes by describing several next steps for this research project as well as some questions for which more sophisticated analytical techniques may be needed.","author":[{"dropping-particle":"","family":"Stewart","given":"Katherine J.","non-dropping-particle":"","parse-names":false,"suffix":""},{"dropping-particle":"","family":"Darcy","given":"David P.","non-dropping-particle":"","parse-names":false,"suffix":""},{"dropping-particle":"","family":"Daniel","given":"Sherae L.","non-dropping-particle":"","parse-names":false,"suffix":""}],"container-title":"Statistical Science","id":"ITEM-1","issue":"2","issued":{"date-parts":[["2006"]]},"page":"167-178","title":"Opportunities and Challenges Applying Functional Data Analysis to the Study of Open Source Software Evolution","type":"article-journal","volume":"21"},"uris":["http://www.mendeley.com/documents/?uuid=007916ae-c350-443f-9292-440f2f30dd2e"]}],"mendeley":{"formattedCitation":"(Stewart, Darcy, et al. 2006)","manualFormatting":"Stewart, Darcy, et al. (2006)","plainTextFormattedCitation":"(Stewart, Darcy, et al. 2006)","previouslyFormattedCitation":"(Stewart, Darcy, et al. 2006)"},"properties":{"noteIndex":0},"schema":"https://github.com/citation-style-language/schema/raw/master/csl-citation.json"}</w:instrText>
      </w:r>
      <w:r>
        <w:fldChar w:fldCharType="separate"/>
      </w:r>
      <w:r w:rsidRPr="008875CE">
        <w:rPr>
          <w:noProof/>
        </w:rPr>
        <w:t xml:space="preserve">Stewart, Darcy, et al. </w:t>
      </w:r>
      <w:r>
        <w:rPr>
          <w:noProof/>
        </w:rPr>
        <w:t>(</w:t>
      </w:r>
      <w:r w:rsidRPr="008875CE">
        <w:rPr>
          <w:noProof/>
        </w:rPr>
        <w:t>2006)</w:t>
      </w:r>
      <w:r>
        <w:fldChar w:fldCharType="end"/>
      </w:r>
      <w:r>
        <w:t xml:space="preserve">, who found that a significant proportion of FLOSS projects cease to have activity after the first year. In survival analysis, we estimate the likelihood that a project becomes inactive at time </w:t>
      </w:r>
      <m:oMath>
        <m:r>
          <w:rPr>
            <w:rFonts w:ascii="Cambria Math" w:hAnsi="Cambria Math"/>
          </w:rPr>
          <m:t>t</m:t>
        </m:r>
      </m:oMath>
      <w:r>
        <w:t xml:space="preserve"> by calculating the hazard function (described in the Model and Results section of this paper).  </w:t>
      </w:r>
    </w:p>
    <w:p w14:paraId="7B9CB82B" w14:textId="77777777" w:rsidR="008A5970" w:rsidRDefault="008A5970" w:rsidP="008A5970">
      <w:r>
        <w:t xml:space="preserve">To test hypothesis 3, we adopted the </w:t>
      </w:r>
      <w:r>
        <w:rPr>
          <w:i/>
          <w:iCs/>
        </w:rPr>
        <w:t xml:space="preserve">number of code contributions of the contributor </w:t>
      </w:r>
      <w:r>
        <w:t xml:space="preserve">as the dependent variable of interest. To measure this construct, we summed up all the contributions made by each contributor in terms of commits added to the main project code during the years 2014 and 2015. Note that while hypotheses 1 and 2 are tested at the project level, hypothesis 3 is tested at the contributor level using HLM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C65B54">
        <w:rPr>
          <w:noProof/>
        </w:rPr>
        <w:t>(Raudenbush and Bryk 2002)</w:t>
      </w:r>
      <w:r>
        <w:fldChar w:fldCharType="end"/>
      </w:r>
      <w:r>
        <w:t xml:space="preserve">.  </w:t>
      </w:r>
    </w:p>
    <w:p w14:paraId="46523DFC" w14:textId="77777777" w:rsidR="008A5970" w:rsidRPr="00242254" w:rsidRDefault="008A5970" w:rsidP="008A5970">
      <w:pPr>
        <w:rPr>
          <w:iCs/>
        </w:rPr>
      </w:pPr>
      <w:r w:rsidRPr="00A054F6">
        <w:rPr>
          <w:b/>
          <w:iCs/>
        </w:rPr>
        <w:t>Independent variables</w:t>
      </w:r>
      <w:r>
        <w:rPr>
          <w:iCs/>
        </w:rPr>
        <w:t xml:space="preserve">: </w:t>
      </w:r>
      <w:r>
        <w:t xml:space="preserve">To study the influences of the team composition and ownership on the survival of a FLOSS project, we employed two independent variables (a) proportion of core contributors and, (b) organization owner flag. The </w:t>
      </w:r>
      <w:r>
        <w:rPr>
          <w:i/>
        </w:rPr>
        <w:t>proportion of core contributors</w:t>
      </w:r>
      <w:r>
        <w:t xml:space="preserve"> was measured as the ratio of the total number of</w:t>
      </w:r>
      <w:r>
        <w:rPr>
          <w:i/>
          <w:iCs/>
        </w:rPr>
        <w:t xml:space="preserve"> core</w:t>
      </w:r>
      <w:r>
        <w:t xml:space="preserve"> contributors to the total number of contributors in the project. To identify the core contributors in a project we studied the nature of contributions made by each contributor to identify those contributors who have write access to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E5263C">
        <w:rPr>
          <w:noProof/>
        </w:rPr>
        <w:t>(Rullani and Haefliger 2013)</w:t>
      </w:r>
      <w:r>
        <w:fldChar w:fldCharType="end"/>
      </w:r>
      <w:r>
        <w:t xml:space="preserve">. If a contributor </w:t>
      </w:r>
      <w:r>
        <w:lastRenderedPageBreak/>
        <w:t>has written directly to the main project code</w:t>
      </w:r>
      <w:r>
        <w:rPr>
          <w:rStyle w:val="FootnoteAnchor"/>
        </w:rPr>
        <w:footnoteReference w:id="16"/>
      </w:r>
      <w:r>
        <w:t xml:space="preserve"> at any point during the years 2014 and 2015, we identified that contributor as a core contributor. Table 1 provides the means and standard deviations of the contributions made by the core and peripheral contributors in our sample of 6,431 projects. From table 1, we note that the mean contributions of the core contributor is much higher than that of the peripheral contributor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3A7D21">
        <w:rPr>
          <w:noProof/>
        </w:rPr>
        <w:t>(Crowston, Wei, et al. 2006)</w:t>
      </w:r>
      <w:r>
        <w:fldChar w:fldCharType="end"/>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1680"/>
        <w:gridCol w:w="1608"/>
        <w:gridCol w:w="1608"/>
      </w:tblGrid>
      <w:tr w:rsidR="008A5970" w14:paraId="7DB1AD5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tcPr>
          <w:p w14:paraId="5C20C9D5" w14:textId="77777777" w:rsidR="008A5970" w:rsidRDefault="008A5970" w:rsidP="005932C7">
            <w:pPr>
              <w:pStyle w:val="TableText"/>
            </w:pPr>
          </w:p>
        </w:tc>
        <w:tc>
          <w:tcPr>
            <w:tcW w:w="1680" w:type="dxa"/>
            <w:tcBorders>
              <w:top w:val="single" w:sz="4" w:space="0" w:color="auto"/>
              <w:left w:val="single" w:sz="4" w:space="0" w:color="auto"/>
              <w:bottom w:val="single" w:sz="4" w:space="0" w:color="auto"/>
              <w:right w:val="single" w:sz="4" w:space="0" w:color="auto"/>
            </w:tcBorders>
            <w:hideMark/>
          </w:tcPr>
          <w:p w14:paraId="70EBCFAF" w14:textId="77777777" w:rsidR="008A5970" w:rsidRDefault="008A5970" w:rsidP="005932C7">
            <w:pPr>
              <w:pStyle w:val="TableText"/>
            </w:pPr>
            <w:r>
              <w:t>Number of Contributors</w:t>
            </w:r>
          </w:p>
        </w:tc>
        <w:tc>
          <w:tcPr>
            <w:tcW w:w="1608" w:type="dxa"/>
            <w:tcBorders>
              <w:top w:val="single" w:sz="4" w:space="0" w:color="auto"/>
              <w:left w:val="single" w:sz="4" w:space="0" w:color="auto"/>
              <w:bottom w:val="single" w:sz="4" w:space="0" w:color="auto"/>
              <w:right w:val="single" w:sz="4" w:space="0" w:color="auto"/>
            </w:tcBorders>
            <w:hideMark/>
          </w:tcPr>
          <w:p w14:paraId="218B6E94" w14:textId="77777777" w:rsidR="008A5970" w:rsidRDefault="008A5970" w:rsidP="005932C7">
            <w:pPr>
              <w:pStyle w:val="TableText"/>
            </w:pPr>
            <w:r>
              <w:t>Mean Contributions</w:t>
            </w:r>
          </w:p>
        </w:tc>
        <w:tc>
          <w:tcPr>
            <w:tcW w:w="1608" w:type="dxa"/>
            <w:tcBorders>
              <w:top w:val="single" w:sz="4" w:space="0" w:color="auto"/>
              <w:left w:val="single" w:sz="4" w:space="0" w:color="auto"/>
              <w:bottom w:val="single" w:sz="4" w:space="0" w:color="auto"/>
              <w:right w:val="single" w:sz="4" w:space="0" w:color="auto"/>
            </w:tcBorders>
          </w:tcPr>
          <w:p w14:paraId="7D1DDCEF" w14:textId="77777777" w:rsidR="008A5970" w:rsidRDefault="008A5970" w:rsidP="005932C7">
            <w:pPr>
              <w:pStyle w:val="TableText"/>
            </w:pPr>
            <w:r>
              <w:t>Std. Deviation Contributions</w:t>
            </w:r>
          </w:p>
        </w:tc>
      </w:tr>
      <w:tr w:rsidR="008A5970" w14:paraId="788C780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2454C265" w14:textId="77777777" w:rsidR="008A5970" w:rsidRDefault="008A5970" w:rsidP="005932C7">
            <w:pPr>
              <w:pStyle w:val="TableText"/>
            </w:pPr>
            <w:r>
              <w:t>Core contributors</w:t>
            </w:r>
          </w:p>
        </w:tc>
        <w:tc>
          <w:tcPr>
            <w:tcW w:w="1680" w:type="dxa"/>
            <w:tcBorders>
              <w:top w:val="single" w:sz="4" w:space="0" w:color="auto"/>
              <w:left w:val="single" w:sz="4" w:space="0" w:color="auto"/>
              <w:bottom w:val="single" w:sz="4" w:space="0" w:color="auto"/>
              <w:right w:val="single" w:sz="4" w:space="0" w:color="auto"/>
            </w:tcBorders>
            <w:hideMark/>
          </w:tcPr>
          <w:p w14:paraId="62B26F09" w14:textId="77777777" w:rsidR="008A5970" w:rsidRDefault="008A5970" w:rsidP="005932C7">
            <w:pPr>
              <w:pStyle w:val="TableText"/>
            </w:pPr>
            <w:r w:rsidRPr="00EA33D3">
              <w:t>22,930</w:t>
            </w:r>
          </w:p>
        </w:tc>
        <w:tc>
          <w:tcPr>
            <w:tcW w:w="1608" w:type="dxa"/>
            <w:tcBorders>
              <w:top w:val="single" w:sz="4" w:space="0" w:color="auto"/>
              <w:left w:val="single" w:sz="4" w:space="0" w:color="auto"/>
              <w:bottom w:val="single" w:sz="4" w:space="0" w:color="auto"/>
              <w:right w:val="single" w:sz="4" w:space="0" w:color="auto"/>
            </w:tcBorders>
            <w:hideMark/>
          </w:tcPr>
          <w:p w14:paraId="725A9E02" w14:textId="77777777" w:rsidR="008A5970" w:rsidRDefault="008A5970" w:rsidP="005932C7">
            <w:pPr>
              <w:pStyle w:val="TableText"/>
            </w:pPr>
            <w:r w:rsidRPr="00EA33D3">
              <w:t>77.1</w:t>
            </w:r>
            <w:r>
              <w:t>0</w:t>
            </w:r>
          </w:p>
        </w:tc>
        <w:tc>
          <w:tcPr>
            <w:tcW w:w="1608" w:type="dxa"/>
            <w:tcBorders>
              <w:top w:val="single" w:sz="4" w:space="0" w:color="auto"/>
              <w:left w:val="single" w:sz="4" w:space="0" w:color="auto"/>
              <w:bottom w:val="single" w:sz="4" w:space="0" w:color="auto"/>
              <w:right w:val="single" w:sz="4" w:space="0" w:color="auto"/>
            </w:tcBorders>
          </w:tcPr>
          <w:p w14:paraId="196CA897" w14:textId="77777777" w:rsidR="008A5970" w:rsidRDefault="008A5970" w:rsidP="005932C7">
            <w:pPr>
              <w:pStyle w:val="TableText"/>
            </w:pPr>
            <w:r w:rsidRPr="00EA33D3">
              <w:t>202.8</w:t>
            </w:r>
            <w:r>
              <w:t>7</w:t>
            </w:r>
          </w:p>
        </w:tc>
      </w:tr>
      <w:tr w:rsidR="008A5970" w14:paraId="05AE8F15"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3FE68AB3" w14:textId="77777777" w:rsidR="008A5970" w:rsidRDefault="008A5970" w:rsidP="005932C7">
            <w:pPr>
              <w:pStyle w:val="TableText"/>
            </w:pPr>
            <w:r>
              <w:t>Peripheral contributors</w:t>
            </w:r>
          </w:p>
        </w:tc>
        <w:tc>
          <w:tcPr>
            <w:tcW w:w="1680" w:type="dxa"/>
            <w:tcBorders>
              <w:top w:val="single" w:sz="4" w:space="0" w:color="auto"/>
              <w:left w:val="single" w:sz="4" w:space="0" w:color="auto"/>
              <w:bottom w:val="single" w:sz="4" w:space="0" w:color="auto"/>
              <w:right w:val="single" w:sz="4" w:space="0" w:color="auto"/>
            </w:tcBorders>
            <w:hideMark/>
          </w:tcPr>
          <w:p w14:paraId="0A63D829" w14:textId="77777777" w:rsidR="008A5970" w:rsidRDefault="008A5970" w:rsidP="005932C7">
            <w:pPr>
              <w:pStyle w:val="TableText"/>
            </w:pPr>
            <w:r w:rsidRPr="00EA33D3">
              <w:t>61,734</w:t>
            </w:r>
          </w:p>
        </w:tc>
        <w:tc>
          <w:tcPr>
            <w:tcW w:w="1608" w:type="dxa"/>
            <w:tcBorders>
              <w:top w:val="single" w:sz="4" w:space="0" w:color="auto"/>
              <w:left w:val="single" w:sz="4" w:space="0" w:color="auto"/>
              <w:bottom w:val="single" w:sz="4" w:space="0" w:color="auto"/>
              <w:right w:val="single" w:sz="4" w:space="0" w:color="auto"/>
            </w:tcBorders>
            <w:hideMark/>
          </w:tcPr>
          <w:p w14:paraId="33685C49" w14:textId="77777777" w:rsidR="008A5970" w:rsidRDefault="008A5970" w:rsidP="005932C7">
            <w:pPr>
              <w:pStyle w:val="TableText"/>
            </w:pPr>
            <w:r w:rsidRPr="00EA33D3">
              <w:t>2.3</w:t>
            </w:r>
            <w:r>
              <w:t>4</w:t>
            </w:r>
          </w:p>
        </w:tc>
        <w:tc>
          <w:tcPr>
            <w:tcW w:w="1608" w:type="dxa"/>
            <w:tcBorders>
              <w:top w:val="single" w:sz="4" w:space="0" w:color="auto"/>
              <w:left w:val="single" w:sz="4" w:space="0" w:color="auto"/>
              <w:bottom w:val="single" w:sz="4" w:space="0" w:color="auto"/>
              <w:right w:val="single" w:sz="4" w:space="0" w:color="auto"/>
            </w:tcBorders>
          </w:tcPr>
          <w:p w14:paraId="45A9299F" w14:textId="77777777" w:rsidR="008A5970" w:rsidRDefault="008A5970" w:rsidP="005932C7">
            <w:pPr>
              <w:pStyle w:val="TableText"/>
            </w:pPr>
            <w:r w:rsidRPr="00EA33D3">
              <w:t>6.1</w:t>
            </w:r>
            <w:r>
              <w:t>9</w:t>
            </w:r>
          </w:p>
        </w:tc>
      </w:tr>
    </w:tbl>
    <w:p w14:paraId="14B3D5B3" w14:textId="77777777" w:rsidR="008A5970" w:rsidRPr="00EA33D3" w:rsidRDefault="008A5970" w:rsidP="008A5970">
      <w:pPr>
        <w:pStyle w:val="Caption"/>
        <w:rPr>
          <w:color w:val="232323"/>
        </w:rPr>
      </w:pPr>
      <w:r>
        <w:t xml:space="preserve">Table 1. Mean and Standard Deviations of Contributions Made by Contributors  </w:t>
      </w:r>
    </w:p>
    <w:p w14:paraId="5219E8ED" w14:textId="77777777" w:rsidR="008A5970" w:rsidRDefault="008A5970" w:rsidP="008A5970">
      <w:r>
        <w:t>To study the moderating influence of project ownership on the relationship between the team composition and the success of a FLOSS project, we used a flag,</w:t>
      </w:r>
      <w:r>
        <w:rPr>
          <w:i/>
          <w:iCs/>
        </w:rPr>
        <w:t xml:space="preserve"> organization owner flag</w:t>
      </w:r>
      <w:r>
        <w:t xml:space="preserve">, which takes the value 1 if the project is owned by an organization and 0 if it is owned by an individual. Organizations in GitHub are shared accounts that can be used to centralize a group’s code and adopt a workflow that is suitable for business </w:t>
      </w:r>
      <w:r>
        <w:fldChar w:fldCharType="begin" w:fldLock="1"/>
      </w:r>
      <w:r>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fldChar w:fldCharType="separate"/>
      </w:r>
      <w:r>
        <w:rPr>
          <w:noProof/>
        </w:rPr>
        <w:t>(Neath 2010)</w:t>
      </w:r>
      <w:r>
        <w:fldChar w:fldCharType="end"/>
      </w:r>
      <w:r>
        <w:t>.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identified if a project is owned by an organization or an individual.</w:t>
      </w:r>
    </w:p>
    <w:p w14:paraId="4709AF14" w14:textId="77777777" w:rsidR="008A5970" w:rsidRPr="00242254" w:rsidRDefault="008A5970" w:rsidP="008A5970">
      <w:pPr>
        <w:rPr>
          <w:iCs/>
        </w:rPr>
      </w:pPr>
      <w:r w:rsidRPr="00A054F6">
        <w:rPr>
          <w:b/>
          <w:bCs/>
          <w:iCs/>
        </w:rPr>
        <w:lastRenderedPageBreak/>
        <w:t>Control variables</w:t>
      </w:r>
      <w:r>
        <w:rPr>
          <w:iCs/>
        </w:rPr>
        <w:t xml:space="preserve">: </w:t>
      </w:r>
      <w:r>
        <w:t>We controlled for two kinds of variables in our analysis: contributor/owner characteristics and project characteristics.</w:t>
      </w:r>
    </w:p>
    <w:p w14:paraId="598E6A15" w14:textId="77777777" w:rsidR="008A5970" w:rsidRDefault="008A5970" w:rsidP="008A5970">
      <w:r w:rsidRPr="00A054F6">
        <w:rPr>
          <w:u w:val="single"/>
        </w:rPr>
        <w:t>Contributor/owner characteristics:</w:t>
      </w:r>
      <w:r>
        <w:t xml:space="preserve"> We identified two measures to control the influence of contributor and project owner characteristics on the relationship between the proportion of core contributors and the survival of a project. First, we controlled for the </w:t>
      </w:r>
      <w:r>
        <w:rPr>
          <w:i/>
        </w:rPr>
        <w:t>experience of the project owner</w:t>
      </w:r>
      <w:r>
        <w:t xml:space="preserve"> in terms of the number of GitHub FLOSS projects the owner has created. The existence and density of prior ties between the project owner and contributors has been found to positively influence the probability that the project will attract more individuals </w:t>
      </w:r>
      <w:r>
        <w:fldChar w:fldCharType="begin" w:fldLock="1"/>
      </w:r>
      <w:r>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fldChar w:fldCharType="separate"/>
      </w:r>
      <w:bookmarkStart w:id="118" w:name="__Fieldmark__16829_3212204742"/>
      <w:bookmarkStart w:id="119" w:name="__Fieldmark__12723_3212204742"/>
      <w:bookmarkStart w:id="120" w:name="__Fieldmark__1017071_2658562751"/>
      <w:bookmarkStart w:id="121" w:name="__Fieldmark__1008367_2658562751"/>
      <w:bookmarkStart w:id="122" w:name="__Fieldmark__1006494_2658562751"/>
      <w:bookmarkStart w:id="123" w:name="__Fieldmark__35239_2658562751"/>
      <w:bookmarkStart w:id="124" w:name="__UnoMark__1004752_2658562751"/>
      <w:bookmarkStart w:id="125" w:name="__UnoMark__1004933_2658562751"/>
      <w:bookmarkStart w:id="126" w:name="__UnoMark__1004934_2658562751"/>
      <w:r w:rsidRPr="003A7D46">
        <w:rPr>
          <w:noProof/>
        </w:rPr>
        <w:t>(Rebeca and García 2009)</w:t>
      </w:r>
      <w:r>
        <w:fldChar w:fldCharType="end"/>
      </w:r>
      <w:bookmarkEnd w:id="118"/>
      <w:bookmarkEnd w:id="119"/>
      <w:bookmarkEnd w:id="120"/>
      <w:bookmarkEnd w:id="121"/>
      <w:bookmarkEnd w:id="122"/>
      <w:bookmarkEnd w:id="123"/>
      <w:bookmarkEnd w:id="124"/>
      <w:bookmarkEnd w:id="125"/>
      <w:bookmarkEnd w:id="126"/>
      <w:r>
        <w:t xml:space="preserve">. Based on this finding, we would expect that the experience of the project owner plays a role in enhancing the popularity of the project and its chance of survival.  Second, an increase in the </w:t>
      </w:r>
      <w:r>
        <w:rPr>
          <w:i/>
        </w:rPr>
        <w:t>number of contributors</w:t>
      </w:r>
      <w:r>
        <w:t xml:space="preserve"> is often associated with an increase in the number of task contributions and consequently an increase in the success of the project </w:t>
      </w:r>
      <w:bookmarkStart w:id="127" w:name="__UnoMark__1004743_2658562751"/>
      <w:bookmarkStart w:id="128" w:name="__UnoMark__1004935_2658562751"/>
      <w:bookmarkStart w:id="129" w:name="__UnoMark__1004936_2658562751"/>
      <w:r>
        <w:fldChar w:fldCharType="begin" w:fldLock="1"/>
      </w:r>
      <w:r>
        <w:instrText xml:space="preserve">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fldChar w:fldCharType="separate"/>
      </w:r>
      <w:r w:rsidRPr="005C7554">
        <w:rPr>
          <w:noProof/>
          <w:lang w:val="en-IN"/>
        </w:rPr>
        <w:t>(Stewart, Ammeter, et al. 2006; Subramaniam et al. 2009)</w:t>
      </w:r>
      <w:r>
        <w:fldChar w:fldCharType="end"/>
      </w:r>
      <w:bookmarkEnd w:id="127"/>
      <w:bookmarkEnd w:id="128"/>
      <w:bookmarkEnd w:id="129"/>
      <w:r w:rsidRPr="005C7554">
        <w:rPr>
          <w:lang w:val="en-IN"/>
        </w:rPr>
        <w:t xml:space="preserve">. </w:t>
      </w:r>
      <w:r>
        <w:t xml:space="preserve">To control these influences, we included the fixed effects for the number of contributors by creating a dummy variable for each value of number of contributors in the project. </w:t>
      </w:r>
    </w:p>
    <w:p w14:paraId="47887CF9" w14:textId="77777777" w:rsidR="008A5970" w:rsidRDefault="008A5970" w:rsidP="008A5970">
      <w:r w:rsidRPr="00A054F6">
        <w:rPr>
          <w:u w:val="single"/>
        </w:rPr>
        <w:t>Project characteristics:</w:t>
      </w:r>
      <w:r>
        <w:t xml:space="preserve"> We identified seven measures to control for different project characteristics. First, we controlled for project popularity measured in terms of the </w:t>
      </w:r>
      <w:r>
        <w:rPr>
          <w:i/>
          <w:iCs/>
        </w:rPr>
        <w:t>number of stars</w:t>
      </w:r>
      <w:r>
        <w:t xml:space="preserve"> that the project has received. Project </w:t>
      </w:r>
      <w:r>
        <w:rPr>
          <w:rFonts w:cs="Arial"/>
          <w:color w:val="222222"/>
        </w:rPr>
        <w:t xml:space="preserve">popularity has been found to be correlated to the number of bugs, the number of participants in the bug trackers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C04689">
        <w:rPr>
          <w:rFonts w:cs="Arial"/>
          <w:noProof/>
          <w:color w:val="222222"/>
        </w:rPr>
        <w:t>(Crowston, Howison, et al. 2006)</w:t>
      </w:r>
      <w:r>
        <w:rPr>
          <w:rFonts w:cs="Arial"/>
          <w:color w:val="222222"/>
        </w:rPr>
        <w:fldChar w:fldCharType="end"/>
      </w:r>
      <w:r>
        <w:rPr>
          <w:rFonts w:cs="Arial"/>
          <w:color w:val="222222"/>
        </w:rPr>
        <w:t xml:space="preserve">, and the number of contributors </w:t>
      </w:r>
      <w:r>
        <w:rPr>
          <w:rFonts w:cs="Arial"/>
          <w:color w:val="222222"/>
        </w:rPr>
        <w:fldChar w:fldCharType="begin" w:fldLock="1"/>
      </w:r>
      <w:r>
        <w:rPr>
          <w:rFonts w:cs="Arial"/>
          <w:color w:val="222222"/>
        </w:rPr>
        <w:instrText>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2002","type":"article-journal"},"uris":["http://www.mendeley.com/documents/?uuid=9f4f7b5d-12a1-45c6-b1fc-36f94fcca26a"]}],"mendeley":{"formattedCitation":"(Krishnamurthy 2005)","plainTextFormattedCitation":"(Krishnamurthy 2005)","previouslyFormattedCitation":"(Krishnamurthy 2005)"},"properties":{"noteIndex":0},"schema":"https://github.com/citation-style-language/schema/raw/master/csl-citation.json"}</w:instrText>
      </w:r>
      <w:r>
        <w:rPr>
          <w:rFonts w:cs="Arial"/>
          <w:color w:val="222222"/>
        </w:rPr>
        <w:fldChar w:fldCharType="separate"/>
      </w:r>
      <w:r w:rsidRPr="00A625A8">
        <w:rPr>
          <w:rFonts w:cs="Arial"/>
          <w:noProof/>
          <w:color w:val="222222"/>
        </w:rPr>
        <w:t>(Krishnamurthy 2005)</w:t>
      </w:r>
      <w:r>
        <w:rPr>
          <w:rFonts w:cs="Arial"/>
          <w:color w:val="222222"/>
        </w:rPr>
        <w:fldChar w:fldCharType="end"/>
      </w:r>
      <w:r>
        <w:rPr>
          <w:rFonts w:cs="Arial"/>
          <w:color w:val="222222"/>
        </w:rPr>
        <w:t>.</w:t>
      </w:r>
      <w:r w:rsidRPr="00786288">
        <w:rPr>
          <w:rFonts w:cs="Arial"/>
        </w:rPr>
        <w:t xml:space="preserve"> </w:t>
      </w:r>
      <w:r w:rsidRPr="00786288">
        <w:rPr>
          <w:rFonts w:cs="Arial"/>
          <w:color w:val="222222"/>
        </w:rPr>
        <w:t xml:space="preserve"> </w:t>
      </w:r>
      <w:r>
        <w:rPr>
          <w:rFonts w:cs="Arial"/>
          <w:color w:val="222222"/>
        </w:rPr>
        <w:t xml:space="preserve">Further, popular projects attract a larger community of users who not only identify bugs during use but also lead to improved ideas </w:t>
      </w:r>
      <w:r>
        <w:rPr>
          <w:rFonts w:cs="Arial"/>
          <w:color w:val="222222"/>
        </w:rPr>
        <w:fldChar w:fldCharType="begin" w:fldLock="1"/>
      </w:r>
      <w:r>
        <w:rPr>
          <w:rFonts w:cs="Arial"/>
          <w:color w:val="222222"/>
        </w:rP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color w:val="222222"/>
        </w:rPr>
        <w:instrText>☆</w:instrText>
      </w:r>
      <w:r>
        <w:rPr>
          <w:rFonts w:cs="Arial"/>
          <w:color w:val="222222"/>
        </w:rP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Pr>
          <w:rFonts w:cs="Arial"/>
          <w:color w:val="222222"/>
        </w:rPr>
        <w:fldChar w:fldCharType="separate"/>
      </w:r>
      <w:r w:rsidRPr="00A625A8">
        <w:rPr>
          <w:rFonts w:cs="Arial"/>
          <w:noProof/>
          <w:color w:val="222222"/>
        </w:rPr>
        <w:t>(Subramaniam et al. 2009)</w:t>
      </w:r>
      <w:r>
        <w:rPr>
          <w:rFonts w:cs="Arial"/>
          <w:color w:val="222222"/>
        </w:rPr>
        <w:fldChar w:fldCharType="end"/>
      </w:r>
      <w:r>
        <w:rPr>
          <w:rFonts w:cs="Arial"/>
        </w:rPr>
        <w:t>.</w:t>
      </w:r>
      <w:r>
        <w:rPr>
          <w:rFonts w:cs="Arial"/>
          <w:color w:val="222222"/>
        </w:rPr>
        <w:t xml:space="preserve"> Because popularity can influence both the survival and the number of contributors, we controlled for the effect of popularity in our model. Second, we controlled for the number of forks that have been created from the project. The distributed </w:t>
      </w:r>
      <w:r>
        <w:t xml:space="preserve">nature of GitHub environment enables a pull-based development model, where changes are offered to a project repository through a network of project forks </w:t>
      </w:r>
      <w:bookmarkStart w:id="130" w:name="__UnoMark__1004740_2658562751"/>
      <w:bookmarkStart w:id="131" w:name="__UnoMark__1004941_2658562751"/>
      <w:bookmarkStart w:id="132" w:name="__UnoMark__1004942_2658562751"/>
      <w:r>
        <w:fldChar w:fldCharType="begin" w:fldLock="1"/>
      </w:r>
      <w: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fldChar w:fldCharType="separate"/>
      </w:r>
      <w:r w:rsidRPr="00C04689">
        <w:rPr>
          <w:noProof/>
        </w:rPr>
        <w:t>(Gousios et al. 2014)</w:t>
      </w:r>
      <w:r>
        <w:fldChar w:fldCharType="end"/>
      </w:r>
      <w:bookmarkEnd w:id="130"/>
      <w:bookmarkEnd w:id="131"/>
      <w:bookmarkEnd w:id="132"/>
      <w:r>
        <w:t xml:space="preserve">. Hence the number of forks can determine how distributed and complex the development work is and can influence the number of core contributors required to effectively manage the project. Third, we controlled for the </w:t>
      </w:r>
      <w:r>
        <w:rPr>
          <w:i/>
        </w:rPr>
        <w:t>average task size</w:t>
      </w:r>
      <w:r>
        <w:t xml:space="preserve">, measured as the average number of commits made within the project’s pull-request events. As the tasks within a project increase in size and complexity, the average number of commits per </w:t>
      </w:r>
      <w:r>
        <w:lastRenderedPageBreak/>
        <w:t xml:space="preserve">task increases. It is important to control for the average task size in the project because projects with a greater number of small tasks may require different coordination mechanisms than projects with small number of large tasks. Fourth, we controlled for </w:t>
      </w:r>
      <w:r>
        <w:rPr>
          <w:i/>
        </w:rPr>
        <w:t xml:space="preserve">project size </w:t>
      </w:r>
      <w:r>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bookmarkStart w:id="133" w:name="__UnoMark__1004761_2658562751"/>
      <w:bookmarkStart w:id="134" w:name="__UnoMark__1004943_2658562751"/>
      <w:bookmarkStart w:id="135" w:name="__UnoMark__1004944_2658562751"/>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F00A0E">
        <w:rPr>
          <w:noProof/>
        </w:rPr>
        <w:t>(Setia et al. 2012)</w:t>
      </w:r>
      <w:r>
        <w:fldChar w:fldCharType="end"/>
      </w:r>
      <w:bookmarkEnd w:id="133"/>
      <w:bookmarkEnd w:id="134"/>
      <w:bookmarkEnd w:id="135"/>
      <w:r>
        <w:t xml:space="preserve">. Fifth, we controlled for the </w:t>
      </w:r>
      <w:r>
        <w:rPr>
          <w:i/>
        </w:rPr>
        <w:t>number of programming languages</w:t>
      </w:r>
      <w:r>
        <w:t xml:space="preserve">. While projects that involve multiple languages may have greater functionality, coordinating contributions across different languages can be challenging. Sixth,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similar (restrictive) license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F3605D">
        <w:rPr>
          <w:noProof/>
        </w:rPr>
        <w:t>(Medappa and Srivastava 2018)</w:t>
      </w:r>
      <w:r>
        <w:fldChar w:fldCharType="end"/>
      </w:r>
      <w:r>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fldChar w:fldCharType="begin" w:fldLock="1"/>
      </w:r>
      <w:r>
        <w:instrText>ADDIN CSL_CITATION {"citationItems":[{"id":"ITEM-1","itemData":{"ISBN":"9781450350372","author":[{"dropping-particle":"","family":"Medappa","given":"Poonacha K","non-dropping-particle":"","parse-names":false,"suffix":""},{"dropping-particle":"","family":"Srivastava","given":"Shirish C","non-dropping-particle":"","parse-names":false,"suffix":""}],"container-title":"SIGMIS CPR, Bangalore","id":"ITEM-1","issued":{"date-parts":[["2017"]]},"page":"117-123","title":"License Choice and the Changing Structures of Work in Organization Owned Open Source Projects","type":"paper-conference"},"uris":["http://www.mendeley.com/documents/?uuid=09039d27-b67e-4212-9041-5267fcb05e7e"]},{"id":"ITEM-2","itemData":{"DOI":"10.1287/isre.1060.0082","ISBN":"1047-7047","ISSN":"10477047","PMID":"208144071","abstract":"What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projects","type":"article-journal","volume":"17"},"uris":["http://www.mendeley.com/documents/?uuid=d0e36a70-66c3-48b9-9523-f4c7946c1d7b"]}],"mendeley":{"formattedCitation":"(Medappa and Srivastava 2017; Stewart, Ammeter, et al. 2006)","plainTextFormattedCitation":"(Medappa and Srivastava 2017; Stewart, Ammeter, et al. 2006)"},"properties":{"noteIndex":0},"schema":"https://github.com/citation-style-language/schema/raw/master/csl-citation.json"}</w:instrText>
      </w:r>
      <w:r>
        <w:fldChar w:fldCharType="separate"/>
      </w:r>
      <w:r w:rsidRPr="00C11CE2">
        <w:rPr>
          <w:noProof/>
        </w:rPr>
        <w:t>(Medappa and Srivastava 2017; Stewart, Ammeter, et al. 2006)</w:t>
      </w:r>
      <w:r>
        <w:fldChar w:fldCharType="end"/>
      </w:r>
      <w:r>
        <w:t xml:space="preserve">. Hence, we used the flag </w:t>
      </w:r>
      <w:r>
        <w:rPr>
          <w:i/>
        </w:rPr>
        <w:t xml:space="preserve">restrictive license flag </w:t>
      </w:r>
      <w:r>
        <w:t xml:space="preserve">to control the effect of the type of license (restrictive vs. permissive) on the success of a project. Lastly, we include the fixed effects of the </w:t>
      </w:r>
      <w:r>
        <w:rPr>
          <w:i/>
        </w:rPr>
        <w:t>main programming language</w:t>
      </w:r>
      <w:r>
        <w:t xml:space="preserve">. Despite mixed results in the extant literature, the type of programming language used has been found to be an important antecedent to FLOSS project success </w:t>
      </w:r>
      <w:bookmarkStart w:id="136" w:name="__UnoMark__1004762_2658562751"/>
      <w:bookmarkStart w:id="137" w:name="__UnoMark__1004949_2658562751"/>
      <w:bookmarkStart w:id="138" w:name="__UnoMark__1004950_2658562751"/>
      <w:r>
        <w:fldChar w:fldCharType="begin" w:fldLock="1"/>
      </w:r>
      <w: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Pr="00F00A0E">
        <w:rPr>
          <w:noProof/>
        </w:rPr>
        <w:t>(Subramaniam et al. 2009)</w:t>
      </w:r>
      <w:r>
        <w:fldChar w:fldCharType="end"/>
      </w:r>
      <w:bookmarkEnd w:id="136"/>
      <w:bookmarkEnd w:id="137"/>
      <w:bookmarkEnd w:id="138"/>
      <w:r>
        <w:t xml:space="preserve">. Further, the ease of coordinating development activities may differ across programming languages, with languages more conducive to modular architecture displaying greater ease of coordination </w:t>
      </w:r>
      <w:r>
        <w:fldChar w:fldCharType="begin" w:fldLock="1"/>
      </w:r>
      <w:r>
        <w:instrText>ADDIN CSL_CITATION {"citationItems":[{"id":"ITEM-1","itemData":{"DOI":"10.1287/orsc.1100.0618","ISBN":"10477039","ISSN":"1047-7039","PMID":"909768098","abstract":"test","author":[{"dropping-particle":"","family":"Baldwin","given":"C.","non-dropping-particle":"","parse-names":false,"suffix":""},{"dropping-particle":"","family":"Hippel","given":"Eric","non-dropping-particle":"von","parse-names":false,"suffix":""}],"container-title":"Organization Science","id":"ITEM-1","issue":"6","issued":{"date-parts":[["2011"]]},"page":"1399-1417","title":"Modeling a Paradigm Shift: From Producer Innovation to User and Open Collaborative Innovation","type":"article-journal","volume":"22"},"uris":["http://www.mendeley.com/documents/?uuid=a29a99dd-1bad-4b8d-b560-ccf8b9cb133a"]}],"mendeley":{"formattedCitation":"(Baldwin and von Hippel 2011)","plainTextFormattedCitation":"(Baldwin and von Hippel 2011)","previouslyFormattedCitation":"(Baldwin and von Hippel 2011)"},"properties":{"noteIndex":0},"schema":"https://github.com/citation-style-language/schema/raw/master/csl-citation.json"}</w:instrText>
      </w:r>
      <w:r>
        <w:fldChar w:fldCharType="separate"/>
      </w:r>
      <w:r w:rsidRPr="00F00A0E">
        <w:rPr>
          <w:noProof/>
        </w:rPr>
        <w:t>(Baldwin and von Hippel 2011)</w:t>
      </w:r>
      <w:r>
        <w:fldChar w:fldCharType="end"/>
      </w:r>
      <w:r>
        <w:t>. We controlled for these effects by including a dummy variable for each programming language used in our sample.</w:t>
      </w:r>
    </w:p>
    <w:p w14:paraId="5A2F3206" w14:textId="77777777" w:rsidR="008A5970" w:rsidRDefault="008A5970" w:rsidP="008A5970">
      <w:pPr>
        <w:pStyle w:val="Heading3"/>
      </w:pPr>
      <w:bookmarkStart w:id="139" w:name="_Toc11764929"/>
      <w:r>
        <w:t>Analysis</w:t>
      </w:r>
      <w:bookmarkEnd w:id="139"/>
    </w:p>
    <w:p w14:paraId="5F9EFAA7" w14:textId="77777777" w:rsidR="008A5970" w:rsidRDefault="008A5970" w:rsidP="008A5970">
      <w:r>
        <w:t xml:space="preserve">We included two regression models in our analysis. The regression model used to test hypotheses 1 and 2 is based on survival analysis </w:t>
      </w:r>
      <w:bookmarkStart w:id="140" w:name="__UnoMark__1004767_2658562751"/>
      <w:bookmarkStart w:id="141" w:name="__UnoMark__1004953_2658562751"/>
      <w:bookmarkStart w:id="142" w:name="__UnoMark__1004954_2658562751"/>
      <w:r>
        <w:fldChar w:fldCharType="begin" w:fldLock="1"/>
      </w:r>
      <w: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fldChar w:fldCharType="separate"/>
      </w:r>
      <w:r w:rsidRPr="00F00A0E">
        <w:rPr>
          <w:noProof/>
        </w:rPr>
        <w:t>(Hosmer et al. 2008)</w:t>
      </w:r>
      <w:r>
        <w:fldChar w:fldCharType="end"/>
      </w:r>
      <w:bookmarkEnd w:id="140"/>
      <w:bookmarkEnd w:id="141"/>
      <w:bookmarkEnd w:id="142"/>
      <w:r>
        <w:t xml:space="preserve">. The second model, based on the HLM approach, is used to test hypothesis 3 </w:t>
      </w:r>
      <w:bookmarkStart w:id="143" w:name="__UnoMark__1004748_2658562751"/>
      <w:bookmarkStart w:id="144" w:name="__UnoMark__1004955_2658562751"/>
      <w:bookmarkStart w:id="145" w:name="__UnoMark__1004956_2658562751"/>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F00A0E">
        <w:rPr>
          <w:noProof/>
        </w:rPr>
        <w:t>(Raudenbush and Bryk 2002)</w:t>
      </w:r>
      <w:r>
        <w:fldChar w:fldCharType="end"/>
      </w:r>
      <w:bookmarkEnd w:id="143"/>
      <w:bookmarkEnd w:id="144"/>
      <w:bookmarkEnd w:id="145"/>
      <w:r>
        <w:t xml:space="preserve">. Hypotheses 1 and 2 predict that the proportion of core contributors in a project has a negative relationship with the survival of a project which is </w:t>
      </w:r>
      <w:r>
        <w:lastRenderedPageBreak/>
        <w:t>moderated by the ownership of the project. To test these hypotheses, we included the proportion of core contributors and its interaction term with the organization owner flag in the Cox proportional hazard model. Hypothesis 3 predicts that the type of ownership of a project influences the number of contributions made by its core contributors. Because of the nested nature of the data, where, individual contributors are nested within projects, we adopt HLM with number of contributions from the contributor as the dependent variable of interest. The following section details the results of the regression models and the checks we employed to ensure the validity of the results.</w:t>
      </w:r>
    </w:p>
    <w:p w14:paraId="0963879D" w14:textId="77777777" w:rsidR="00764D1C" w:rsidRDefault="00764D1C" w:rsidP="009B1AA1">
      <w:pPr>
        <w:pStyle w:val="Heading2"/>
      </w:pPr>
      <w:bookmarkStart w:id="146" w:name="_Toc11764930"/>
      <w:r>
        <w:t>Model and Results</w:t>
      </w:r>
      <w:bookmarkEnd w:id="146"/>
    </w:p>
    <w:p w14:paraId="4A5656D2" w14:textId="77777777" w:rsidR="00764D1C" w:rsidRDefault="00764D1C" w:rsidP="00764D1C">
      <w:pPr>
        <w:rPr>
          <w:noProof/>
        </w:rPr>
      </w:pPr>
      <w:r>
        <w:t>Table 2 provides the means, standard deviations, and correlation coefficients for the variables used in the analyses. From Table 2, we can observe that the proportion of core contributors is negatively correlated with project inactivity flag (</w:t>
      </w:r>
      <w:r>
        <w:rPr>
          <w:i/>
        </w:rPr>
        <w:t>r</w:t>
      </w:r>
      <w:r>
        <w:t xml:space="preserve"> = 0.20, </w:t>
      </w:r>
      <w:r>
        <w:rPr>
          <w:i/>
        </w:rPr>
        <w:t>p</w:t>
      </w:r>
      <w:r>
        <w:t xml:space="preserve"> &lt; .01). This negative correlation provides some indication of the potentially negative relationship between the proportion of core contributors and project survival. We also recognize a strong positive skew in the variables —</w:t>
      </w:r>
      <w:r>
        <w:rPr>
          <w:i/>
          <w:iCs/>
        </w:rPr>
        <w:t>stars, forks, average task complexity</w:t>
      </w:r>
      <w:r>
        <w:t xml:space="preserve"> and </w:t>
      </w:r>
      <w:r>
        <w:rPr>
          <w:i/>
        </w:rPr>
        <w:t>size of project</w:t>
      </w:r>
      <w:r>
        <w:t xml:space="preserve">. In order to normalize the positively skewed data, statistical texts commonly recommend the use of log transformations </w:t>
      </w:r>
      <w:r>
        <w:fldChar w:fldCharType="begin" w:fldLock="1"/>
      </w:r>
      <w:r>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2003)","plainTextFormattedCitation":"(Carte and Russel 2003)","previouslyFormattedCitation":"(Carte and Russel 2003)"},"properties":{"noteIndex":0},"schema":"https://github.com/citation-style-language/schema/raw/master/csl-citation.json"}</w:instrText>
      </w:r>
      <w:r>
        <w:fldChar w:fldCharType="separate"/>
      </w:r>
      <w:r w:rsidRPr="00786288">
        <w:rPr>
          <w:noProof/>
        </w:rPr>
        <w:t>(Carte and Russel 2003)</w:t>
      </w:r>
      <w:r>
        <w:fldChar w:fldCharType="end"/>
      </w:r>
      <w:r>
        <w:t xml:space="preserve">. After log transformation of these variables, their residuals were found to closely match a normal distribution. </w:t>
      </w:r>
    </w:p>
    <w:p w14:paraId="6D4D8663" w14:textId="77777777" w:rsidR="00764D1C" w:rsidRPr="009E1451" w:rsidRDefault="00764D1C" w:rsidP="00764D1C">
      <w:pPr>
        <w:jc w:val="center"/>
        <w:rPr>
          <w:b/>
        </w:rPr>
      </w:pPr>
      <w:r w:rsidRPr="005C7554">
        <w:rPr>
          <w:noProof/>
        </w:rPr>
        <w:drawing>
          <wp:inline distT="0" distB="0" distL="0" distR="0" wp14:anchorId="3D5256AF" wp14:editId="1AD45CF4">
            <wp:extent cx="5943600" cy="20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02735"/>
                    </a:xfrm>
                    <a:prstGeom prst="rect">
                      <a:avLst/>
                    </a:prstGeom>
                    <a:noFill/>
                    <a:ln>
                      <a:noFill/>
                    </a:ln>
                  </pic:spPr>
                </pic:pic>
              </a:graphicData>
            </a:graphic>
          </wp:inline>
        </w:drawing>
      </w:r>
      <w:r w:rsidRPr="009E1451">
        <w:rPr>
          <w:b/>
        </w:rPr>
        <w:t>Table 2.  Mean, Standard Deviation, and Pairwise Correlation Coefficients of the Variables</w:t>
      </w:r>
    </w:p>
    <w:p w14:paraId="52296479" w14:textId="77777777" w:rsidR="00764D1C" w:rsidRDefault="00764D1C" w:rsidP="009B1AA1">
      <w:pPr>
        <w:pStyle w:val="Heading3"/>
      </w:pPr>
      <w:bookmarkStart w:id="147" w:name="_Toc11764931"/>
      <w:r>
        <w:lastRenderedPageBreak/>
        <w:t>Hypotheses Linking the Proportion of Core Contributors and Project Survival</w:t>
      </w:r>
      <w:bookmarkEnd w:id="147"/>
    </w:p>
    <w:p w14:paraId="19004E00" w14:textId="77777777" w:rsidR="00764D1C" w:rsidRDefault="00764D1C" w:rsidP="00764D1C">
      <w:r>
        <w:t xml:space="preserve">Hypothesis 1 predicts a negative relationship between the proportion of core contributors and the survival of a FLOSS project. Hypothesis 2 predicts that this negative relationship is mitigated when organizations own FLOSS projects. We use the semi-parametric Cox proportional hazard regression model for the survival analysis, since it relaxes the specification requirement for the baseline hazard function. The Cox model does not depend on distributional assumptions of survival time, provides flexibility for time dependent explanatory variables, and allows the identification of hazard ratio as the relative risk of project inactivity given that the project is at a given period in its life </w:t>
      </w:r>
      <w:r>
        <w:fldChar w:fldCharType="begin" w:fldLock="1"/>
      </w:r>
      <w: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fldChar w:fldCharType="separate"/>
      </w:r>
      <w:r w:rsidRPr="00B72DEF">
        <w:rPr>
          <w:noProof/>
        </w:rPr>
        <w:t>(Hosmer et al. 2008)</w:t>
      </w:r>
      <w:r>
        <w:fldChar w:fldCharType="end"/>
      </w:r>
      <w:r>
        <w:t>.</w:t>
      </w:r>
    </w:p>
    <w:p w14:paraId="3BBD19E3" w14:textId="77777777" w:rsidR="00764D1C" w:rsidRDefault="00764D1C" w:rsidP="00764D1C">
      <w:r>
        <w:t xml:space="preserve">In this model the project duration is assumed to have a continuous distribution function </w:t>
      </w:r>
      <m:oMath>
        <m:r>
          <w:rPr>
            <w:rFonts w:ascii="Cambria Math" w:hAnsi="Cambria Math"/>
          </w:rPr>
          <m:t>f(t)</m:t>
        </m:r>
      </m:oMath>
      <w:r>
        <w:t xml:space="preserve">. The probability that the duration of the project will be less than </w:t>
      </w:r>
      <m:oMath>
        <m:r>
          <w:rPr>
            <w:rFonts w:ascii="Cambria Math" w:hAnsi="Cambria Math"/>
          </w:rPr>
          <m:t>t</m:t>
        </m:r>
      </m:oMath>
      <w:r>
        <w:t>:</w:t>
      </w:r>
    </w:p>
    <w:p w14:paraId="6096E2AB" w14:textId="77777777" w:rsidR="00764D1C" w:rsidRDefault="00764D1C" w:rsidP="00764D1C">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=Prob</m:t>
          </m:r>
          <m:d>
            <m:dPr>
              <m:ctrlPr>
                <w:rPr>
                  <w:rFonts w:ascii="Cambria Math" w:hAnsi="Cambria Math"/>
                  <w:i/>
                </w:rPr>
              </m:ctrlPr>
            </m:dPr>
            <m:e>
              <m:r>
                <w:rPr>
                  <w:rFonts w:ascii="Cambria Math" w:hAnsi="Cambria Math"/>
                </w:rPr>
                <m:t>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ds</m:t>
              </m:r>
            </m:e>
          </m:nary>
        </m:oMath>
      </m:oMathPara>
    </w:p>
    <w:p w14:paraId="1782A5B9" w14:textId="77777777" w:rsidR="00764D1C" w:rsidRDefault="00764D1C" w:rsidP="00764D1C">
      <w:r>
        <w:t xml:space="preserve">The survival function </w:t>
      </w:r>
      <m:oMath>
        <m:r>
          <w:rPr>
            <w:rFonts w:ascii="Cambria Math" w:hAnsi="Cambria Math"/>
          </w:rPr>
          <m:t>S(t)</m:t>
        </m:r>
      </m:oMath>
      <w:r>
        <w:t xml:space="preserve"> is defined as the probability that the duration is greater than </w:t>
      </w:r>
      <m:oMath>
        <m:r>
          <w:rPr>
            <w:rFonts w:ascii="Cambria Math" w:hAnsi="Cambria Math"/>
          </w:rPr>
          <m:t>t:</m:t>
        </m:r>
      </m:oMath>
    </w:p>
    <w:p w14:paraId="0A1C5764" w14:textId="77777777" w:rsidR="00764D1C" w:rsidRPr="002D6250" w:rsidRDefault="00764D1C" w:rsidP="00764D1C">
      <w:pPr>
        <w:rPr>
          <w:rFonts w:cs="Arial"/>
          <w:color w:val="222222"/>
          <w:shd w:val="clear" w:color="auto" w:fill="FFFFFF"/>
        </w:rPr>
      </w:pPr>
      <m:oMathPara>
        <m:oMath>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=Prob</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T&gt;t</m:t>
              </m:r>
            </m:e>
          </m:d>
          <m:r>
            <w:rPr>
              <w:rFonts w:ascii="Cambria Math" w:hAnsi="Cambria Math" w:cs="Arial"/>
              <w:color w:val="222222"/>
              <w:shd w:val="clear" w:color="auto" w:fill="FFFFFF"/>
            </w:rPr>
            <m:t>=1-F(t)</m:t>
          </m:r>
        </m:oMath>
      </m:oMathPara>
    </w:p>
    <w:p w14:paraId="7C515F1B" w14:textId="77777777" w:rsidR="00764D1C" w:rsidRDefault="00764D1C" w:rsidP="00764D1C">
      <w:pPr>
        <w:rPr>
          <w:rFonts w:cs="Arial"/>
          <w:color w:val="222222"/>
          <w:shd w:val="clear" w:color="auto" w:fill="FFFFFF"/>
        </w:rPr>
      </w:pPr>
      <w:r>
        <w:rPr>
          <w:rFonts w:cs="Arial"/>
          <w:color w:val="222222"/>
          <w:shd w:val="clear" w:color="auto" w:fill="FFFFFF"/>
        </w:rPr>
        <w:t xml:space="preserve">The likelihood of project inactivity at time </w:t>
      </w:r>
      <m:oMath>
        <m:r>
          <w:rPr>
            <w:rFonts w:ascii="Cambria Math" w:hAnsi="Cambria Math" w:cs="Arial"/>
            <w:color w:val="222222"/>
            <w:shd w:val="clear" w:color="auto" w:fill="FFFFFF"/>
          </w:rPr>
          <m:t>t</m:t>
        </m:r>
      </m:oMath>
      <w:r>
        <w:rPr>
          <w:rFonts w:cs="Arial"/>
          <w:color w:val="222222"/>
          <w:shd w:val="clear" w:color="auto" w:fill="FFFFFF"/>
        </w:rPr>
        <w:t xml:space="preserve"> given that it has lasted till time </w:t>
      </w:r>
      <m:oMath>
        <m:r>
          <w:rPr>
            <w:rFonts w:ascii="Cambria Math" w:hAnsi="Cambria Math" w:cs="Arial"/>
            <w:color w:val="222222"/>
            <w:shd w:val="clear" w:color="auto" w:fill="FFFFFF"/>
          </w:rPr>
          <m:t>t</m:t>
        </m:r>
      </m:oMath>
      <w:r>
        <w:rPr>
          <w:rFonts w:cs="Arial"/>
          <w:color w:val="222222"/>
          <w:shd w:val="clear" w:color="auto" w:fill="FFFFFF"/>
        </w:rPr>
        <w:t>, is given by the hazard rate:</w:t>
      </w:r>
    </w:p>
    <w:p w14:paraId="58BA8F76" w14:textId="77777777" w:rsidR="00764D1C" w:rsidRDefault="00764D1C" w:rsidP="00764D1C">
      <w:pPr>
        <w:rPr>
          <w:rFonts w:cs="Arial"/>
          <w:color w:val="222222"/>
          <w:shd w:val="clear" w:color="auto" w:fill="FFFFFF"/>
        </w:rPr>
      </w:pPr>
      <m:oMathPara>
        <m:oMath>
          <m:r>
            <w:rPr>
              <w:rFonts w:ascii="Cambria Math" w:hAnsi="Cambria Math" w:cs="Arial"/>
              <w:color w:val="222222"/>
              <w:shd w:val="clear" w:color="auto" w:fill="FFFFFF"/>
            </w:rPr>
            <m:t>h</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f</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num>
            <m:den>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den>
          </m:f>
        </m:oMath>
      </m:oMathPara>
    </w:p>
    <w:p w14:paraId="081E7710" w14:textId="77777777" w:rsidR="00764D1C" w:rsidRDefault="00764D1C" w:rsidP="00764D1C">
      <w:pPr>
        <w:rPr>
          <w:lang w:val="en-IN"/>
        </w:rPr>
      </w:pPr>
      <w:r w:rsidRPr="002D6250">
        <w:rPr>
          <w:lang w:val="en-IN"/>
        </w:rPr>
        <w:t xml:space="preserve">In Cox proportional </w:t>
      </w:r>
      <w:r>
        <w:rPr>
          <w:lang w:val="en-IN"/>
        </w:rPr>
        <w:t>hazard</w:t>
      </w:r>
      <w:r w:rsidRPr="002D6250">
        <w:rPr>
          <w:lang w:val="en-IN"/>
        </w:rPr>
        <w:t xml:space="preserve"> models, we</w:t>
      </w:r>
      <w:r>
        <w:rPr>
          <w:lang w:val="en-IN"/>
        </w:rPr>
        <w:t xml:space="preserve"> model the hazard rate as an exponential function of the predictors:</w:t>
      </w:r>
    </w:p>
    <w:p w14:paraId="13CA6872" w14:textId="77777777" w:rsidR="00764D1C" w:rsidRPr="002B3F87" w:rsidRDefault="00764D1C" w:rsidP="00764D1C">
      <w:pPr>
        <w:rPr>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t</m:t>
              </m:r>
            </m:e>
            <m:e>
              <m:r>
                <w:rPr>
                  <w:rFonts w:ascii="Cambria Math" w:hAnsi="Cambria Math"/>
                  <w:lang w:val="en-IN"/>
                </w:rPr>
                <m:t>x,β</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sSup>
            <m:sSupPr>
              <m:ctrlPr>
                <w:rPr>
                  <w:rFonts w:ascii="Cambria Math" w:hAnsi="Cambria Math"/>
                  <w:i/>
                  <w:lang w:val="en-IN"/>
                </w:rPr>
              </m:ctrlPr>
            </m:sSupPr>
            <m:e>
              <m:r>
                <w:rPr>
                  <w:rFonts w:ascii="Cambria Math" w:hAnsi="Cambria Math"/>
                  <w:lang w:val="en-IN"/>
                </w:rPr>
                <m:t>e</m:t>
              </m:r>
            </m:e>
            <m:sup>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sup>
          </m:sSup>
        </m:oMath>
      </m:oMathPara>
    </w:p>
    <w:p w14:paraId="5715A9C4" w14:textId="77777777" w:rsidR="00764D1C" w:rsidRPr="002D6250" w:rsidRDefault="00764D1C" w:rsidP="00764D1C">
      <w:pPr>
        <w:rPr>
          <w:lang w:val="en-IN"/>
        </w:rPr>
      </w:pPr>
      <w:r>
        <w:rPr>
          <w:lang w:val="en-IN"/>
        </w:rPr>
        <w:t xml:space="preserve">Where,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predictor and  </w:t>
      </w: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coefficient. </w:t>
      </w:r>
      <m:oMath>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oMath>
      <w:r>
        <w:rPr>
          <w:lang w:val="en-IN"/>
        </w:rPr>
        <w:t xml:space="preserve"> is the baseline hazard function, which corresponds to the situation where all predictor variables are zero </w:t>
      </w:r>
      <w:r>
        <w:rPr>
          <w:lang w:val="en-IN"/>
        </w:rPr>
        <w:fldChar w:fldCharType="begin" w:fldLock="1"/>
      </w:r>
      <w:r>
        <w:rPr>
          <w:lang w:val="en-IN"/>
        </w:rP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rPr>
          <w:lang w:val="en-IN"/>
        </w:rPr>
        <w:fldChar w:fldCharType="separate"/>
      </w:r>
      <w:r w:rsidRPr="00FC1C91">
        <w:rPr>
          <w:noProof/>
          <w:lang w:val="en-IN"/>
        </w:rPr>
        <w:t>(Samoladas et al. 2010)</w:t>
      </w:r>
      <w:r>
        <w:rPr>
          <w:lang w:val="en-IN"/>
        </w:rPr>
        <w:fldChar w:fldCharType="end"/>
      </w:r>
      <w:r>
        <w:rPr>
          <w:lang w:val="en-IN"/>
        </w:rPr>
        <w:t>.</w:t>
      </w:r>
    </w:p>
    <w:p w14:paraId="751EA190" w14:textId="77777777" w:rsidR="00764D1C" w:rsidRDefault="00764D1C" w:rsidP="00764D1C">
      <w:r>
        <w:t xml:space="preserve">Table 3 provides the coefficients estimated using the Cox proportional hazard models. Hypothesis 1 predicts that the proportion of core contributors has a negative influence on the survival of the project (positive influence on the likelihood of project inactivity). From model 1a (Table 3), we find that the </w:t>
      </w:r>
      <w:r>
        <w:lastRenderedPageBreak/>
        <w:t>proportion of core contributors does not significantly influence the likelihood of project inactivity (</w:t>
      </w:r>
      <w:r>
        <w:rPr>
          <w:i/>
        </w:rPr>
        <w:t>ẞ</w:t>
      </w:r>
      <w:r>
        <w:rPr>
          <w:i/>
          <w:vertAlign w:val="subscript"/>
        </w:rPr>
        <w:t>1</w:t>
      </w:r>
      <w:r>
        <w:t xml:space="preserve"> = 0.090, </w:t>
      </w:r>
      <w:r>
        <w:rPr>
          <w:i/>
        </w:rPr>
        <w:t>p</w:t>
      </w:r>
      <w:r>
        <w:t xml:space="preserve"> &gt; .10). Hypothesis 2 on the other hand predicts that in the case of organization owned FLOSS projects the negative effect of the proportion of core contributors on the survival of the project is mitigated. From model 1b (Table 3), we find that the interaction term is negative and significant (</w:t>
      </w:r>
      <w:r>
        <w:rPr>
          <w:i/>
        </w:rPr>
        <w:t>ẞ</w:t>
      </w:r>
      <w:r>
        <w:rPr>
          <w:i/>
          <w:vertAlign w:val="subscript"/>
        </w:rPr>
        <w:t>2</w:t>
      </w:r>
      <w:r>
        <w:t xml:space="preserve"> = -0.863, </w:t>
      </w:r>
      <w:r>
        <w:rPr>
          <w:i/>
        </w:rPr>
        <w:t>p</w:t>
      </w:r>
      <w:r>
        <w:t xml:space="preserve"> &lt; .01). This indicates that the influence of proportion of core contributors on the likelihood of project inactivity is significantly less for organization owned projects as compared to individual owned projects.</w:t>
      </w:r>
    </w:p>
    <w:p w14:paraId="3328F797" w14:textId="77777777" w:rsidR="00764D1C" w:rsidRDefault="00764D1C" w:rsidP="00764D1C">
      <w:r>
        <w:t xml:space="preserve">Deeper analysis of model 1b reveals a crossover interaction of ownership type, which tends to shift the relationship between proportion of core contributors and likelihood of project inactivity from positive for individual owned projects to negative for organization owned projects; i.e.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t xml:space="preserve">. The crossover interaction effect is the likely cause for the insignificance seen in the direct effect (hypothesis 1). This suggests that the nature of relationship between the core contributors and likelihood of project inactivity is conditional on the type of ownership of the project. We explore the implications of this interesting finding in the discussion section.  </w:t>
      </w:r>
    </w:p>
    <w:p w14:paraId="45AF3372" w14:textId="77777777" w:rsidR="00764D1C" w:rsidRDefault="00764D1C" w:rsidP="00764D1C">
      <w:r w:rsidRPr="0066773B">
        <w:t>When modeling a Cox proportional hazard model a key assumption is proportional hazards</w:t>
      </w:r>
      <w:r>
        <w:t xml:space="preserve"> </w:t>
      </w:r>
      <w:r>
        <w:fldChar w:fldCharType="begin" w:fldLock="1"/>
      </w:r>
      <w: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fldChar w:fldCharType="separate"/>
      </w:r>
      <w:r w:rsidRPr="00C66D43">
        <w:rPr>
          <w:noProof/>
        </w:rPr>
        <w:t>(Hosmer et al. 2008)</w:t>
      </w:r>
      <w:r>
        <w:fldChar w:fldCharType="end"/>
      </w:r>
      <w:r w:rsidRPr="0066773B">
        <w:t xml:space="preserve">. </w:t>
      </w:r>
      <w:r>
        <w:t xml:space="preserve">In order to check if this assumption is satisfied, we test if </w:t>
      </w:r>
      <w:r w:rsidRPr="0066773B">
        <w:t>the hazard functions of survival curves at two different strata are different</w:t>
      </w:r>
      <w:r>
        <w:t xml:space="preserve"> </w:t>
      </w:r>
      <w:r>
        <w:fldChar w:fldCharType="begin" w:fldLock="1"/>
      </w:r>
      <w: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fldChar w:fldCharType="separate"/>
      </w:r>
      <w:r w:rsidRPr="00F424DC">
        <w:rPr>
          <w:noProof/>
        </w:rPr>
        <w:t>(Samoladas et al. 2010)</w:t>
      </w:r>
      <w:r>
        <w:fldChar w:fldCharType="end"/>
      </w:r>
      <w:r>
        <w:t xml:space="preserve">. </w:t>
      </w:r>
      <w:r w:rsidRPr="0066773B">
        <w:t xml:space="preserve">The result of our test rejects the null hypothesis that </w:t>
      </w:r>
      <w:r>
        <w:t xml:space="preserve">the hazard functions are not proportional </w:t>
      </w:r>
      <w:r w:rsidRPr="0066773B">
        <w:t>(Prob&gt;chi2: 0.299), providing support for the proportionality assumption.</w:t>
      </w:r>
      <w:r>
        <w:t xml:space="preserve"> Further, to correct for any potential heteroscedasticity in the error terms, we used heteroscedasticity consistent standard errors in all of our models </w:t>
      </w:r>
      <w:r>
        <w:fldChar w:fldCharType="begin" w:fldLock="1"/>
      </w:r>
      <w:r>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fldChar w:fldCharType="separate"/>
      </w:r>
      <w:r w:rsidRPr="00B72DEF">
        <w:rPr>
          <w:noProof/>
        </w:rPr>
        <w:t>(Hayes and Cai 2007)</w:t>
      </w:r>
      <w:r>
        <w:fldChar w:fldCharType="end"/>
      </w:r>
      <w:r>
        <w:t>.</w:t>
      </w:r>
    </w:p>
    <w:p w14:paraId="6D558337" w14:textId="77777777" w:rsidR="00764D1C" w:rsidRDefault="00764D1C" w:rsidP="00764D1C">
      <w:pPr>
        <w:rPr>
          <w:noProof/>
        </w:rPr>
      </w:pPr>
      <w:r>
        <w:rPr>
          <w:noProof/>
        </w:rPr>
        <w:lastRenderedPageBreak/>
        <mc:AlternateContent>
          <mc:Choice Requires="wps">
            <w:drawing>
              <wp:anchor distT="0" distB="0" distL="114300" distR="114300" simplePos="0" relativeHeight="251659264" behindDoc="0" locked="0" layoutInCell="1" allowOverlap="1" wp14:anchorId="5FFECD43" wp14:editId="4D156E43">
                <wp:simplePos x="0" y="0"/>
                <wp:positionH relativeFrom="column">
                  <wp:posOffset>3289935</wp:posOffset>
                </wp:positionH>
                <wp:positionV relativeFrom="paragraph">
                  <wp:posOffset>-7620</wp:posOffset>
                </wp:positionV>
                <wp:extent cx="0" cy="3931920"/>
                <wp:effectExtent l="57150" t="19050" r="76200" b="87630"/>
                <wp:wrapNone/>
                <wp:docPr id="17" name="Straight Connector 17"/>
                <wp:cNvGraphicFramePr/>
                <a:graphic xmlns:a="http://schemas.openxmlformats.org/drawingml/2006/main">
                  <a:graphicData uri="http://schemas.microsoft.com/office/word/2010/wordprocessingShape">
                    <wps:wsp>
                      <wps:cNvCnPr/>
                      <wps:spPr>
                        <a:xfrm flipH="1">
                          <a:off x="0" y="0"/>
                          <a:ext cx="0" cy="393192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771D3" id="Straight Connector 1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6pt" to="259.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" strokecolor="black [3213]">
                <v:stroke joinstyle="miter"/>
              </v:line>
            </w:pict>
          </mc:Fallback>
        </mc:AlternateContent>
      </w:r>
      <w:r w:rsidRPr="00786288">
        <w:rPr>
          <w:noProof/>
        </w:rPr>
        <w:t xml:space="preserve"> </w:t>
      </w:r>
      <w:r>
        <w:rPr>
          <w:noProof/>
        </w:rPr>
        <w:t xml:space="preserve"> </w:t>
      </w:r>
      <w:r w:rsidRPr="00FF06BE">
        <w:rPr>
          <w:noProof/>
        </w:rPr>
        <w:t xml:space="preserve"> </w:t>
      </w:r>
      <w:r w:rsidRPr="00FF06BE">
        <w:rPr>
          <w:noProof/>
        </w:rPr>
        <w:drawing>
          <wp:inline distT="0" distB="0" distL="0" distR="0" wp14:anchorId="4A33E1E5" wp14:editId="436DFB10">
            <wp:extent cx="3093720" cy="3971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720" cy="3971472"/>
                    </a:xfrm>
                    <a:prstGeom prst="rect">
                      <a:avLst/>
                    </a:prstGeom>
                    <a:noFill/>
                    <a:ln>
                      <a:noFill/>
                    </a:ln>
                  </pic:spPr>
                </pic:pic>
              </a:graphicData>
            </a:graphic>
          </wp:inline>
        </w:drawing>
      </w:r>
      <w:r>
        <w:rPr>
          <w:noProof/>
        </w:rPr>
        <w:t xml:space="preserve">        </w:t>
      </w:r>
      <w:r w:rsidRPr="00FC218A">
        <w:rPr>
          <w:noProof/>
        </w:rPr>
        <w:drawing>
          <wp:inline distT="0" distB="0" distL="0" distR="0" wp14:anchorId="6D456BBA" wp14:editId="1B42B363">
            <wp:extent cx="2364257" cy="39633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9491" cy="3972113"/>
                    </a:xfrm>
                    <a:prstGeom prst="rect">
                      <a:avLst/>
                    </a:prstGeom>
                    <a:noFill/>
                    <a:ln>
                      <a:no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784"/>
      </w:tblGrid>
      <w:tr w:rsidR="00764D1C" w14:paraId="7B6365D1" w14:textId="77777777" w:rsidTr="005932C7">
        <w:tc>
          <w:tcPr>
            <w:tcW w:w="5211" w:type="dxa"/>
          </w:tcPr>
          <w:p w14:paraId="0497B6EA" w14:textId="77777777" w:rsidR="00764D1C" w:rsidRPr="00F126C0" w:rsidRDefault="00764D1C" w:rsidP="005932C7">
            <w:pPr>
              <w:jc w:val="center"/>
              <w:rPr>
                <w:b/>
              </w:rPr>
            </w:pPr>
            <w:r w:rsidRPr="00F126C0">
              <w:rPr>
                <w:b/>
              </w:rPr>
              <w:t>Table 3.  Results of Survival Analysis</w:t>
            </w:r>
          </w:p>
        </w:tc>
        <w:tc>
          <w:tcPr>
            <w:tcW w:w="3827" w:type="dxa"/>
          </w:tcPr>
          <w:p w14:paraId="4B50F211" w14:textId="77777777" w:rsidR="00764D1C" w:rsidRPr="00F126C0" w:rsidRDefault="00764D1C" w:rsidP="005932C7">
            <w:pPr>
              <w:jc w:val="center"/>
              <w:rPr>
                <w:b/>
              </w:rPr>
            </w:pPr>
            <w:r w:rsidRPr="00F126C0">
              <w:rPr>
                <w:b/>
              </w:rPr>
              <w:t>Table 4.  Results of HLM Analysis</w:t>
            </w:r>
          </w:p>
        </w:tc>
      </w:tr>
    </w:tbl>
    <w:p w14:paraId="29E7B246" w14:textId="77777777" w:rsidR="00764D1C" w:rsidRDefault="00764D1C" w:rsidP="009B1AA1">
      <w:pPr>
        <w:pStyle w:val="Heading3"/>
      </w:pPr>
      <w:bookmarkStart w:id="148" w:name="_Toc11764932"/>
      <w:r>
        <w:t>Hypotheses Linking Organization Ownership and Number of Code Contributions of the Core Contributor</w:t>
      </w:r>
      <w:bookmarkEnd w:id="148"/>
    </w:p>
    <w:p w14:paraId="38AEF68E" w14:textId="77777777" w:rsidR="00764D1C" w:rsidRDefault="00764D1C" w:rsidP="00764D1C">
      <w:r>
        <w:t xml:space="preserve">Hypothesis 3 predicts that the average number of code contributions per core contributor decreases when organizations own FLOSS projects. We used HLM to test the relationship because of the existence of two hierarchical levels of analysis i.e. contributors nested within projects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2A41B8">
        <w:rPr>
          <w:noProof/>
        </w:rPr>
        <w:t>(Raudenbush and Bryk 2002)</w:t>
      </w:r>
      <w:r>
        <w:fldChar w:fldCharType="end"/>
      </w:r>
      <w:r>
        <w:t xml:space="preserve">. Because of the hierarchical nature of the contributor level data, we expect that the influence of ownership type on the number of contributions per contributor may be different for different projects leading to aggregation bias, misestimated precision, and the “unit of analysis” problem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4D583B">
        <w:rPr>
          <w:noProof/>
        </w:rPr>
        <w:t>(Setia et al. 2012)</w:t>
      </w:r>
      <w:r>
        <w:fldChar w:fldCharType="end"/>
      </w:r>
      <w:r>
        <w:t xml:space="preserve">. To account for this heterogeneity and to offer a more robust model for the hierarchical data, we adopt HLM to test hypothesis 3. </w:t>
      </w:r>
    </w:p>
    <w:p w14:paraId="2B35783C" w14:textId="77777777" w:rsidR="00764D1C" w:rsidRDefault="00764D1C" w:rsidP="00764D1C">
      <w:proofErr w:type="gramStart"/>
      <w:r>
        <w:t>Table 4,</w:t>
      </w:r>
      <w:proofErr w:type="gramEnd"/>
      <w:r>
        <w:t xml:space="preserve"> provides the results of the HLM model we employed. Hypothesis 3 predicts that organization ownership has a negative influence on the number of code contributions made by the core contributors. </w:t>
      </w:r>
      <w:r>
        <w:lastRenderedPageBreak/>
        <w:t>From model 2a (Table 4), we find that the organization ownership tends to decrease the total number of code contributions made by the core contributor (</w:t>
      </w:r>
      <w:r>
        <w:rPr>
          <w:i/>
        </w:rPr>
        <w:t>ẞ</w:t>
      </w:r>
      <w:r>
        <w:rPr>
          <w:i/>
          <w:vertAlign w:val="subscript"/>
        </w:rPr>
        <w:t>2</w:t>
      </w:r>
      <w:r>
        <w:t xml:space="preserve"> = -46.123, </w:t>
      </w:r>
      <w:r>
        <w:rPr>
          <w:i/>
        </w:rPr>
        <w:t>p</w:t>
      </w:r>
      <w:r>
        <w:t xml:space="preserve">&lt;.01) providing support for hypothesis 3. </w:t>
      </w:r>
    </w:p>
    <w:p w14:paraId="15D86BF3" w14:textId="77777777" w:rsidR="00764D1C" w:rsidRPr="009B1AA1" w:rsidRDefault="00764D1C" w:rsidP="009B1AA1">
      <w:pPr>
        <w:pStyle w:val="Heading2"/>
      </w:pPr>
      <w:bookmarkStart w:id="149" w:name="_Toc11764933"/>
      <w:r w:rsidRPr="009B1AA1">
        <w:t>Discussion and Conclusion</w:t>
      </w:r>
      <w:bookmarkEnd w:id="149"/>
    </w:p>
    <w:p w14:paraId="2AB2128F" w14:textId="77777777" w:rsidR="00764D1C" w:rsidRDefault="00764D1C" w:rsidP="00764D1C">
      <w:r>
        <w:t xml:space="preserve">Despite the FLOSS development model’s increasing prominence in practice and research, the antecedents to its success have not been completely understood. In specific, while extant research has well established the significance of network governance mechanisms in managing distributed work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4E54A2">
        <w:rPr>
          <w:noProof/>
        </w:rPr>
        <w:t>(Sagers 2004; Wasko et al. 2004)</w:t>
      </w:r>
      <w:r>
        <w:fldChar w:fldCharType="end"/>
      </w:r>
      <w:r>
        <w:t xml:space="preserve">, the socio technical influence of source code access restrictions calls for a stronger theoretical     enquiry. As a step forward in this direction, our research sought to unearth the mechanisms through which FLOSS team composition (measured as the proportion of contributors who are given write access to the source code) influences the survival of individual- and organization-owned FLOSS Projects. </w:t>
      </w:r>
    </w:p>
    <w:p w14:paraId="0C7EC428" w14:textId="77777777" w:rsidR="00764D1C" w:rsidRDefault="00764D1C" w:rsidP="00764D1C">
      <w:r>
        <w:t>Based on the survival analysis of a large sample of FLOSS projects owned by individuals and a wide range of organizations, we find that the proportion of contributors who are given write access to the source code exhibit opposing effects on project survival, which is conditional on the ownership of the project. Surprisingly, we find that the expected negative relationship between proportion of core contributors and survival of the projects does not hold for organization owned FLOSS projects. A deeper analysis of the hazard ratio for the sub-group of individual owned projects shows that as the proportion of core contributors increases from 0 to 1, the hazard rates increases by 0.96 (</w:t>
      </w:r>
      <w:r>
        <w:rPr>
          <w:i/>
        </w:rPr>
        <w:t>p</w:t>
      </w:r>
      <w:r>
        <w:t xml:space="preserve"> &lt; .01). Keeping everything else constant, these figures translates to a 21% increased chance that a project will become inactive for one standard deviation increase in the proportion of core contributors. In contrast, for the sub-group of organization owned projects, as the proportion of core contributors increases from 0 to 1, the hazard ratio decreases by 0.34 (</w:t>
      </w:r>
      <w:r>
        <w:rPr>
          <w:i/>
        </w:rPr>
        <w:t>p</w:t>
      </w:r>
      <w:r>
        <w:t xml:space="preserve"> &lt; .01). This translates to a 10% decreased chance that a project becomes inactive for one standard deviation increase in proportion of core contributors in the case of organization owned FLOSS projects. The decreased likelihood of project inactivity for the sub-group of organization owned projects is theorized to be an outcome of the interplay between network governance mechanisms and project management and control practices of the organization owner. Furthermore, we find that the introduction of project management and control practices is found to shift the nature of </w:t>
      </w:r>
      <w:r>
        <w:lastRenderedPageBreak/>
        <w:t xml:space="preserve">work for core contributors away from pure code contributions to more governance related activities resulting in decreased number of code contributions made by core contributors. </w:t>
      </w:r>
    </w:p>
    <w:p w14:paraId="7637DB97" w14:textId="77777777" w:rsidR="00764D1C" w:rsidRDefault="00764D1C" w:rsidP="00764D1C">
      <w:pPr>
        <w:pStyle w:val="Heading3"/>
      </w:pPr>
      <w:bookmarkStart w:id="150" w:name="_Toc11764934"/>
      <w:r>
        <w:t>Implications</w:t>
      </w:r>
      <w:bookmarkEnd w:id="150"/>
    </w:p>
    <w:p w14:paraId="57F01E60" w14:textId="77777777" w:rsidR="00764D1C" w:rsidRDefault="00764D1C" w:rsidP="00764D1C">
      <w:r>
        <w:t xml:space="preserve">Our research contributes to IS and organization theory in three ways. First, our study advances the existing literature on contributor roles in FLOSS projects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fldChar w:fldCharType="separate"/>
      </w:r>
      <w:r w:rsidRPr="00E77198">
        <w:rPr>
          <w:noProof/>
        </w:rPr>
        <w:t>(Rullani and Haefliger 2013; Sagers 2004; Setia et al. 2012)</w:t>
      </w:r>
      <w:r>
        <w:fldChar w:fldCharType="end"/>
      </w:r>
      <w:r>
        <w:t xml:space="preserve">, as it unearths the complex role of access restrictions in mitigating coordination challenges and influencing project survival. From the standpoint of coordination theories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D2AC1">
        <w:rPr>
          <w:noProof/>
        </w:rPr>
        <w:t>(Malone and Crowston 1994)</w:t>
      </w:r>
      <w:r>
        <w:fldChar w:fldCharType="end"/>
      </w:r>
      <w:r>
        <w:t xml:space="preserve"> and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EC4324">
        <w:rPr>
          <w:noProof/>
        </w:rPr>
        <w:t>(Jones et al. 1997; Wasko et al. 2004)</w:t>
      </w:r>
      <w:r>
        <w:fldChar w:fldCharType="end"/>
      </w:r>
      <w:r>
        <w:t>, we highlight the importance of considering the interplay between network governance mechanisms and project management practices brought in by the owners. These considerations are necessary to fully understand the influence of network governance mechanisms on the success of projects.</w:t>
      </w:r>
    </w:p>
    <w:p w14:paraId="31CA1FB8" w14:textId="77777777" w:rsidR="00764D1C" w:rsidRDefault="00764D1C" w:rsidP="00764D1C">
      <w:r>
        <w:t xml:space="preserve">Second, our research advances the literature surrounding organizational participation in FLOSS projects </w:t>
      </w:r>
      <w:bookmarkStart w:id="151" w:name="__UnoMark__1004800_2658562751"/>
      <w:bookmarkStart w:id="152" w:name="__UnoMark__1004971_2658562751"/>
      <w:bookmarkStart w:id="153" w:name="__UnoMark__1004972_2658562751"/>
      <w:r>
        <w:t xml:space="preserve">(Stewart et al. 2006; </w:t>
      </w:r>
      <w:proofErr w:type="spellStart"/>
      <w:r>
        <w:t>Wagstrom</w:t>
      </w:r>
      <w:proofErr w:type="spellEnd"/>
      <w:r>
        <w:t xml:space="preserve"> 2009; Capra et al. 2011)</w:t>
      </w:r>
      <w:bookmarkEnd w:id="151"/>
      <w:bookmarkEnd w:id="152"/>
      <w:bookmarkEnd w:id="153"/>
      <w:r>
        <w:t xml:space="preserve"> by delineating the moderating mechanisms brought forth by organizational ownership in FLOSS projects. The debate regarding openness vs. control in FLOSS environments has received considerable attention because finding the right balance between the two can influence the success of FLOSS projects </w:t>
      </w:r>
      <w:r>
        <w:fldChar w:fldCharType="begin" w:fldLock="1"/>
      </w:r>
      <w: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fldChar w:fldCharType="separate"/>
      </w:r>
      <w:r w:rsidRPr="003D6B07">
        <w:rPr>
          <w:noProof/>
        </w:rPr>
        <w:t>(Teigland et al. 2014)</w:t>
      </w:r>
      <w:r>
        <w:fldChar w:fldCharType="end"/>
      </w:r>
      <w:r>
        <w:t xml:space="preserve">. Our inquiry adds an interesting dimension to this debate by theorizing that control (through project management practices) and openness (by providing access to the source code) can complement each other under certain conditions. That is, based on our findings, we can say that project management practices introduced by organizations can help enhance the openness of the projects by lowering the need for informal coordination mechanisms </w:t>
      </w:r>
      <w:bookmarkStart w:id="154" w:name="__UnoMark__28137_26585627511"/>
      <w:bookmarkStart w:id="155" w:name="__UnoMark__28136_26585627511"/>
      <w:bookmarkStart w:id="156" w:name="__UnoMark__28108_26585627511"/>
      <w:r>
        <w:t>l</w:t>
      </w:r>
      <w:bookmarkEnd w:id="154"/>
      <w:bookmarkEnd w:id="155"/>
      <w:bookmarkEnd w:id="156"/>
      <w:r>
        <w:t xml:space="preserve">ike access restrictions and collective sanctions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Practice","type":"article-journal","volume":"5"},"uris":["http://www.mendeley.com/documents/?uuid=08c11fd7-c58e-4c7b-800b-bb3bd22ef2ac"]}],"mendeley":{"formattedCitation":"(Wasko et al. 2004)","plainTextFormattedCitation":"(Wasko et al. 2004)","previouslyFormattedCitation":"(Wasko et al. 2004)"},"properties":{"noteIndex":0},"schema":"https://github.com/citation-style-language/schema/raw/master/csl-citation.json"}</w:instrText>
      </w:r>
      <w:r>
        <w:fldChar w:fldCharType="separate"/>
      </w:r>
      <w:r w:rsidRPr="003D6B07">
        <w:rPr>
          <w:noProof/>
        </w:rPr>
        <w:t>(Wasko et al. 2004)</w:t>
      </w:r>
      <w:r>
        <w:fldChar w:fldCharType="end"/>
      </w:r>
      <w:r>
        <w:t xml:space="preserve">. Organizations have been tempted to adopt the FLOSS model of development and tap into the vast reserves of programming skills spread across the globe. Despite these intentions, organizations are still unsure of how the management and coordination practices that they have developed in-house can complement the FLOSS model of development. This research tries to shed some light on this aspect of FLOSS projects and informs project owners about the usefulness of establishing formal management and coordination mechanisms before considering the adoption of a less restrictive and open collaborative development environment. </w:t>
      </w:r>
    </w:p>
    <w:p w14:paraId="322F9D54" w14:textId="77777777" w:rsidR="00764D1C" w:rsidRDefault="00764D1C" w:rsidP="00764D1C">
      <w:r>
        <w:lastRenderedPageBreak/>
        <w:t xml:space="preserve">Lastly, survival and sustenance of projects is an important, yet underdeveloped dimension of FLOSS project success. FLOSS environments are synonymous with limited amount of time pressures and project milestones that allow the emergence of unique structures of work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C774D7">
        <w:rPr>
          <w:noProof/>
        </w:rPr>
        <w:t>(Howison and Crowston 2014)</w:t>
      </w:r>
      <w:r>
        <w:fldChar w:fldCharType="end"/>
      </w:r>
      <w:r>
        <w:t xml:space="preserve">. Given the limited time pressures, successful FLOSS projects are expected to sustain participation and remain active for prolonged periods of time with frequent software releases. Our research sheds light on this dimension of success by unearthing the coordination risks that emerge from changes to the team composition and its potential impact on the survival of the FLOSS projects. </w:t>
      </w:r>
    </w:p>
    <w:p w14:paraId="67B35DEE" w14:textId="77777777" w:rsidR="00764D1C" w:rsidRDefault="00764D1C" w:rsidP="00764D1C">
      <w:pPr>
        <w:pStyle w:val="Heading3"/>
      </w:pPr>
      <w:bookmarkStart w:id="157" w:name="_Toc11764935"/>
      <w:r>
        <w:t>Limitations</w:t>
      </w:r>
      <w:bookmarkEnd w:id="157"/>
    </w:p>
    <w:p w14:paraId="67275910" w14:textId="77777777" w:rsidR="00764D1C" w:rsidRDefault="00764D1C" w:rsidP="00764D1C">
      <w:r>
        <w:t xml:space="preserve">Although we have tried our best to ensure theoretical and methodological rigor in this research, there are certain limitations that needs to be considered. First, our operationalization of core and periphery was done so that we could study the influence of access restrictions on the survival of the project. To identify the contributors who were given source code access, we studied the project logs for two years and identified the contributors who had made direct changes to the source code during this time (using push events). However, this operationalization misses other role classifications (like project leader, maintainer) and more complex team hierarchies. Further, this operationalization does not consider the number of code contributions or the density of communication ties to differentiate core and peripheral contributors. Understanding the </w:t>
      </w:r>
      <w:proofErr w:type="gramStart"/>
      <w:r>
        <w:t>aforementioned two</w:t>
      </w:r>
      <w:proofErr w:type="gramEnd"/>
      <w:r>
        <w:t xml:space="preserve"> aspects of contributor roles in relation to access restrictions may be necessary to fully understand the phenomenon. Second, our choice of GitHub platform and the duration of study raises the question —can the results be replicated across other platforms and time intervals? Our choice of GitHub was based on its popularity among programmers, its integrated social features, and the availability of detailed metadata. However, future research is necessary to confirm if the mechanisms that are seen to operate in GitHub would exist in platforms that adopt different </w:t>
      </w:r>
      <w:proofErr w:type="gramStart"/>
      <w:r>
        <w:t>work flows</w:t>
      </w:r>
      <w:proofErr w:type="gramEnd"/>
      <w:r>
        <w:t xml:space="preserve">. Regarding the timing of the study, we considered FLOSS projects that were started in the first five months of 2014 and studied the events added to it for a duration of two years (i.e. till the end of 2015). Projects that did not have any source code additions made after the year 2015 were deemed as inactive. However, we may have missed out on the temporal effects which may be crucial to understand how the influence of the team composition changes over time. A deeper study of the temporal aspects of the project can enhance our understanding about the impact that the life-cycle stage </w:t>
      </w:r>
      <w:r>
        <w:lastRenderedPageBreak/>
        <w:t>of a FLOSS project has on its team composition</w:t>
      </w:r>
      <w:r>
        <w:rPr>
          <w:rFonts w:cs="Arial"/>
        </w:rPr>
        <w:t xml:space="preserve">. </w:t>
      </w:r>
      <w:r>
        <w:t>Notwithstanding these limitations, our study contributes to the academic understanding of the influence of restricting access to the code in FLOSS development and the mechanisms through which team composition influences FLOSS project survival in individual as well as organizational contexts.</w:t>
      </w:r>
    </w:p>
    <w:p w14:paraId="6B90A057" w14:textId="77777777" w:rsidR="00764D1C" w:rsidRPr="00A6342A" w:rsidRDefault="00764D1C" w:rsidP="00764D1C">
      <w:pPr>
        <w:pStyle w:val="Heading3"/>
      </w:pPr>
      <w:bookmarkStart w:id="158" w:name="_Toc11764936"/>
      <w:r w:rsidRPr="00A6342A">
        <w:t>Future work</w:t>
      </w:r>
      <w:bookmarkEnd w:id="158"/>
    </w:p>
    <w:p w14:paraId="2664082B" w14:textId="77777777" w:rsidR="00764D1C" w:rsidRPr="00507296" w:rsidRDefault="00764D1C" w:rsidP="00764D1C">
      <w:r w:rsidRPr="00A6342A">
        <w:t xml:space="preserve">As an extension </w:t>
      </w:r>
      <w:r>
        <w:t>to</w:t>
      </w:r>
      <w:r w:rsidRPr="00A6342A">
        <w:t xml:space="preserve"> this </w:t>
      </w:r>
      <w:r>
        <w:t>work</w:t>
      </w:r>
      <w:r w:rsidRPr="00A6342A">
        <w:t xml:space="preserve">, we </w:t>
      </w:r>
      <w:r>
        <w:t>are examining</w:t>
      </w:r>
      <w:r w:rsidRPr="00A6342A">
        <w:t xml:space="preserve"> the influence of access restrictions on the average creativity of the contributor’s contributions (commits</w:t>
      </w:r>
      <w:r w:rsidRPr="00A6342A">
        <w:rPr>
          <w:rStyle w:val="FootnoteReference"/>
        </w:rPr>
        <w:footnoteReference w:id="17"/>
      </w:r>
      <w:r w:rsidRPr="00A6342A">
        <w:t xml:space="preserve">). Following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2014)","manualFormatting":"Yong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we consider creativity to be </w:t>
      </w:r>
      <w:r>
        <w:t>consisting</w:t>
      </w:r>
      <w:r w:rsidRPr="00A6342A">
        <w:t xml:space="preserve"> of two components – novelty and usefulness. The novelty component of creativity depends on the exchange, combination, and transformation of unique idea</w:t>
      </w:r>
      <w:r>
        <w:t>s</w:t>
      </w:r>
      <w:r w:rsidRPr="00A6342A">
        <w:t xml:space="preserve"> into new, never before seen ideas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novelty of a commit is considered high if </w:t>
      </w:r>
      <w:r>
        <w:t>the commit</w:t>
      </w:r>
      <w:r w:rsidRPr="00A6342A">
        <w:t xml:space="preserve"> implements important or challenging changes by using new ideas, references, and techniques. The usefulness component of creativity reflects the extent to which the implemented changes take into consideration practical issues and constraints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usefulness of </w:t>
      </w:r>
      <w:r>
        <w:t>a</w:t>
      </w:r>
      <w:r w:rsidRPr="00A6342A">
        <w:t xml:space="preserve"> commit is considered high if the changes implemented </w:t>
      </w:r>
      <w:r>
        <w:t>are</w:t>
      </w:r>
      <w:r w:rsidRPr="00A6342A">
        <w:t xml:space="preserve"> valuable to the end user and at the same time has an appealing simplicity (i.e. </w:t>
      </w:r>
      <w:r>
        <w:t>the commit</w:t>
      </w:r>
      <w:r w:rsidRPr="00A6342A">
        <w:t xml:space="preserve"> is not overly complex). Adopting a consensual assessment approach </w:t>
      </w:r>
      <w:r w:rsidRPr="00A6342A">
        <w:fldChar w:fldCharType="begin" w:fldLock="1"/>
      </w:r>
      <w:r>
        <w:instrText>ADDIN CSL_CITATION {"citationItems":[{"id":"ITEM-1","itemData":{"author":[{"dropping-particle":"","family":"Amabile","given":"Teresa M","non-dropping-particle":"","parse-names":false,"suffix":""}],"id":"ITEM-1","issue":"5","issued":{"date-parts":[["1982"]]},"page":"997-1013","title":"Social Psychology of Creativity : A Consensual Assessment Technique","type":"article-journal","volume":"43"},"uris":["http://www.mendeley.com/documents/?uuid=250e94be-5070-4eaa-abd0-cbf194af9e8f"]}],"mendeley":{"formattedCitation":"(Amabile 1982)","plainTextFormattedCitation":"(Amabile 1982)","previouslyFormattedCitation":"(Amabile 1982)"},"properties":{"noteIndex":0},"schema":"https://github.com/citation-style-language/schema/raw/master/csl-citation.json"}</w:instrText>
      </w:r>
      <w:r w:rsidRPr="00A6342A">
        <w:fldChar w:fldCharType="separate"/>
      </w:r>
      <w:r w:rsidRPr="00A6342A">
        <w:rPr>
          <w:noProof/>
        </w:rPr>
        <w:t>(Amabile 1982)</w:t>
      </w:r>
      <w:r w:rsidRPr="00A6342A">
        <w:fldChar w:fldCharType="end"/>
      </w:r>
      <w:r w:rsidRPr="00A6342A">
        <w:t>, we measur</w:t>
      </w:r>
      <w:r>
        <w:t>e</w:t>
      </w:r>
      <w:r w:rsidRPr="00A6342A">
        <w:t xml:space="preserve"> </w:t>
      </w:r>
      <w:r>
        <w:t xml:space="preserve">the </w:t>
      </w:r>
      <w:r w:rsidRPr="00A6342A">
        <w:t>creativity</w:t>
      </w:r>
      <w:r>
        <w:t xml:space="preserve"> of individual commits as</w:t>
      </w:r>
      <w:r w:rsidRPr="00A6342A">
        <w:t xml:space="preserve"> </w:t>
      </w:r>
      <w:r>
        <w:t xml:space="preserve">their </w:t>
      </w:r>
      <w:r w:rsidRPr="001304C7">
        <w:rPr>
          <w:i/>
        </w:rPr>
        <w:t xml:space="preserve">novelty </w:t>
      </w:r>
      <w:r w:rsidRPr="00A6342A">
        <w:t xml:space="preserve">and </w:t>
      </w:r>
      <w:r w:rsidRPr="001304C7">
        <w:rPr>
          <w:i/>
        </w:rPr>
        <w:t>usefulness</w:t>
      </w:r>
      <w:r>
        <w:rPr>
          <w:i/>
        </w:rPr>
        <w:t>,</w:t>
      </w:r>
      <w:r w:rsidRPr="00A6342A">
        <w:t xml:space="preserve"> </w:t>
      </w:r>
      <w:r>
        <w:t>assessed</w:t>
      </w:r>
      <w:r w:rsidRPr="00A6342A">
        <w:t xml:space="preserve"> </w:t>
      </w:r>
      <w:r>
        <w:t xml:space="preserve">through </w:t>
      </w:r>
      <w:r w:rsidRPr="00A6342A">
        <w:t xml:space="preserve">expert ratings. Two </w:t>
      </w:r>
      <w:r>
        <w:t xml:space="preserve">expert </w:t>
      </w:r>
      <w:r w:rsidRPr="00A6342A">
        <w:t>programmers</w:t>
      </w:r>
      <w:r>
        <w:t>,</w:t>
      </w:r>
      <w:r w:rsidRPr="00A6342A">
        <w:t xml:space="preserve"> who have considerable experience in the open source community</w:t>
      </w:r>
      <w:r>
        <w:t xml:space="preserve"> (</w:t>
      </w:r>
      <w:r w:rsidRPr="00A6342A">
        <w:t xml:space="preserve">one of whom is a </w:t>
      </w:r>
      <w:proofErr w:type="spellStart"/>
      <w:proofErr w:type="gramStart"/>
      <w:r w:rsidRPr="00A6342A">
        <w:t>stackoverflow</w:t>
      </w:r>
      <w:proofErr w:type="spellEnd"/>
      <w:r w:rsidRPr="00A6342A">
        <w:t xml:space="preserve">  C</w:t>
      </w:r>
      <w:proofErr w:type="gramEnd"/>
      <w:r w:rsidRPr="00A6342A">
        <w:t>/C++ community moderator</w:t>
      </w:r>
      <w:r>
        <w:t>)</w:t>
      </w:r>
      <w:r w:rsidRPr="00A6342A">
        <w:t>, have been engaged to label a random sample of commits on the basis of their novelty and usefulness. Using the labeled sample of commits and adopting a supervised machine learning approach, we intend to build a classification model to determine the novelty and usefulness of a commit. Usi</w:t>
      </w:r>
      <w:r>
        <w:t>ng</w:t>
      </w:r>
      <w:r w:rsidRPr="00A6342A">
        <w:t xml:space="preserve"> th</w:t>
      </w:r>
      <w:r>
        <w:t xml:space="preserve">e </w:t>
      </w:r>
      <w:r>
        <w:lastRenderedPageBreak/>
        <w:t>developed</w:t>
      </w:r>
      <w:r w:rsidRPr="00A6342A">
        <w:t xml:space="preserve"> measure, we plan to study the influence of access restrictions on the average creative output of the contributors.</w:t>
      </w:r>
      <w:r>
        <w:t xml:space="preserve"> By extending our research in this direction, we contribute to the understanding of the mechanisms that lead to an increase in creative outcomes in open source software projects. </w:t>
      </w:r>
    </w:p>
    <w:p w14:paraId="12D34C04" w14:textId="77777777" w:rsidR="008A5970" w:rsidRDefault="008A5970" w:rsidP="00246B1D"/>
    <w:p w14:paraId="40B4692A" w14:textId="77777777" w:rsidR="00C64FE1" w:rsidRPr="00C64FE1" w:rsidRDefault="00C64FE1" w:rsidP="00C64FE1"/>
    <w:p w14:paraId="38AAD777" w14:textId="272FB0D8" w:rsidR="00BB5149" w:rsidRPr="00BB5149" w:rsidRDefault="00BB5149" w:rsidP="0078285B">
      <w:pPr>
        <w:pStyle w:val="Heading1"/>
      </w:pPr>
      <w:bookmarkStart w:id="159" w:name="_Toc11764937"/>
      <w:r>
        <w:lastRenderedPageBreak/>
        <w:t xml:space="preserve">Essay </w:t>
      </w:r>
      <w:proofErr w:type="gramStart"/>
      <w:r>
        <w:t>3</w:t>
      </w:r>
      <w:r w:rsidR="002A3B68">
        <w:t xml:space="preserve"> :</w:t>
      </w:r>
      <w:proofErr w:type="gramEnd"/>
      <w:r w:rsidR="002A3B68">
        <w:t xml:space="preserve"> Community Ideologies</w:t>
      </w:r>
      <w:bookmarkEnd w:id="159"/>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4B241" w14:textId="77777777" w:rsidR="00E01807" w:rsidRDefault="00E01807" w:rsidP="0078285B">
      <w:r>
        <w:separator/>
      </w:r>
    </w:p>
  </w:endnote>
  <w:endnote w:type="continuationSeparator" w:id="0">
    <w:p w14:paraId="3BFBC34E" w14:textId="77777777" w:rsidR="00E01807" w:rsidRDefault="00E01807"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241D8" w14:textId="77777777" w:rsidR="00E01807" w:rsidRDefault="00E01807" w:rsidP="0078285B">
      <w:r>
        <w:separator/>
      </w:r>
    </w:p>
  </w:footnote>
  <w:footnote w:type="continuationSeparator" w:id="0">
    <w:p w14:paraId="067BB865" w14:textId="77777777" w:rsidR="00E01807" w:rsidRDefault="00E01807" w:rsidP="0078285B">
      <w:r>
        <w:continuationSeparator/>
      </w:r>
    </w:p>
  </w:footnote>
  <w:footnote w:id="1">
    <w:p w14:paraId="0EEBF138" w14:textId="6AD4194B" w:rsidR="005932C7" w:rsidRPr="00324FA6" w:rsidRDefault="005932C7" w:rsidP="005C4F23">
      <w:pPr>
        <w:pStyle w:val="FootnoteText"/>
        <w:spacing w:line="276" w:lineRule="auto"/>
        <w:rPr>
          <w:rStyle w:val="FootnoteCharacters"/>
        </w:rPr>
      </w:pPr>
      <w:r w:rsidRPr="00324FA6">
        <w:rPr>
          <w:rStyle w:val="FootnoteCharacters"/>
        </w:rPr>
        <w:footnoteRef/>
      </w:r>
      <w:r w:rsidRPr="00324FA6">
        <w:rPr>
          <w:rStyle w:val="FootnoteCharacters"/>
        </w:rPr>
        <w:t xml:space="preserve"> </w:t>
      </w:r>
      <w:r w:rsidRPr="00324FA6">
        <w:rPr>
          <w:rStyle w:val="FootnoteCharacters"/>
          <w:rFonts w:eastAsia="Cambria"/>
        </w:rPr>
        <w:t xml:space="preserve"> http://www.nytimes.com/2001/11/05/technology/05OPEN.html?pagewanted=all</w:t>
      </w:r>
    </w:p>
  </w:footnote>
  <w:footnote w:id="2">
    <w:p w14:paraId="013F5F51" w14:textId="0A7C9498" w:rsidR="005932C7" w:rsidRPr="0064192A" w:rsidRDefault="005932C7" w:rsidP="005C4F23">
      <w:pPr>
        <w:pStyle w:val="FootnoteText"/>
        <w:spacing w:line="276" w:lineRule="auto"/>
      </w:pPr>
      <w:r w:rsidRPr="00324FA6">
        <w:rPr>
          <w:rStyle w:val="FootnoteCharacters"/>
        </w:rPr>
        <w:footnoteRef/>
      </w:r>
      <w:r w:rsidRPr="00324FA6">
        <w:rPr>
          <w:rStyle w:val="FootnoteCharacters"/>
        </w:rPr>
        <w:t xml:space="preserve"> </w:t>
      </w:r>
      <w:hyperlink r:id="rId1" w:history="1">
        <w:r w:rsidRPr="00324FA6">
          <w:rPr>
            <w:rStyle w:val="FootnoteCharacters"/>
            <w:rFonts w:eastAsia="Cambria"/>
          </w:rPr>
          <w:t>https://www.theverge.com/2018/6/4/17422788/microsoft-github-acquisition-official-deal</w:t>
        </w:r>
      </w:hyperlink>
    </w:p>
  </w:footnote>
  <w:footnote w:id="3">
    <w:p w14:paraId="6F7771DD" w14:textId="2BA906C2" w:rsidR="005932C7" w:rsidRPr="00324FA6" w:rsidRDefault="005932C7" w:rsidP="00324FA6">
      <w:pPr>
        <w:pStyle w:val="FootnoteText"/>
        <w:spacing w:line="276" w:lineRule="auto"/>
      </w:pPr>
      <w:r w:rsidRPr="00324FA6">
        <w:rPr>
          <w:rStyle w:val="FootnoteReference"/>
        </w:rPr>
        <w:footnoteRef/>
      </w:r>
      <w:r w:rsidRPr="00324FA6">
        <w:t xml:space="preserve"> </w:t>
      </w:r>
      <w:r w:rsidRPr="00324FA6">
        <w:rPr>
          <w:rStyle w:val="FootnoteCharacters"/>
        </w:rPr>
        <w:t xml:space="preserve"> </w:t>
      </w:r>
      <w:hyperlink r:id="rId2" w:history="1">
        <w:r w:rsidRPr="00324FA6">
          <w:rPr>
            <w:rStyle w:val="FootnoteCharacters"/>
          </w:rPr>
          <w:t>https://github.com/facebook/pop</w:t>
        </w:r>
      </w:hyperlink>
    </w:p>
  </w:footnote>
  <w:footnote w:id="4">
    <w:p w14:paraId="2C64C24E" w14:textId="04D0FA96" w:rsidR="005932C7" w:rsidRPr="00324FA6" w:rsidRDefault="005932C7" w:rsidP="00324FA6">
      <w:pPr>
        <w:pStyle w:val="FootnoteText"/>
        <w:spacing w:line="276" w:lineRule="auto"/>
      </w:pPr>
      <w:r w:rsidRPr="00324FA6">
        <w:rPr>
          <w:rStyle w:val="FootnoteReference"/>
        </w:rPr>
        <w:footnoteRef/>
      </w:r>
      <w:r w:rsidRPr="00324FA6">
        <w:t xml:space="preserve"> </w:t>
      </w:r>
      <w:hyperlink r:id="rId3" w:history="1">
        <w:r w:rsidRPr="00324FA6">
          <w:rPr>
            <w:rStyle w:val="FootnoteCharacters"/>
          </w:rPr>
          <w:t>https://github.com/kenwheeler/slick</w:t>
        </w:r>
      </w:hyperlink>
    </w:p>
  </w:footnote>
  <w:footnote w:id="5">
    <w:p w14:paraId="2C1AF015" w14:textId="77777777" w:rsidR="005932C7" w:rsidRPr="00C132ED" w:rsidRDefault="005932C7" w:rsidP="000A1BB4">
      <w:pPr>
        <w:pStyle w:val="FootnoteText"/>
        <w:spacing w:line="276" w:lineRule="auto"/>
      </w:pPr>
      <w:r w:rsidRPr="000A1BB4">
        <w:rPr>
          <w:rStyle w:val="FootnoteReference"/>
          <w:sz w:val="18"/>
          <w:szCs w:val="18"/>
        </w:rPr>
        <w:footnoteRef/>
      </w:r>
      <w:r w:rsidRPr="000A1BB4">
        <w:rPr>
          <w:sz w:val="18"/>
          <w:szCs w:val="18"/>
        </w:rPr>
        <w:t xml:space="preserve"> The latent relationships proposed are illustrative and may differ slightly. See </w:t>
      </w:r>
      <w:r w:rsidRPr="000A1BB4">
        <w:rPr>
          <w:sz w:val="18"/>
          <w:szCs w:val="18"/>
        </w:rPr>
        <w:fldChar w:fldCharType="begin" w:fldLock="1"/>
      </w:r>
      <w:r w:rsidRPr="000A1BB4">
        <w:rPr>
          <w:sz w:val="18"/>
          <w:szCs w:val="18"/>
        </w:rP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sidRPr="000A1BB4">
        <w:rPr>
          <w:rFonts w:hint="eastAsia"/>
          <w:sz w:val="18"/>
          <w:szCs w:val="18"/>
        </w:rPr>
        <w:instrText>Zi-Lin","non-dropping-particle":"","parse-names":false,"suffix":""}],"container-title":"Strategic Management Journal","id":"ITEM-1","issued":{"date-parts":[["2015"]]},"page":"1177–1195","title":"Thinking about U: theorizing and testing U‐and inverted U‐sh</w:instrText>
      </w:r>
      <w:r w:rsidRPr="000A1BB4">
        <w:rPr>
          <w:sz w:val="18"/>
          <w:szCs w:val="18"/>
        </w:rP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0A1BB4">
        <w:rPr>
          <w:sz w:val="18"/>
          <w:szCs w:val="18"/>
        </w:rPr>
        <w:fldChar w:fldCharType="separate"/>
      </w:r>
      <w:r w:rsidRPr="000A1BB4">
        <w:rPr>
          <w:noProof/>
          <w:sz w:val="18"/>
          <w:szCs w:val="18"/>
        </w:rPr>
        <w:t>Haans et al. (2015)</w:t>
      </w:r>
      <w:r w:rsidRPr="000A1BB4">
        <w:rPr>
          <w:sz w:val="18"/>
          <w:szCs w:val="18"/>
        </w:rPr>
        <w:fldChar w:fldCharType="end"/>
      </w:r>
      <w:r w:rsidRPr="000A1BB4">
        <w:rPr>
          <w:sz w:val="18"/>
          <w:szCs w:val="18"/>
        </w:rPr>
        <w:t>, for a more detailed explanation of the different conditions under which the U-shaped relationship can emerge.</w:t>
      </w:r>
    </w:p>
  </w:footnote>
  <w:footnote w:id="6">
    <w:p w14:paraId="2079225C" w14:textId="77777777" w:rsidR="005932C7" w:rsidRPr="000A1BB4" w:rsidRDefault="005932C7" w:rsidP="000A1BB4">
      <w:pPr>
        <w:pStyle w:val="FootnoteText"/>
        <w:spacing w:line="276" w:lineRule="auto"/>
        <w:jc w:val="left"/>
        <w:rPr>
          <w:sz w:val="18"/>
          <w:szCs w:val="18"/>
        </w:rPr>
      </w:pPr>
      <w:r w:rsidRPr="000A1BB4">
        <w:rPr>
          <w:rStyle w:val="FootnoteReference"/>
          <w:sz w:val="18"/>
          <w:szCs w:val="18"/>
        </w:rPr>
        <w:footnoteRef/>
      </w:r>
      <w:r w:rsidRPr="000A1BB4">
        <w:rPr>
          <w:sz w:val="18"/>
          <w:szCs w:val="18"/>
        </w:rPr>
        <w:t xml:space="preserve"> We thank one of the anonymous reviewers for suggesting this reference for enriching our theory development. </w:t>
      </w:r>
    </w:p>
  </w:footnote>
  <w:footnote w:id="7">
    <w:p w14:paraId="6227D6E5" w14:textId="77777777" w:rsidR="005932C7" w:rsidRPr="000A1BB4" w:rsidRDefault="005932C7" w:rsidP="000A1BB4">
      <w:pPr>
        <w:pStyle w:val="FootnoteText"/>
        <w:spacing w:line="276" w:lineRule="auto"/>
        <w:rPr>
          <w:sz w:val="18"/>
          <w:szCs w:val="18"/>
        </w:rPr>
      </w:pPr>
      <w:r w:rsidRPr="000A1BB4">
        <w:rPr>
          <w:rStyle w:val="FootnoteReference"/>
          <w:sz w:val="18"/>
          <w:szCs w:val="18"/>
        </w:rPr>
        <w:footnoteRef/>
      </w:r>
      <w:r w:rsidRPr="000A1BB4">
        <w:rPr>
          <w:sz w:val="18"/>
          <w:szCs w:val="18"/>
        </w:rPr>
        <w:t xml:space="preserve"> We thank the AE for helping us expand the theoretical understanding of this model of organizational engagement.</w:t>
      </w:r>
    </w:p>
  </w:footnote>
  <w:footnote w:id="8">
    <w:p w14:paraId="2D6C073A" w14:textId="77777777" w:rsidR="005932C7" w:rsidRDefault="005932C7"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5932C7" w:rsidRPr="0019773D" w:rsidRDefault="005932C7"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5932C7" w:rsidRPr="0019773D" w:rsidRDefault="005932C7"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5932C7" w:rsidRPr="0019773D" w:rsidRDefault="005932C7"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5932C7" w:rsidRPr="0019773D" w:rsidRDefault="005932C7" w:rsidP="00AF3C13">
      <w:pPr>
        <w:pStyle w:val="NoSpacing"/>
        <w:spacing w:after="0" w:line="276" w:lineRule="auto"/>
        <w:rPr>
          <w:b w:val="0"/>
          <w:sz w:val="18"/>
          <w:szCs w:val="18"/>
        </w:rPr>
      </w:pPr>
      <w:r w:rsidRPr="0019773D">
        <w:rPr>
          <w:b w:val="0"/>
          <w:sz w:val="18"/>
          <w:szCs w:val="18"/>
        </w:rPr>
        <w:t>where</w:t>
      </w:r>
    </w:p>
    <w:p w14:paraId="2F5762CE" w14:textId="77777777" w:rsidR="005932C7" w:rsidRPr="0019773D" w:rsidRDefault="005932C7"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5932C7" w:rsidRPr="0019773D" w:rsidRDefault="005932C7"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5932C7" w:rsidRPr="0019773D" w:rsidRDefault="005932C7"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5932C7" w:rsidRPr="0019773D" w:rsidRDefault="005932C7"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5932C7" w:rsidRPr="0019773D" w:rsidRDefault="005932C7"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5932C7" w:rsidRPr="00A345FC" w:rsidRDefault="005932C7"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5932C7" w:rsidRDefault="005932C7"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5932C7" w:rsidRPr="001C0DA1" w:rsidRDefault="005932C7"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5932C7" w:rsidRDefault="005932C7"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5932C7" w:rsidRPr="00BA2AE1" w:rsidRDefault="005932C7"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 w:id="14">
    <w:p w14:paraId="453FDE9E" w14:textId="77777777" w:rsidR="005932C7" w:rsidRPr="006C5660" w:rsidRDefault="005932C7" w:rsidP="008A5970">
      <w:pPr>
        <w:pStyle w:val="FootnoteText"/>
        <w:spacing w:line="276" w:lineRule="auto"/>
      </w:pPr>
      <w:r>
        <w:rPr>
          <w:rStyle w:val="FootnoteReference"/>
        </w:rPr>
        <w:footnoteRef/>
      </w:r>
      <w:r>
        <w:t xml:space="preserve"> </w:t>
      </w:r>
      <w:r w:rsidRPr="000A2300">
        <w:t>Eric S. Raymond</w:t>
      </w:r>
      <w:r>
        <w:t xml:space="preserve"> is credited with coining the terms cathedral and bazaar to describe software development work that occurs through centralized and distributed efforts respectively</w:t>
      </w:r>
      <w:r w:rsidRPr="000A2300">
        <w:t>.</w:t>
      </w:r>
      <w:r>
        <w:t xml:space="preserve"> In the bazaar model of development, code development occurs over the internet with many people tinkering with the source code without central control.</w:t>
      </w:r>
    </w:p>
  </w:footnote>
  <w:footnote w:id="15">
    <w:p w14:paraId="3E4C279E" w14:textId="77777777" w:rsidR="005932C7" w:rsidRPr="009B555F" w:rsidRDefault="005932C7" w:rsidP="008A5970">
      <w:pPr>
        <w:pStyle w:val="FootnoteText"/>
        <w:rPr>
          <w:lang w:val="en-IN"/>
        </w:rPr>
      </w:pPr>
      <w:r>
        <w:rPr>
          <w:rStyle w:val="FootnoteReference"/>
        </w:rPr>
        <w:footnoteRef/>
      </w:r>
      <w:r>
        <w:t xml:space="preserve"> </w:t>
      </w:r>
      <w:r w:rsidRPr="009B555F">
        <w:t>https://source.android.com/setup/start/roles</w:t>
      </w:r>
    </w:p>
  </w:footnote>
  <w:footnote w:id="16">
    <w:p w14:paraId="7102B6C6" w14:textId="77777777" w:rsidR="005932C7" w:rsidRDefault="005932C7" w:rsidP="008A5970">
      <w:pPr>
        <w:pStyle w:val="FootnoteText"/>
      </w:pPr>
      <w:r>
        <w:rPr>
          <w:rStyle w:val="FootnoteCharacters"/>
        </w:rPr>
        <w:footnoteRef/>
      </w:r>
      <w:r>
        <w:rPr>
          <w:rStyle w:val="FootnoteCharacters"/>
        </w:rPr>
        <w:t xml:space="preserve"> </w:t>
      </w:r>
      <w:r>
        <w:t xml:space="preserve">Only contributors who are given write access can implement a “push” event on a project in GitHub. By studying all the push events made on the project in the years 2014 and 2015, we identified the contributors who have write access to the project. </w:t>
      </w:r>
    </w:p>
  </w:footnote>
  <w:footnote w:id="17">
    <w:p w14:paraId="669A1616" w14:textId="77777777" w:rsidR="005932C7" w:rsidRPr="00294EDC" w:rsidRDefault="005932C7" w:rsidP="00764D1C">
      <w:pPr>
        <w:pStyle w:val="FootnoteText"/>
        <w:rPr>
          <w:lang w:val="en-IN"/>
        </w:rPr>
      </w:pPr>
      <w:r>
        <w:rPr>
          <w:rStyle w:val="FootnoteReference"/>
        </w:rPr>
        <w:footnoteRef/>
      </w:r>
      <w:r>
        <w:t xml:space="preserve"> </w:t>
      </w:r>
      <w:r>
        <w:rPr>
          <w:lang w:val="en-IN"/>
        </w:rPr>
        <w:t>In GitHub, a</w:t>
      </w:r>
      <w:r w:rsidRPr="00294EDC">
        <w:rPr>
          <w:lang w:val="en-IN"/>
        </w:rPr>
        <w:t xml:space="preserve"> commit, or "revision", is an individual change to a file (or set of files). </w:t>
      </w:r>
      <w:r>
        <w:rPr>
          <w:lang w:val="en-IN"/>
        </w:rPr>
        <w:t xml:space="preserve">It is </w:t>
      </w:r>
      <w:proofErr w:type="gramStart"/>
      <w:r>
        <w:rPr>
          <w:lang w:val="en-IN"/>
        </w:rPr>
        <w:t>similar to</w:t>
      </w:r>
      <w:proofErr w:type="gramEnd"/>
      <w:r>
        <w:rPr>
          <w:lang w:val="en-IN"/>
        </w:rPr>
        <w:t xml:space="preserve"> saving a file</w:t>
      </w:r>
      <w:r w:rsidRPr="00294EDC">
        <w:rPr>
          <w:lang w:val="en-IN"/>
        </w:rPr>
        <w:t xml:space="preserve">, except </w:t>
      </w:r>
      <w:r>
        <w:rPr>
          <w:lang w:val="en-IN"/>
        </w:rPr>
        <w:t>that</w:t>
      </w:r>
      <w:r w:rsidRPr="00294EDC">
        <w:rPr>
          <w:lang w:val="en-IN"/>
        </w:rPr>
        <w:t xml:space="preserve"> it creates a unique ID (a.k.a. the "SHA" or "hash") that allows u</w:t>
      </w:r>
      <w:r>
        <w:rPr>
          <w:lang w:val="en-IN"/>
        </w:rPr>
        <w:t>s</w:t>
      </w:r>
      <w:r w:rsidRPr="00294EDC">
        <w:rPr>
          <w:lang w:val="en-IN"/>
        </w:rPr>
        <w:t xml:space="preserve"> to keep record of what changes were made when and by who. Commits usually contain a commit message which is a brief description of what changes were made</w:t>
      </w:r>
      <w:r>
        <w:rPr>
          <w:lang w:val="en-IN"/>
        </w:rPr>
        <w:t xml:space="preserve"> (</w:t>
      </w:r>
      <w:r w:rsidRPr="00790F64">
        <w:rPr>
          <w:lang w:val="en-IN"/>
        </w:rPr>
        <w:t>https://help.github.com/articles/github-glossary/#commit</w:t>
      </w:r>
      <w:r>
        <w:rPr>
          <w:lang w:val="en-IN"/>
        </w:rPr>
        <w:t>)</w:t>
      </w:r>
      <w:r w:rsidRPr="00294EDC">
        <w:rPr>
          <w:lang w:val="en-I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55A5C26"/>
    <w:lvl w:ilvl="0">
      <w:start w:val="1"/>
      <w:numFmt w:val="decimal"/>
      <w:pStyle w:val="ListLabel15"/>
      <w:lvlText w:val="%1."/>
      <w:lvlJc w:val="left"/>
      <w:pPr>
        <w:tabs>
          <w:tab w:val="num" w:pos="1440"/>
        </w:tabs>
        <w:ind w:left="144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3293D"/>
    <w:multiLevelType w:val="hybridMultilevel"/>
    <w:tmpl w:val="9258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F3E9B"/>
    <w:multiLevelType w:val="hybridMultilevel"/>
    <w:tmpl w:val="FE9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370A0"/>
    <w:multiLevelType w:val="hybridMultilevel"/>
    <w:tmpl w:val="0DB4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2528E7"/>
    <w:multiLevelType w:val="hybridMultilevel"/>
    <w:tmpl w:val="9CD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D341E"/>
    <w:multiLevelType w:val="hybridMultilevel"/>
    <w:tmpl w:val="58AE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2E2B9D"/>
    <w:multiLevelType w:val="hybridMultilevel"/>
    <w:tmpl w:val="AD4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5E7BFF"/>
    <w:multiLevelType w:val="hybridMultilevel"/>
    <w:tmpl w:val="7D1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847C7E"/>
    <w:multiLevelType w:val="hybridMultilevel"/>
    <w:tmpl w:val="6516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2E30A76"/>
    <w:multiLevelType w:val="hybridMultilevel"/>
    <w:tmpl w:val="1098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3E5412"/>
    <w:multiLevelType w:val="hybridMultilevel"/>
    <w:tmpl w:val="EF58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3137E"/>
    <w:multiLevelType w:val="hybridMultilevel"/>
    <w:tmpl w:val="FD0E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9122E1"/>
    <w:multiLevelType w:val="hybridMultilevel"/>
    <w:tmpl w:val="B6F8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06EE6"/>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61861D3E"/>
    <w:multiLevelType w:val="hybridMultilevel"/>
    <w:tmpl w:val="2CF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F87FF9"/>
    <w:multiLevelType w:val="hybridMultilevel"/>
    <w:tmpl w:val="4DE48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E22077"/>
    <w:multiLevelType w:val="hybridMultilevel"/>
    <w:tmpl w:val="5C3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56097"/>
    <w:multiLevelType w:val="hybridMultilevel"/>
    <w:tmpl w:val="7F8A5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2B1905"/>
    <w:multiLevelType w:val="multilevel"/>
    <w:tmpl w:val="597C7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31"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F82B03"/>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A556F3"/>
    <w:multiLevelType w:val="hybridMultilevel"/>
    <w:tmpl w:val="DB6C38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F40ADE"/>
    <w:multiLevelType w:val="hybridMultilevel"/>
    <w:tmpl w:val="E53A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CD3A69"/>
    <w:multiLevelType w:val="hybridMultilevel"/>
    <w:tmpl w:val="2F26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D55AA0"/>
    <w:multiLevelType w:val="hybridMultilevel"/>
    <w:tmpl w:val="1102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E02B11"/>
    <w:multiLevelType w:val="hybridMultilevel"/>
    <w:tmpl w:val="CEB47D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9"/>
  </w:num>
  <w:num w:numId="4">
    <w:abstractNumId w:val="5"/>
  </w:num>
  <w:num w:numId="5">
    <w:abstractNumId w:val="6"/>
  </w:num>
  <w:num w:numId="6">
    <w:abstractNumId w:val="13"/>
  </w:num>
  <w:num w:numId="7">
    <w:abstractNumId w:val="37"/>
  </w:num>
  <w:num w:numId="8">
    <w:abstractNumId w:val="32"/>
  </w:num>
  <w:num w:numId="9">
    <w:abstractNumId w:val="35"/>
  </w:num>
  <w:num w:numId="10">
    <w:abstractNumId w:val="31"/>
  </w:num>
  <w:num w:numId="11">
    <w:abstractNumId w:val="9"/>
  </w:num>
  <w:num w:numId="12">
    <w:abstractNumId w:val="25"/>
  </w:num>
  <w:num w:numId="13">
    <w:abstractNumId w:val="22"/>
  </w:num>
  <w:num w:numId="14">
    <w:abstractNumId w:val="17"/>
  </w:num>
  <w:num w:numId="15">
    <w:abstractNumId w:val="41"/>
  </w:num>
  <w:num w:numId="16">
    <w:abstractNumId w:val="43"/>
  </w:num>
  <w:num w:numId="17">
    <w:abstractNumId w:val="11"/>
  </w:num>
  <w:num w:numId="18">
    <w:abstractNumId w:val="27"/>
  </w:num>
  <w:num w:numId="19">
    <w:abstractNumId w:val="15"/>
  </w:num>
  <w:num w:numId="20">
    <w:abstractNumId w:val="40"/>
  </w:num>
  <w:num w:numId="21">
    <w:abstractNumId w:val="36"/>
  </w:num>
  <w:num w:numId="22">
    <w:abstractNumId w:val="12"/>
  </w:num>
  <w:num w:numId="23">
    <w:abstractNumId w:val="16"/>
  </w:num>
  <w:num w:numId="24">
    <w:abstractNumId w:val="2"/>
  </w:num>
  <w:num w:numId="25">
    <w:abstractNumId w:val="8"/>
  </w:num>
  <w:num w:numId="26">
    <w:abstractNumId w:val="1"/>
  </w:num>
  <w:num w:numId="27">
    <w:abstractNumId w:val="33"/>
  </w:num>
  <w:num w:numId="28">
    <w:abstractNumId w:val="10"/>
  </w:num>
  <w:num w:numId="29">
    <w:abstractNumId w:val="21"/>
  </w:num>
  <w:num w:numId="30">
    <w:abstractNumId w:val="7"/>
  </w:num>
  <w:num w:numId="31">
    <w:abstractNumId w:val="3"/>
  </w:num>
  <w:num w:numId="32">
    <w:abstractNumId w:val="18"/>
  </w:num>
  <w:num w:numId="33">
    <w:abstractNumId w:val="38"/>
  </w:num>
  <w:num w:numId="34">
    <w:abstractNumId w:val="20"/>
  </w:num>
  <w:num w:numId="35">
    <w:abstractNumId w:val="29"/>
  </w:num>
  <w:num w:numId="36">
    <w:abstractNumId w:val="28"/>
  </w:num>
  <w:num w:numId="37">
    <w:abstractNumId w:val="24"/>
  </w:num>
  <w:num w:numId="38">
    <w:abstractNumId w:val="4"/>
  </w:num>
  <w:num w:numId="39">
    <w:abstractNumId w:val="26"/>
  </w:num>
  <w:num w:numId="40">
    <w:abstractNumId w:val="42"/>
  </w:num>
  <w:num w:numId="41">
    <w:abstractNumId w:val="34"/>
  </w:num>
  <w:num w:numId="42">
    <w:abstractNumId w:val="14"/>
  </w:num>
  <w:num w:numId="43">
    <w:abstractNumId w:val="19"/>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1235C"/>
    <w:rsid w:val="00050114"/>
    <w:rsid w:val="00052107"/>
    <w:rsid w:val="000662E3"/>
    <w:rsid w:val="00070C72"/>
    <w:rsid w:val="00077010"/>
    <w:rsid w:val="000822D1"/>
    <w:rsid w:val="000825A2"/>
    <w:rsid w:val="000938D5"/>
    <w:rsid w:val="000A1BB4"/>
    <w:rsid w:val="000F16F5"/>
    <w:rsid w:val="000F55D3"/>
    <w:rsid w:val="001002AA"/>
    <w:rsid w:val="0010083A"/>
    <w:rsid w:val="00107C9B"/>
    <w:rsid w:val="00116B1E"/>
    <w:rsid w:val="00121679"/>
    <w:rsid w:val="00122151"/>
    <w:rsid w:val="001428D7"/>
    <w:rsid w:val="00164AF2"/>
    <w:rsid w:val="001666A1"/>
    <w:rsid w:val="00166A3B"/>
    <w:rsid w:val="001744F4"/>
    <w:rsid w:val="00174D4C"/>
    <w:rsid w:val="001759AB"/>
    <w:rsid w:val="00190220"/>
    <w:rsid w:val="001A2B10"/>
    <w:rsid w:val="001A747C"/>
    <w:rsid w:val="001B1AE4"/>
    <w:rsid w:val="001D2FCA"/>
    <w:rsid w:val="001E1E99"/>
    <w:rsid w:val="001E5268"/>
    <w:rsid w:val="001F4F56"/>
    <w:rsid w:val="00203165"/>
    <w:rsid w:val="00206C71"/>
    <w:rsid w:val="002223D4"/>
    <w:rsid w:val="0024267A"/>
    <w:rsid w:val="00246B1D"/>
    <w:rsid w:val="00246DD2"/>
    <w:rsid w:val="00251BE9"/>
    <w:rsid w:val="0026710E"/>
    <w:rsid w:val="00272C08"/>
    <w:rsid w:val="002747C1"/>
    <w:rsid w:val="0028395B"/>
    <w:rsid w:val="00284E01"/>
    <w:rsid w:val="002853DC"/>
    <w:rsid w:val="002912CC"/>
    <w:rsid w:val="00292263"/>
    <w:rsid w:val="002944A8"/>
    <w:rsid w:val="0029514F"/>
    <w:rsid w:val="0029773A"/>
    <w:rsid w:val="002A3B68"/>
    <w:rsid w:val="002A4038"/>
    <w:rsid w:val="002B1DF3"/>
    <w:rsid w:val="002E2536"/>
    <w:rsid w:val="003001A3"/>
    <w:rsid w:val="00301A37"/>
    <w:rsid w:val="0030650A"/>
    <w:rsid w:val="00315746"/>
    <w:rsid w:val="00317E08"/>
    <w:rsid w:val="00320121"/>
    <w:rsid w:val="00324FA6"/>
    <w:rsid w:val="003265C0"/>
    <w:rsid w:val="00334570"/>
    <w:rsid w:val="003364EA"/>
    <w:rsid w:val="00356F98"/>
    <w:rsid w:val="00370851"/>
    <w:rsid w:val="003755A5"/>
    <w:rsid w:val="00377F57"/>
    <w:rsid w:val="00384A76"/>
    <w:rsid w:val="003937B0"/>
    <w:rsid w:val="003A7F23"/>
    <w:rsid w:val="003C278C"/>
    <w:rsid w:val="003E35AD"/>
    <w:rsid w:val="003E3D16"/>
    <w:rsid w:val="003E4780"/>
    <w:rsid w:val="003F3CD7"/>
    <w:rsid w:val="003F5946"/>
    <w:rsid w:val="003F6BDB"/>
    <w:rsid w:val="0040176A"/>
    <w:rsid w:val="004040D9"/>
    <w:rsid w:val="00407087"/>
    <w:rsid w:val="00411C46"/>
    <w:rsid w:val="004203B2"/>
    <w:rsid w:val="004208E0"/>
    <w:rsid w:val="0043374C"/>
    <w:rsid w:val="00442E69"/>
    <w:rsid w:val="00446C50"/>
    <w:rsid w:val="004537EE"/>
    <w:rsid w:val="00454AB0"/>
    <w:rsid w:val="0045702A"/>
    <w:rsid w:val="00457FED"/>
    <w:rsid w:val="0046776F"/>
    <w:rsid w:val="00467FA3"/>
    <w:rsid w:val="004745A0"/>
    <w:rsid w:val="00475072"/>
    <w:rsid w:val="004828CC"/>
    <w:rsid w:val="00486882"/>
    <w:rsid w:val="004A2A91"/>
    <w:rsid w:val="004A38C9"/>
    <w:rsid w:val="004A4B59"/>
    <w:rsid w:val="004A6593"/>
    <w:rsid w:val="004B30CC"/>
    <w:rsid w:val="004B60B8"/>
    <w:rsid w:val="004C0517"/>
    <w:rsid w:val="004C2DDF"/>
    <w:rsid w:val="004D194B"/>
    <w:rsid w:val="004E2AF6"/>
    <w:rsid w:val="004E56C9"/>
    <w:rsid w:val="004F1AAA"/>
    <w:rsid w:val="004F64AA"/>
    <w:rsid w:val="004F7D28"/>
    <w:rsid w:val="0051178C"/>
    <w:rsid w:val="00520BD7"/>
    <w:rsid w:val="00523439"/>
    <w:rsid w:val="005242A9"/>
    <w:rsid w:val="005270A0"/>
    <w:rsid w:val="00536AE6"/>
    <w:rsid w:val="00537C2F"/>
    <w:rsid w:val="005472AC"/>
    <w:rsid w:val="00552877"/>
    <w:rsid w:val="005534ED"/>
    <w:rsid w:val="0055389E"/>
    <w:rsid w:val="00571D88"/>
    <w:rsid w:val="00581361"/>
    <w:rsid w:val="0058743F"/>
    <w:rsid w:val="005932C7"/>
    <w:rsid w:val="0059349A"/>
    <w:rsid w:val="005A00B6"/>
    <w:rsid w:val="005A0D0F"/>
    <w:rsid w:val="005B10FB"/>
    <w:rsid w:val="005B1B02"/>
    <w:rsid w:val="005C4F23"/>
    <w:rsid w:val="005D41F7"/>
    <w:rsid w:val="005D6C3E"/>
    <w:rsid w:val="005E0367"/>
    <w:rsid w:val="005E09A0"/>
    <w:rsid w:val="005E2ABD"/>
    <w:rsid w:val="005E5C82"/>
    <w:rsid w:val="005F3A32"/>
    <w:rsid w:val="005F45A1"/>
    <w:rsid w:val="00602DD2"/>
    <w:rsid w:val="00617C90"/>
    <w:rsid w:val="00625879"/>
    <w:rsid w:val="0063283B"/>
    <w:rsid w:val="00632AD8"/>
    <w:rsid w:val="0064192A"/>
    <w:rsid w:val="006422CD"/>
    <w:rsid w:val="00652EC4"/>
    <w:rsid w:val="00654FC8"/>
    <w:rsid w:val="00655A47"/>
    <w:rsid w:val="00662469"/>
    <w:rsid w:val="00670FCF"/>
    <w:rsid w:val="006B1BCB"/>
    <w:rsid w:val="006B60CA"/>
    <w:rsid w:val="006C4885"/>
    <w:rsid w:val="006D1970"/>
    <w:rsid w:val="006D45A2"/>
    <w:rsid w:val="006D56A6"/>
    <w:rsid w:val="006E07E8"/>
    <w:rsid w:val="006F0A50"/>
    <w:rsid w:val="006F3B14"/>
    <w:rsid w:val="00710E39"/>
    <w:rsid w:val="007114FE"/>
    <w:rsid w:val="00714D28"/>
    <w:rsid w:val="007203BD"/>
    <w:rsid w:val="0074151B"/>
    <w:rsid w:val="00745B19"/>
    <w:rsid w:val="007529A1"/>
    <w:rsid w:val="00764D1C"/>
    <w:rsid w:val="0078285B"/>
    <w:rsid w:val="00792D08"/>
    <w:rsid w:val="007A27CD"/>
    <w:rsid w:val="007A38C4"/>
    <w:rsid w:val="007A418D"/>
    <w:rsid w:val="007B53F0"/>
    <w:rsid w:val="007B70BA"/>
    <w:rsid w:val="007C4037"/>
    <w:rsid w:val="007C656E"/>
    <w:rsid w:val="007C6B9B"/>
    <w:rsid w:val="007F26E3"/>
    <w:rsid w:val="00814795"/>
    <w:rsid w:val="008250CD"/>
    <w:rsid w:val="00827309"/>
    <w:rsid w:val="008305A5"/>
    <w:rsid w:val="0083253F"/>
    <w:rsid w:val="00842474"/>
    <w:rsid w:val="008434B0"/>
    <w:rsid w:val="00843A1D"/>
    <w:rsid w:val="00850D74"/>
    <w:rsid w:val="00856EE3"/>
    <w:rsid w:val="008643BC"/>
    <w:rsid w:val="008644FB"/>
    <w:rsid w:val="008718F4"/>
    <w:rsid w:val="00873606"/>
    <w:rsid w:val="00877ABB"/>
    <w:rsid w:val="0088027E"/>
    <w:rsid w:val="00882204"/>
    <w:rsid w:val="008878D0"/>
    <w:rsid w:val="008A5970"/>
    <w:rsid w:val="008B023D"/>
    <w:rsid w:val="008C5013"/>
    <w:rsid w:val="008C6F54"/>
    <w:rsid w:val="008D0615"/>
    <w:rsid w:val="008E2052"/>
    <w:rsid w:val="008E6A09"/>
    <w:rsid w:val="008F2222"/>
    <w:rsid w:val="008F560C"/>
    <w:rsid w:val="008F60EA"/>
    <w:rsid w:val="009007A4"/>
    <w:rsid w:val="00904608"/>
    <w:rsid w:val="00913F85"/>
    <w:rsid w:val="00930B89"/>
    <w:rsid w:val="00941EF8"/>
    <w:rsid w:val="0094460D"/>
    <w:rsid w:val="009446D8"/>
    <w:rsid w:val="00951A49"/>
    <w:rsid w:val="009559FE"/>
    <w:rsid w:val="009632E5"/>
    <w:rsid w:val="0097253C"/>
    <w:rsid w:val="009750F8"/>
    <w:rsid w:val="009856F9"/>
    <w:rsid w:val="009902D8"/>
    <w:rsid w:val="00990A22"/>
    <w:rsid w:val="009A6804"/>
    <w:rsid w:val="009A71EB"/>
    <w:rsid w:val="009A74C2"/>
    <w:rsid w:val="009B1AA1"/>
    <w:rsid w:val="009B22AC"/>
    <w:rsid w:val="009B22C6"/>
    <w:rsid w:val="009B572E"/>
    <w:rsid w:val="009C121B"/>
    <w:rsid w:val="009C585A"/>
    <w:rsid w:val="009D1CBA"/>
    <w:rsid w:val="009D7900"/>
    <w:rsid w:val="009E6FA8"/>
    <w:rsid w:val="009F393C"/>
    <w:rsid w:val="009F6D2F"/>
    <w:rsid w:val="00A04550"/>
    <w:rsid w:val="00A35711"/>
    <w:rsid w:val="00A41A1C"/>
    <w:rsid w:val="00A44105"/>
    <w:rsid w:val="00A4603E"/>
    <w:rsid w:val="00A55C8C"/>
    <w:rsid w:val="00A56EE8"/>
    <w:rsid w:val="00A6151A"/>
    <w:rsid w:val="00A6261B"/>
    <w:rsid w:val="00A655DD"/>
    <w:rsid w:val="00A96B2D"/>
    <w:rsid w:val="00AF3C13"/>
    <w:rsid w:val="00B01036"/>
    <w:rsid w:val="00B03214"/>
    <w:rsid w:val="00B03989"/>
    <w:rsid w:val="00B131B2"/>
    <w:rsid w:val="00B212AF"/>
    <w:rsid w:val="00B30E28"/>
    <w:rsid w:val="00B47521"/>
    <w:rsid w:val="00B54839"/>
    <w:rsid w:val="00B56393"/>
    <w:rsid w:val="00B74374"/>
    <w:rsid w:val="00B84E22"/>
    <w:rsid w:val="00B902B7"/>
    <w:rsid w:val="00BB2A8A"/>
    <w:rsid w:val="00BB5149"/>
    <w:rsid w:val="00BC6521"/>
    <w:rsid w:val="00BD52D4"/>
    <w:rsid w:val="00BF2C9B"/>
    <w:rsid w:val="00BF76C0"/>
    <w:rsid w:val="00C10A3B"/>
    <w:rsid w:val="00C272D6"/>
    <w:rsid w:val="00C34CC0"/>
    <w:rsid w:val="00C3760C"/>
    <w:rsid w:val="00C40FB1"/>
    <w:rsid w:val="00C41B70"/>
    <w:rsid w:val="00C64FE1"/>
    <w:rsid w:val="00C66D05"/>
    <w:rsid w:val="00C74963"/>
    <w:rsid w:val="00C82CE8"/>
    <w:rsid w:val="00C86476"/>
    <w:rsid w:val="00C93EF4"/>
    <w:rsid w:val="00CA1935"/>
    <w:rsid w:val="00CA4371"/>
    <w:rsid w:val="00CA64AC"/>
    <w:rsid w:val="00CB5A0A"/>
    <w:rsid w:val="00CC1184"/>
    <w:rsid w:val="00CD0B86"/>
    <w:rsid w:val="00CD503B"/>
    <w:rsid w:val="00CD6F7D"/>
    <w:rsid w:val="00CE0F18"/>
    <w:rsid w:val="00CE3C2E"/>
    <w:rsid w:val="00CE412B"/>
    <w:rsid w:val="00CE5A39"/>
    <w:rsid w:val="00CE6813"/>
    <w:rsid w:val="00CE706C"/>
    <w:rsid w:val="00CE7F61"/>
    <w:rsid w:val="00CF2FAD"/>
    <w:rsid w:val="00CF640B"/>
    <w:rsid w:val="00D06878"/>
    <w:rsid w:val="00D13F50"/>
    <w:rsid w:val="00D25B5F"/>
    <w:rsid w:val="00D50C59"/>
    <w:rsid w:val="00D51C7B"/>
    <w:rsid w:val="00D5216F"/>
    <w:rsid w:val="00D564CF"/>
    <w:rsid w:val="00D5787B"/>
    <w:rsid w:val="00D61862"/>
    <w:rsid w:val="00D71F11"/>
    <w:rsid w:val="00D74E92"/>
    <w:rsid w:val="00D93AAA"/>
    <w:rsid w:val="00DA0488"/>
    <w:rsid w:val="00DA63CC"/>
    <w:rsid w:val="00DA6B64"/>
    <w:rsid w:val="00DC5A78"/>
    <w:rsid w:val="00DD4DB5"/>
    <w:rsid w:val="00DE1382"/>
    <w:rsid w:val="00DE20CA"/>
    <w:rsid w:val="00E01807"/>
    <w:rsid w:val="00E04979"/>
    <w:rsid w:val="00E2216C"/>
    <w:rsid w:val="00E44FB9"/>
    <w:rsid w:val="00E6092B"/>
    <w:rsid w:val="00E658B2"/>
    <w:rsid w:val="00E73FFA"/>
    <w:rsid w:val="00EA09E7"/>
    <w:rsid w:val="00EA3E7B"/>
    <w:rsid w:val="00EB2F44"/>
    <w:rsid w:val="00EB404A"/>
    <w:rsid w:val="00EB6C0B"/>
    <w:rsid w:val="00EC5424"/>
    <w:rsid w:val="00EC6839"/>
    <w:rsid w:val="00EC6A7D"/>
    <w:rsid w:val="00EC6F07"/>
    <w:rsid w:val="00EF0162"/>
    <w:rsid w:val="00EF43C4"/>
    <w:rsid w:val="00F1076D"/>
    <w:rsid w:val="00F313BE"/>
    <w:rsid w:val="00F32076"/>
    <w:rsid w:val="00F34348"/>
    <w:rsid w:val="00F34DA3"/>
    <w:rsid w:val="00F46CD7"/>
    <w:rsid w:val="00F51F55"/>
    <w:rsid w:val="00F55213"/>
    <w:rsid w:val="00F64ACA"/>
    <w:rsid w:val="00F6760C"/>
    <w:rsid w:val="00F676FC"/>
    <w:rsid w:val="00F80F79"/>
    <w:rsid w:val="00F82EDF"/>
    <w:rsid w:val="00F9379A"/>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1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9B1AA1"/>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19"/>
      </w:numPr>
      <w:spacing w:before="60" w:after="60"/>
      <w:jc w:val="center"/>
      <w:outlineLvl w:val="3"/>
    </w:pPr>
    <w:rPr>
      <w:b/>
      <w:sz w:val="32"/>
    </w:rPr>
  </w:style>
  <w:style w:type="paragraph" w:styleId="Heading5">
    <w:name w:val="heading 5"/>
    <w:basedOn w:val="Normal"/>
    <w:next w:val="Normal"/>
    <w:pPr>
      <w:numPr>
        <w:ilvl w:val="4"/>
        <w:numId w:val="19"/>
      </w:numPr>
      <w:spacing w:before="240" w:after="60"/>
      <w:outlineLvl w:val="4"/>
    </w:pPr>
    <w:rPr>
      <w:b/>
      <w:i/>
    </w:rPr>
  </w:style>
  <w:style w:type="paragraph" w:styleId="Heading6">
    <w:name w:val="heading 6"/>
    <w:basedOn w:val="Normal"/>
    <w:next w:val="Normal"/>
    <w:pPr>
      <w:numPr>
        <w:ilvl w:val="5"/>
        <w:numId w:val="19"/>
      </w:numPr>
      <w:spacing w:before="240" w:after="60"/>
      <w:outlineLvl w:val="5"/>
    </w:pPr>
    <w:rPr>
      <w:b/>
      <w:sz w:val="22"/>
    </w:rPr>
  </w:style>
  <w:style w:type="paragraph" w:styleId="Heading7">
    <w:name w:val="heading 7"/>
    <w:basedOn w:val="Normal"/>
    <w:next w:val="Normal"/>
    <w:pPr>
      <w:numPr>
        <w:ilvl w:val="6"/>
        <w:numId w:val="19"/>
      </w:numPr>
      <w:spacing w:before="240" w:after="60"/>
      <w:outlineLvl w:val="6"/>
    </w:pPr>
  </w:style>
  <w:style w:type="paragraph" w:styleId="Heading8">
    <w:name w:val="heading 8"/>
    <w:basedOn w:val="Normal"/>
    <w:next w:val="Normal"/>
    <w:pPr>
      <w:numPr>
        <w:ilvl w:val="7"/>
        <w:numId w:val="19"/>
      </w:numPr>
      <w:spacing w:before="240" w:after="60"/>
      <w:outlineLvl w:val="7"/>
    </w:pPr>
    <w:rPr>
      <w:i/>
    </w:rPr>
  </w:style>
  <w:style w:type="paragraph" w:styleId="Heading9">
    <w:name w:val="heading 9"/>
    <w:basedOn w:val="Normal"/>
    <w:next w:val="Normal"/>
    <w:pPr>
      <w:numPr>
        <w:ilvl w:val="8"/>
        <w:numId w:val="19"/>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rsid w:val="0083253F"/>
    <w:pPr>
      <w:tabs>
        <w:tab w:val="left" w:pos="454"/>
        <w:tab w:val="right" w:leader="dot" w:pos="9062"/>
      </w:tabs>
      <w:spacing w:line="360" w:lineRule="auto"/>
    </w:pPr>
    <w:rPr>
      <w:b/>
      <w:i/>
    </w:rPr>
  </w:style>
  <w:style w:type="paragraph" w:styleId="TOC2">
    <w:name w:val="toc 2"/>
    <w:basedOn w:val="Normal"/>
    <w:next w:val="Normal"/>
    <w:autoRedefine/>
    <w:uiPriority w:val="39"/>
    <w:rsid w:val="0083253F"/>
    <w:pPr>
      <w:spacing w:line="240" w:lineRule="auto"/>
      <w:ind w:left="454"/>
    </w:pPr>
    <w:rPr>
      <w:b/>
    </w:rPr>
  </w:style>
  <w:style w:type="paragraph" w:styleId="TOC3">
    <w:name w:val="toc 3"/>
    <w:basedOn w:val="Normal"/>
    <w:next w:val="Normal"/>
    <w:autoRedefine/>
    <w:uiPriority w:val="39"/>
    <w:rsid w:val="0083253F"/>
    <w:pPr>
      <w:tabs>
        <w:tab w:val="right" w:leader="dot" w:pos="9062"/>
      </w:tabs>
      <w:spacing w:line="276" w:lineRule="auto"/>
      <w:ind w:left="737"/>
    </w:pPr>
    <w:rPr>
      <w:sz w:val="18"/>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9B1AA1"/>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uiPriority w:val="9"/>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3ADD-D4D3-4185-A251-2F8DE419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81</Pages>
  <Words>184345</Words>
  <Characters>1050772</Characters>
  <Application>Microsoft Office Word</Application>
  <DocSecurity>0</DocSecurity>
  <Lines>8756</Lines>
  <Paragraphs>2465</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1232652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17</cp:revision>
  <cp:lastPrinted>2007-01-24T08:32:00Z</cp:lastPrinted>
  <dcterms:created xsi:type="dcterms:W3CDTF">2019-06-18T13:08:00Z</dcterms:created>
  <dcterms:modified xsi:type="dcterms:W3CDTF">2019-06-18T16:54:00Z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