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61BBFFA3" w14:textId="57F010B0" w:rsidR="00927AB5"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2263682" w:history="1">
            <w:r w:rsidR="00927AB5" w:rsidRPr="00FC27AF">
              <w:rPr>
                <w:rStyle w:val="Hyperlink"/>
                <w:noProof/>
              </w:rPr>
              <w:t>1</w:t>
            </w:r>
            <w:r w:rsidR="00927AB5">
              <w:rPr>
                <w:rFonts w:asciiTheme="minorHAnsi" w:eastAsiaTheme="minorEastAsia" w:hAnsiTheme="minorHAnsi" w:cstheme="minorBidi"/>
                <w:b w:val="0"/>
                <w:i w:val="0"/>
                <w:noProof/>
                <w:color w:val="auto"/>
                <w:sz w:val="22"/>
                <w:szCs w:val="22"/>
                <w:lang w:val="en-GB" w:eastAsia="en-GB"/>
              </w:rPr>
              <w:tab/>
            </w:r>
            <w:r w:rsidR="00927AB5" w:rsidRPr="00FC27AF">
              <w:rPr>
                <w:rStyle w:val="Hyperlink"/>
                <w:noProof/>
              </w:rPr>
              <w:t>Introduction</w:t>
            </w:r>
            <w:r w:rsidR="00927AB5">
              <w:rPr>
                <w:noProof/>
                <w:webHidden/>
              </w:rPr>
              <w:tab/>
            </w:r>
            <w:r w:rsidR="00927AB5">
              <w:rPr>
                <w:noProof/>
                <w:webHidden/>
              </w:rPr>
              <w:fldChar w:fldCharType="begin"/>
            </w:r>
            <w:r w:rsidR="00927AB5">
              <w:rPr>
                <w:noProof/>
                <w:webHidden/>
              </w:rPr>
              <w:instrText xml:space="preserve"> PAGEREF _Toc12263682 \h </w:instrText>
            </w:r>
            <w:r w:rsidR="00927AB5">
              <w:rPr>
                <w:noProof/>
                <w:webHidden/>
              </w:rPr>
            </w:r>
            <w:r w:rsidR="00927AB5">
              <w:rPr>
                <w:noProof/>
                <w:webHidden/>
              </w:rPr>
              <w:fldChar w:fldCharType="separate"/>
            </w:r>
            <w:r w:rsidR="00927AB5">
              <w:rPr>
                <w:noProof/>
                <w:webHidden/>
              </w:rPr>
              <w:t>5</w:t>
            </w:r>
            <w:r w:rsidR="00927AB5">
              <w:rPr>
                <w:noProof/>
                <w:webHidden/>
              </w:rPr>
              <w:fldChar w:fldCharType="end"/>
            </w:r>
          </w:hyperlink>
        </w:p>
        <w:p w14:paraId="044B021C" w14:textId="3780E050"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83" w:history="1">
            <w:r w:rsidRPr="00FC27AF">
              <w:rPr>
                <w:rStyle w:val="Hyperlink"/>
                <w:noProof/>
              </w:rPr>
              <w:t>Structure of The Dissertation</w:t>
            </w:r>
            <w:r>
              <w:rPr>
                <w:noProof/>
                <w:webHidden/>
              </w:rPr>
              <w:tab/>
            </w:r>
            <w:r>
              <w:rPr>
                <w:noProof/>
                <w:webHidden/>
              </w:rPr>
              <w:fldChar w:fldCharType="begin"/>
            </w:r>
            <w:r>
              <w:rPr>
                <w:noProof/>
                <w:webHidden/>
              </w:rPr>
              <w:instrText xml:space="preserve"> PAGEREF _Toc12263683 \h </w:instrText>
            </w:r>
            <w:r>
              <w:rPr>
                <w:noProof/>
                <w:webHidden/>
              </w:rPr>
            </w:r>
            <w:r>
              <w:rPr>
                <w:noProof/>
                <w:webHidden/>
              </w:rPr>
              <w:fldChar w:fldCharType="separate"/>
            </w:r>
            <w:r>
              <w:rPr>
                <w:noProof/>
                <w:webHidden/>
              </w:rPr>
              <w:t>10</w:t>
            </w:r>
            <w:r>
              <w:rPr>
                <w:noProof/>
                <w:webHidden/>
              </w:rPr>
              <w:fldChar w:fldCharType="end"/>
            </w:r>
          </w:hyperlink>
        </w:p>
        <w:p w14:paraId="4C9CA33E" w14:textId="7FA1CC87" w:rsidR="00927AB5" w:rsidRDefault="00927AB5">
          <w:pPr>
            <w:pStyle w:val="TOC1"/>
            <w:rPr>
              <w:rFonts w:asciiTheme="minorHAnsi" w:eastAsiaTheme="minorEastAsia" w:hAnsiTheme="minorHAnsi" w:cstheme="minorBidi"/>
              <w:b w:val="0"/>
              <w:i w:val="0"/>
              <w:noProof/>
              <w:color w:val="auto"/>
              <w:sz w:val="22"/>
              <w:szCs w:val="22"/>
              <w:lang w:val="en-GB" w:eastAsia="en-GB"/>
            </w:rPr>
          </w:pPr>
          <w:hyperlink w:anchor="_Toc12263684" w:history="1">
            <w:r w:rsidRPr="00FC27AF">
              <w:rPr>
                <w:rStyle w:val="Hyperlink"/>
                <w:noProof/>
              </w:rPr>
              <w:t>2</w:t>
            </w:r>
            <w:r>
              <w:rPr>
                <w:rFonts w:asciiTheme="minorHAnsi" w:eastAsiaTheme="minorEastAsia" w:hAnsiTheme="minorHAnsi" w:cstheme="minorBidi"/>
                <w:b w:val="0"/>
                <w:i w:val="0"/>
                <w:noProof/>
                <w:color w:val="auto"/>
                <w:sz w:val="22"/>
                <w:szCs w:val="22"/>
                <w:lang w:val="en-GB" w:eastAsia="en-GB"/>
              </w:rPr>
              <w:tab/>
            </w:r>
            <w:r w:rsidRPr="00FC27AF">
              <w:rPr>
                <w:rStyle w:val="Hyperlink"/>
                <w:noProof/>
              </w:rPr>
              <w:t>Essay 1: Work Structures of FLOSS Projects</w:t>
            </w:r>
            <w:r>
              <w:rPr>
                <w:noProof/>
                <w:webHidden/>
              </w:rPr>
              <w:tab/>
            </w:r>
            <w:r>
              <w:rPr>
                <w:noProof/>
                <w:webHidden/>
              </w:rPr>
              <w:fldChar w:fldCharType="begin"/>
            </w:r>
            <w:r>
              <w:rPr>
                <w:noProof/>
                <w:webHidden/>
              </w:rPr>
              <w:instrText xml:space="preserve"> PAGEREF _Toc12263684 \h </w:instrText>
            </w:r>
            <w:r>
              <w:rPr>
                <w:noProof/>
                <w:webHidden/>
              </w:rPr>
            </w:r>
            <w:r>
              <w:rPr>
                <w:noProof/>
                <w:webHidden/>
              </w:rPr>
              <w:fldChar w:fldCharType="separate"/>
            </w:r>
            <w:r>
              <w:rPr>
                <w:noProof/>
                <w:webHidden/>
              </w:rPr>
              <w:t>18</w:t>
            </w:r>
            <w:r>
              <w:rPr>
                <w:noProof/>
                <w:webHidden/>
              </w:rPr>
              <w:fldChar w:fldCharType="end"/>
            </w:r>
          </w:hyperlink>
        </w:p>
        <w:p w14:paraId="302F6EC5" w14:textId="34571D5B"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85" w:history="1">
            <w:r w:rsidRPr="00FC27AF">
              <w:rPr>
                <w:rStyle w:val="Hyperlink"/>
                <w:noProof/>
              </w:rPr>
              <w:t>Abstract</w:t>
            </w:r>
            <w:r>
              <w:rPr>
                <w:noProof/>
                <w:webHidden/>
              </w:rPr>
              <w:tab/>
            </w:r>
            <w:r>
              <w:rPr>
                <w:noProof/>
                <w:webHidden/>
              </w:rPr>
              <w:fldChar w:fldCharType="begin"/>
            </w:r>
            <w:r>
              <w:rPr>
                <w:noProof/>
                <w:webHidden/>
              </w:rPr>
              <w:instrText xml:space="preserve"> PAGEREF _Toc12263685 \h </w:instrText>
            </w:r>
            <w:r>
              <w:rPr>
                <w:noProof/>
                <w:webHidden/>
              </w:rPr>
            </w:r>
            <w:r>
              <w:rPr>
                <w:noProof/>
                <w:webHidden/>
              </w:rPr>
              <w:fldChar w:fldCharType="separate"/>
            </w:r>
            <w:r>
              <w:rPr>
                <w:noProof/>
                <w:webHidden/>
              </w:rPr>
              <w:t>18</w:t>
            </w:r>
            <w:r>
              <w:rPr>
                <w:noProof/>
                <w:webHidden/>
              </w:rPr>
              <w:fldChar w:fldCharType="end"/>
            </w:r>
          </w:hyperlink>
        </w:p>
        <w:p w14:paraId="26B94EF7" w14:textId="646E33D0"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86" w:history="1">
            <w:r w:rsidRPr="00FC27AF">
              <w:rPr>
                <w:rStyle w:val="Hyperlink"/>
                <w:noProof/>
              </w:rPr>
              <w:t>Introduction</w:t>
            </w:r>
            <w:r>
              <w:rPr>
                <w:noProof/>
                <w:webHidden/>
              </w:rPr>
              <w:tab/>
            </w:r>
            <w:r>
              <w:rPr>
                <w:noProof/>
                <w:webHidden/>
              </w:rPr>
              <w:fldChar w:fldCharType="begin"/>
            </w:r>
            <w:r>
              <w:rPr>
                <w:noProof/>
                <w:webHidden/>
              </w:rPr>
              <w:instrText xml:space="preserve"> PAGEREF _Toc12263686 \h </w:instrText>
            </w:r>
            <w:r>
              <w:rPr>
                <w:noProof/>
                <w:webHidden/>
              </w:rPr>
            </w:r>
            <w:r>
              <w:rPr>
                <w:noProof/>
                <w:webHidden/>
              </w:rPr>
              <w:fldChar w:fldCharType="separate"/>
            </w:r>
            <w:r>
              <w:rPr>
                <w:noProof/>
                <w:webHidden/>
              </w:rPr>
              <w:t>18</w:t>
            </w:r>
            <w:r>
              <w:rPr>
                <w:noProof/>
                <w:webHidden/>
              </w:rPr>
              <w:fldChar w:fldCharType="end"/>
            </w:r>
          </w:hyperlink>
        </w:p>
        <w:p w14:paraId="2E171394" w14:textId="5A345053"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87" w:history="1">
            <w:r w:rsidRPr="00FC27AF">
              <w:rPr>
                <w:rStyle w:val="Hyperlink"/>
                <w:noProof/>
              </w:rPr>
              <w:t>Conceptual Development</w:t>
            </w:r>
            <w:r>
              <w:rPr>
                <w:noProof/>
                <w:webHidden/>
              </w:rPr>
              <w:tab/>
            </w:r>
            <w:r>
              <w:rPr>
                <w:noProof/>
                <w:webHidden/>
              </w:rPr>
              <w:fldChar w:fldCharType="begin"/>
            </w:r>
            <w:r>
              <w:rPr>
                <w:noProof/>
                <w:webHidden/>
              </w:rPr>
              <w:instrText xml:space="preserve"> PAGEREF _Toc12263687 \h </w:instrText>
            </w:r>
            <w:r>
              <w:rPr>
                <w:noProof/>
                <w:webHidden/>
              </w:rPr>
            </w:r>
            <w:r>
              <w:rPr>
                <w:noProof/>
                <w:webHidden/>
              </w:rPr>
              <w:fldChar w:fldCharType="separate"/>
            </w:r>
            <w:r>
              <w:rPr>
                <w:noProof/>
                <w:webHidden/>
              </w:rPr>
              <w:t>21</w:t>
            </w:r>
            <w:r>
              <w:rPr>
                <w:noProof/>
                <w:webHidden/>
              </w:rPr>
              <w:fldChar w:fldCharType="end"/>
            </w:r>
          </w:hyperlink>
        </w:p>
        <w:p w14:paraId="4656D0EF" w14:textId="2C8A6314" w:rsidR="00927AB5" w:rsidRDefault="00927AB5">
          <w:pPr>
            <w:pStyle w:val="TOC3"/>
            <w:rPr>
              <w:rFonts w:asciiTheme="minorHAnsi" w:eastAsiaTheme="minorEastAsia" w:hAnsiTheme="minorHAnsi" w:cstheme="minorBidi"/>
              <w:noProof/>
              <w:color w:val="auto"/>
              <w:sz w:val="22"/>
              <w:szCs w:val="22"/>
              <w:lang w:val="en-GB" w:eastAsia="en-GB"/>
            </w:rPr>
          </w:pPr>
          <w:hyperlink w:anchor="_Toc12263688" w:history="1">
            <w:r w:rsidRPr="00FC27AF">
              <w:rPr>
                <w:rStyle w:val="Hyperlink"/>
                <w:noProof/>
              </w:rPr>
              <w:t>FLOSS Project Success</w:t>
            </w:r>
            <w:r>
              <w:rPr>
                <w:noProof/>
                <w:webHidden/>
              </w:rPr>
              <w:tab/>
            </w:r>
            <w:r>
              <w:rPr>
                <w:noProof/>
                <w:webHidden/>
              </w:rPr>
              <w:fldChar w:fldCharType="begin"/>
            </w:r>
            <w:r>
              <w:rPr>
                <w:noProof/>
                <w:webHidden/>
              </w:rPr>
              <w:instrText xml:space="preserve"> PAGEREF _Toc12263688 \h </w:instrText>
            </w:r>
            <w:r>
              <w:rPr>
                <w:noProof/>
                <w:webHidden/>
              </w:rPr>
            </w:r>
            <w:r>
              <w:rPr>
                <w:noProof/>
                <w:webHidden/>
              </w:rPr>
              <w:fldChar w:fldCharType="separate"/>
            </w:r>
            <w:r>
              <w:rPr>
                <w:noProof/>
                <w:webHidden/>
              </w:rPr>
              <w:t>21</w:t>
            </w:r>
            <w:r>
              <w:rPr>
                <w:noProof/>
                <w:webHidden/>
              </w:rPr>
              <w:fldChar w:fldCharType="end"/>
            </w:r>
          </w:hyperlink>
        </w:p>
        <w:p w14:paraId="0B9A3532" w14:textId="5148A74F" w:rsidR="00927AB5" w:rsidRDefault="00927AB5">
          <w:pPr>
            <w:pStyle w:val="TOC3"/>
            <w:rPr>
              <w:rFonts w:asciiTheme="minorHAnsi" w:eastAsiaTheme="minorEastAsia" w:hAnsiTheme="minorHAnsi" w:cstheme="minorBidi"/>
              <w:noProof/>
              <w:color w:val="auto"/>
              <w:sz w:val="22"/>
              <w:szCs w:val="22"/>
              <w:lang w:val="en-GB" w:eastAsia="en-GB"/>
            </w:rPr>
          </w:pPr>
          <w:hyperlink w:anchor="_Toc12263689" w:history="1">
            <w:r w:rsidRPr="00FC27AF">
              <w:rPr>
                <w:rStyle w:val="Hyperlink"/>
                <w:noProof/>
              </w:rPr>
              <w:t>Nature of Task Work in FLOSS projects</w:t>
            </w:r>
            <w:r>
              <w:rPr>
                <w:noProof/>
                <w:webHidden/>
              </w:rPr>
              <w:tab/>
            </w:r>
            <w:r>
              <w:rPr>
                <w:noProof/>
                <w:webHidden/>
              </w:rPr>
              <w:fldChar w:fldCharType="begin"/>
            </w:r>
            <w:r>
              <w:rPr>
                <w:noProof/>
                <w:webHidden/>
              </w:rPr>
              <w:instrText xml:space="preserve"> PAGEREF _Toc12263689 \h </w:instrText>
            </w:r>
            <w:r>
              <w:rPr>
                <w:noProof/>
                <w:webHidden/>
              </w:rPr>
            </w:r>
            <w:r>
              <w:rPr>
                <w:noProof/>
                <w:webHidden/>
              </w:rPr>
              <w:fldChar w:fldCharType="separate"/>
            </w:r>
            <w:r>
              <w:rPr>
                <w:noProof/>
                <w:webHidden/>
              </w:rPr>
              <w:t>22</w:t>
            </w:r>
            <w:r>
              <w:rPr>
                <w:noProof/>
                <w:webHidden/>
              </w:rPr>
              <w:fldChar w:fldCharType="end"/>
            </w:r>
          </w:hyperlink>
        </w:p>
        <w:p w14:paraId="35F786DF" w14:textId="5E98DB08"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0" w:history="1">
            <w:r w:rsidRPr="00FC27AF">
              <w:rPr>
                <w:rStyle w:val="Hyperlink"/>
                <w:noProof/>
              </w:rPr>
              <w:t>Organizational Ownership of FLOSS Projects</w:t>
            </w:r>
            <w:r>
              <w:rPr>
                <w:noProof/>
                <w:webHidden/>
              </w:rPr>
              <w:tab/>
            </w:r>
            <w:r>
              <w:rPr>
                <w:noProof/>
                <w:webHidden/>
              </w:rPr>
              <w:fldChar w:fldCharType="begin"/>
            </w:r>
            <w:r>
              <w:rPr>
                <w:noProof/>
                <w:webHidden/>
              </w:rPr>
              <w:instrText xml:space="preserve"> PAGEREF _Toc12263690 \h </w:instrText>
            </w:r>
            <w:r>
              <w:rPr>
                <w:noProof/>
                <w:webHidden/>
              </w:rPr>
            </w:r>
            <w:r>
              <w:rPr>
                <w:noProof/>
                <w:webHidden/>
              </w:rPr>
              <w:fldChar w:fldCharType="separate"/>
            </w:r>
            <w:r>
              <w:rPr>
                <w:noProof/>
                <w:webHidden/>
              </w:rPr>
              <w:t>27</w:t>
            </w:r>
            <w:r>
              <w:rPr>
                <w:noProof/>
                <w:webHidden/>
              </w:rPr>
              <w:fldChar w:fldCharType="end"/>
            </w:r>
          </w:hyperlink>
        </w:p>
        <w:p w14:paraId="73FDEC54" w14:textId="5EF76050"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91" w:history="1">
            <w:r w:rsidRPr="00FC27AF">
              <w:rPr>
                <w:rStyle w:val="Hyperlink"/>
                <w:noProof/>
              </w:rPr>
              <w:t>Construct Development</w:t>
            </w:r>
            <w:r>
              <w:rPr>
                <w:noProof/>
                <w:webHidden/>
              </w:rPr>
              <w:tab/>
            </w:r>
            <w:r>
              <w:rPr>
                <w:noProof/>
                <w:webHidden/>
              </w:rPr>
              <w:fldChar w:fldCharType="begin"/>
            </w:r>
            <w:r>
              <w:rPr>
                <w:noProof/>
                <w:webHidden/>
              </w:rPr>
              <w:instrText xml:space="preserve"> PAGEREF _Toc12263691 \h </w:instrText>
            </w:r>
            <w:r>
              <w:rPr>
                <w:noProof/>
                <w:webHidden/>
              </w:rPr>
            </w:r>
            <w:r>
              <w:rPr>
                <w:noProof/>
                <w:webHidden/>
              </w:rPr>
              <w:fldChar w:fldCharType="separate"/>
            </w:r>
            <w:r>
              <w:rPr>
                <w:noProof/>
                <w:webHidden/>
              </w:rPr>
              <w:t>33</w:t>
            </w:r>
            <w:r>
              <w:rPr>
                <w:noProof/>
                <w:webHidden/>
              </w:rPr>
              <w:fldChar w:fldCharType="end"/>
            </w:r>
          </w:hyperlink>
        </w:p>
        <w:p w14:paraId="6F60521E" w14:textId="6AF93268"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2" w:history="1">
            <w:r w:rsidRPr="00FC27AF">
              <w:rPr>
                <w:rStyle w:val="Hyperlink"/>
                <w:noProof/>
              </w:rPr>
              <w:t>Task</w:t>
            </w:r>
            <w:r>
              <w:rPr>
                <w:noProof/>
                <w:webHidden/>
              </w:rPr>
              <w:tab/>
            </w:r>
            <w:r>
              <w:rPr>
                <w:noProof/>
                <w:webHidden/>
              </w:rPr>
              <w:fldChar w:fldCharType="begin"/>
            </w:r>
            <w:r>
              <w:rPr>
                <w:noProof/>
                <w:webHidden/>
              </w:rPr>
              <w:instrText xml:space="preserve"> PAGEREF _Toc12263692 \h </w:instrText>
            </w:r>
            <w:r>
              <w:rPr>
                <w:noProof/>
                <w:webHidden/>
              </w:rPr>
            </w:r>
            <w:r>
              <w:rPr>
                <w:noProof/>
                <w:webHidden/>
              </w:rPr>
              <w:fldChar w:fldCharType="separate"/>
            </w:r>
            <w:r>
              <w:rPr>
                <w:noProof/>
                <w:webHidden/>
              </w:rPr>
              <w:t>34</w:t>
            </w:r>
            <w:r>
              <w:rPr>
                <w:noProof/>
                <w:webHidden/>
              </w:rPr>
              <w:fldChar w:fldCharType="end"/>
            </w:r>
          </w:hyperlink>
        </w:p>
        <w:p w14:paraId="5D3B2FA0" w14:textId="0B62E8D2"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3" w:history="1">
            <w:r w:rsidRPr="00FC27AF">
              <w:rPr>
                <w:rStyle w:val="Hyperlink"/>
                <w:noProof/>
              </w:rPr>
              <w:t>Version and Development Release</w:t>
            </w:r>
            <w:r>
              <w:rPr>
                <w:noProof/>
                <w:webHidden/>
              </w:rPr>
              <w:tab/>
            </w:r>
            <w:r>
              <w:rPr>
                <w:noProof/>
                <w:webHidden/>
              </w:rPr>
              <w:fldChar w:fldCharType="begin"/>
            </w:r>
            <w:r>
              <w:rPr>
                <w:noProof/>
                <w:webHidden/>
              </w:rPr>
              <w:instrText xml:space="preserve"> PAGEREF _Toc12263693 \h </w:instrText>
            </w:r>
            <w:r>
              <w:rPr>
                <w:noProof/>
                <w:webHidden/>
              </w:rPr>
            </w:r>
            <w:r>
              <w:rPr>
                <w:noProof/>
                <w:webHidden/>
              </w:rPr>
              <w:fldChar w:fldCharType="separate"/>
            </w:r>
            <w:r>
              <w:rPr>
                <w:noProof/>
                <w:webHidden/>
              </w:rPr>
              <w:t>35</w:t>
            </w:r>
            <w:r>
              <w:rPr>
                <w:noProof/>
                <w:webHidden/>
              </w:rPr>
              <w:fldChar w:fldCharType="end"/>
            </w:r>
          </w:hyperlink>
        </w:p>
        <w:p w14:paraId="429EE82A" w14:textId="0CEBB176"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4" w:history="1">
            <w:r w:rsidRPr="00FC27AF">
              <w:rPr>
                <w:rStyle w:val="Hyperlink"/>
                <w:noProof/>
              </w:rPr>
              <w:t>Degree of Superposition</w:t>
            </w:r>
            <w:r>
              <w:rPr>
                <w:noProof/>
                <w:webHidden/>
              </w:rPr>
              <w:tab/>
            </w:r>
            <w:r>
              <w:rPr>
                <w:noProof/>
                <w:webHidden/>
              </w:rPr>
              <w:fldChar w:fldCharType="begin"/>
            </w:r>
            <w:r>
              <w:rPr>
                <w:noProof/>
                <w:webHidden/>
              </w:rPr>
              <w:instrText xml:space="preserve"> PAGEREF _Toc12263694 \h </w:instrText>
            </w:r>
            <w:r>
              <w:rPr>
                <w:noProof/>
                <w:webHidden/>
              </w:rPr>
            </w:r>
            <w:r>
              <w:rPr>
                <w:noProof/>
                <w:webHidden/>
              </w:rPr>
              <w:fldChar w:fldCharType="separate"/>
            </w:r>
            <w:r>
              <w:rPr>
                <w:noProof/>
                <w:webHidden/>
              </w:rPr>
              <w:t>35</w:t>
            </w:r>
            <w:r>
              <w:rPr>
                <w:noProof/>
                <w:webHidden/>
              </w:rPr>
              <w:fldChar w:fldCharType="end"/>
            </w:r>
          </w:hyperlink>
        </w:p>
        <w:p w14:paraId="653D6155" w14:textId="5679BC65"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95" w:history="1">
            <w:r w:rsidRPr="00FC27AF">
              <w:rPr>
                <w:rStyle w:val="Hyperlink"/>
                <w:noProof/>
              </w:rPr>
              <w:t>Methodology</w:t>
            </w:r>
            <w:r>
              <w:rPr>
                <w:noProof/>
                <w:webHidden/>
              </w:rPr>
              <w:tab/>
            </w:r>
            <w:r>
              <w:rPr>
                <w:noProof/>
                <w:webHidden/>
              </w:rPr>
              <w:fldChar w:fldCharType="begin"/>
            </w:r>
            <w:r>
              <w:rPr>
                <w:noProof/>
                <w:webHidden/>
              </w:rPr>
              <w:instrText xml:space="preserve"> PAGEREF _Toc12263695 \h </w:instrText>
            </w:r>
            <w:r>
              <w:rPr>
                <w:noProof/>
                <w:webHidden/>
              </w:rPr>
            </w:r>
            <w:r>
              <w:rPr>
                <w:noProof/>
                <w:webHidden/>
              </w:rPr>
              <w:fldChar w:fldCharType="separate"/>
            </w:r>
            <w:r>
              <w:rPr>
                <w:noProof/>
                <w:webHidden/>
              </w:rPr>
              <w:t>37</w:t>
            </w:r>
            <w:r>
              <w:rPr>
                <w:noProof/>
                <w:webHidden/>
              </w:rPr>
              <w:fldChar w:fldCharType="end"/>
            </w:r>
          </w:hyperlink>
        </w:p>
        <w:p w14:paraId="7ECBDE0E" w14:textId="52DC0127"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6" w:history="1">
            <w:r w:rsidRPr="00FC27AF">
              <w:rPr>
                <w:rStyle w:val="Hyperlink"/>
                <w:noProof/>
              </w:rPr>
              <w:t>Data Collection</w:t>
            </w:r>
            <w:r>
              <w:rPr>
                <w:noProof/>
                <w:webHidden/>
              </w:rPr>
              <w:tab/>
            </w:r>
            <w:r>
              <w:rPr>
                <w:noProof/>
                <w:webHidden/>
              </w:rPr>
              <w:fldChar w:fldCharType="begin"/>
            </w:r>
            <w:r>
              <w:rPr>
                <w:noProof/>
                <w:webHidden/>
              </w:rPr>
              <w:instrText xml:space="preserve"> PAGEREF _Toc12263696 \h </w:instrText>
            </w:r>
            <w:r>
              <w:rPr>
                <w:noProof/>
                <w:webHidden/>
              </w:rPr>
            </w:r>
            <w:r>
              <w:rPr>
                <w:noProof/>
                <w:webHidden/>
              </w:rPr>
              <w:fldChar w:fldCharType="separate"/>
            </w:r>
            <w:r>
              <w:rPr>
                <w:noProof/>
                <w:webHidden/>
              </w:rPr>
              <w:t>37</w:t>
            </w:r>
            <w:r>
              <w:rPr>
                <w:noProof/>
                <w:webHidden/>
              </w:rPr>
              <w:fldChar w:fldCharType="end"/>
            </w:r>
          </w:hyperlink>
        </w:p>
        <w:p w14:paraId="6E12B9AB" w14:textId="28602CB9"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7" w:history="1">
            <w:r w:rsidRPr="00FC27AF">
              <w:rPr>
                <w:rStyle w:val="Hyperlink"/>
                <w:noProof/>
              </w:rPr>
              <w:t>Measurement</w:t>
            </w:r>
            <w:r>
              <w:rPr>
                <w:noProof/>
                <w:webHidden/>
              </w:rPr>
              <w:tab/>
            </w:r>
            <w:r>
              <w:rPr>
                <w:noProof/>
                <w:webHidden/>
              </w:rPr>
              <w:fldChar w:fldCharType="begin"/>
            </w:r>
            <w:r>
              <w:rPr>
                <w:noProof/>
                <w:webHidden/>
              </w:rPr>
              <w:instrText xml:space="preserve"> PAGEREF _Toc12263697 \h </w:instrText>
            </w:r>
            <w:r>
              <w:rPr>
                <w:noProof/>
                <w:webHidden/>
              </w:rPr>
            </w:r>
            <w:r>
              <w:rPr>
                <w:noProof/>
                <w:webHidden/>
              </w:rPr>
              <w:fldChar w:fldCharType="separate"/>
            </w:r>
            <w:r>
              <w:rPr>
                <w:noProof/>
                <w:webHidden/>
              </w:rPr>
              <w:t>38</w:t>
            </w:r>
            <w:r>
              <w:rPr>
                <w:noProof/>
                <w:webHidden/>
              </w:rPr>
              <w:fldChar w:fldCharType="end"/>
            </w:r>
          </w:hyperlink>
        </w:p>
        <w:p w14:paraId="5F69B541" w14:textId="7931FF31" w:rsidR="00927AB5" w:rsidRDefault="00927AB5">
          <w:pPr>
            <w:pStyle w:val="TOC3"/>
            <w:rPr>
              <w:rFonts w:asciiTheme="minorHAnsi" w:eastAsiaTheme="minorEastAsia" w:hAnsiTheme="minorHAnsi" w:cstheme="minorBidi"/>
              <w:noProof/>
              <w:color w:val="auto"/>
              <w:sz w:val="22"/>
              <w:szCs w:val="22"/>
              <w:lang w:val="en-GB" w:eastAsia="en-GB"/>
            </w:rPr>
          </w:pPr>
          <w:hyperlink w:anchor="_Toc12263698" w:history="1">
            <w:r w:rsidRPr="00FC27AF">
              <w:rPr>
                <w:rStyle w:val="Hyperlink"/>
                <w:noProof/>
              </w:rPr>
              <w:t>Analysis</w:t>
            </w:r>
            <w:r>
              <w:rPr>
                <w:noProof/>
                <w:webHidden/>
              </w:rPr>
              <w:tab/>
            </w:r>
            <w:r>
              <w:rPr>
                <w:noProof/>
                <w:webHidden/>
              </w:rPr>
              <w:fldChar w:fldCharType="begin"/>
            </w:r>
            <w:r>
              <w:rPr>
                <w:noProof/>
                <w:webHidden/>
              </w:rPr>
              <w:instrText xml:space="preserve"> PAGEREF _Toc12263698 \h </w:instrText>
            </w:r>
            <w:r>
              <w:rPr>
                <w:noProof/>
                <w:webHidden/>
              </w:rPr>
            </w:r>
            <w:r>
              <w:rPr>
                <w:noProof/>
                <w:webHidden/>
              </w:rPr>
              <w:fldChar w:fldCharType="separate"/>
            </w:r>
            <w:r>
              <w:rPr>
                <w:noProof/>
                <w:webHidden/>
              </w:rPr>
              <w:t>42</w:t>
            </w:r>
            <w:r>
              <w:rPr>
                <w:noProof/>
                <w:webHidden/>
              </w:rPr>
              <w:fldChar w:fldCharType="end"/>
            </w:r>
          </w:hyperlink>
        </w:p>
        <w:p w14:paraId="755B5A3F" w14:textId="303C4211"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699" w:history="1">
            <w:r w:rsidRPr="00FC27AF">
              <w:rPr>
                <w:rStyle w:val="Hyperlink"/>
                <w:noProof/>
              </w:rPr>
              <w:t>Models and Results</w:t>
            </w:r>
            <w:r>
              <w:rPr>
                <w:noProof/>
                <w:webHidden/>
              </w:rPr>
              <w:tab/>
            </w:r>
            <w:r>
              <w:rPr>
                <w:noProof/>
                <w:webHidden/>
              </w:rPr>
              <w:fldChar w:fldCharType="begin"/>
            </w:r>
            <w:r>
              <w:rPr>
                <w:noProof/>
                <w:webHidden/>
              </w:rPr>
              <w:instrText xml:space="preserve"> PAGEREF _Toc12263699 \h </w:instrText>
            </w:r>
            <w:r>
              <w:rPr>
                <w:noProof/>
                <w:webHidden/>
              </w:rPr>
            </w:r>
            <w:r>
              <w:rPr>
                <w:noProof/>
                <w:webHidden/>
              </w:rPr>
              <w:fldChar w:fldCharType="separate"/>
            </w:r>
            <w:r>
              <w:rPr>
                <w:noProof/>
                <w:webHidden/>
              </w:rPr>
              <w:t>43</w:t>
            </w:r>
            <w:r>
              <w:rPr>
                <w:noProof/>
                <w:webHidden/>
              </w:rPr>
              <w:fldChar w:fldCharType="end"/>
            </w:r>
          </w:hyperlink>
        </w:p>
        <w:p w14:paraId="4CA228B5" w14:textId="62F69B7B" w:rsidR="00927AB5" w:rsidRDefault="00927AB5">
          <w:pPr>
            <w:pStyle w:val="TOC3"/>
            <w:rPr>
              <w:rFonts w:asciiTheme="minorHAnsi" w:eastAsiaTheme="minorEastAsia" w:hAnsiTheme="minorHAnsi" w:cstheme="minorBidi"/>
              <w:noProof/>
              <w:color w:val="auto"/>
              <w:sz w:val="22"/>
              <w:szCs w:val="22"/>
              <w:lang w:val="en-GB" w:eastAsia="en-GB"/>
            </w:rPr>
          </w:pPr>
          <w:hyperlink w:anchor="_Toc12263700" w:history="1">
            <w:r w:rsidRPr="00FC27AF">
              <w:rPr>
                <w:rStyle w:val="Hyperlink"/>
                <w:noProof/>
              </w:rPr>
              <w:t>Hypothesis Linking the Degree of Superposition and Project Popularity</w:t>
            </w:r>
            <w:r>
              <w:rPr>
                <w:noProof/>
                <w:webHidden/>
              </w:rPr>
              <w:tab/>
            </w:r>
            <w:r>
              <w:rPr>
                <w:noProof/>
                <w:webHidden/>
              </w:rPr>
              <w:fldChar w:fldCharType="begin"/>
            </w:r>
            <w:r>
              <w:rPr>
                <w:noProof/>
                <w:webHidden/>
              </w:rPr>
              <w:instrText xml:space="preserve"> PAGEREF _Toc12263700 \h </w:instrText>
            </w:r>
            <w:r>
              <w:rPr>
                <w:noProof/>
                <w:webHidden/>
              </w:rPr>
            </w:r>
            <w:r>
              <w:rPr>
                <w:noProof/>
                <w:webHidden/>
              </w:rPr>
              <w:fldChar w:fldCharType="separate"/>
            </w:r>
            <w:r>
              <w:rPr>
                <w:noProof/>
                <w:webHidden/>
              </w:rPr>
              <w:t>45</w:t>
            </w:r>
            <w:r>
              <w:rPr>
                <w:noProof/>
                <w:webHidden/>
              </w:rPr>
              <w:fldChar w:fldCharType="end"/>
            </w:r>
          </w:hyperlink>
        </w:p>
        <w:p w14:paraId="0400917B" w14:textId="326E7CAA" w:rsidR="00927AB5" w:rsidRDefault="00927AB5">
          <w:pPr>
            <w:pStyle w:val="TOC3"/>
            <w:rPr>
              <w:rFonts w:asciiTheme="minorHAnsi" w:eastAsiaTheme="minorEastAsia" w:hAnsiTheme="minorHAnsi" w:cstheme="minorBidi"/>
              <w:noProof/>
              <w:color w:val="auto"/>
              <w:sz w:val="22"/>
              <w:szCs w:val="22"/>
              <w:lang w:val="en-GB" w:eastAsia="en-GB"/>
            </w:rPr>
          </w:pPr>
          <w:hyperlink w:anchor="_Toc12263701" w:history="1">
            <w:r w:rsidRPr="00FC27AF">
              <w:rPr>
                <w:rStyle w:val="Hyperlink"/>
                <w:noProof/>
              </w:rPr>
              <w:t>Hypothesis Linking Ownership and Project Popularity</w:t>
            </w:r>
            <w:r>
              <w:rPr>
                <w:noProof/>
                <w:webHidden/>
              </w:rPr>
              <w:tab/>
            </w:r>
            <w:r>
              <w:rPr>
                <w:noProof/>
                <w:webHidden/>
              </w:rPr>
              <w:fldChar w:fldCharType="begin"/>
            </w:r>
            <w:r>
              <w:rPr>
                <w:noProof/>
                <w:webHidden/>
              </w:rPr>
              <w:instrText xml:space="preserve"> PAGEREF _Toc12263701 \h </w:instrText>
            </w:r>
            <w:r>
              <w:rPr>
                <w:noProof/>
                <w:webHidden/>
              </w:rPr>
            </w:r>
            <w:r>
              <w:rPr>
                <w:noProof/>
                <w:webHidden/>
              </w:rPr>
              <w:fldChar w:fldCharType="separate"/>
            </w:r>
            <w:r>
              <w:rPr>
                <w:noProof/>
                <w:webHidden/>
              </w:rPr>
              <w:t>46</w:t>
            </w:r>
            <w:r>
              <w:rPr>
                <w:noProof/>
                <w:webHidden/>
              </w:rPr>
              <w:fldChar w:fldCharType="end"/>
            </w:r>
          </w:hyperlink>
        </w:p>
        <w:p w14:paraId="24D9DA7A" w14:textId="177BD82D" w:rsidR="00927AB5" w:rsidRDefault="00927AB5">
          <w:pPr>
            <w:pStyle w:val="TOC3"/>
            <w:rPr>
              <w:rFonts w:asciiTheme="minorHAnsi" w:eastAsiaTheme="minorEastAsia" w:hAnsiTheme="minorHAnsi" w:cstheme="minorBidi"/>
              <w:noProof/>
              <w:color w:val="auto"/>
              <w:sz w:val="22"/>
              <w:szCs w:val="22"/>
              <w:lang w:val="en-GB" w:eastAsia="en-GB"/>
            </w:rPr>
          </w:pPr>
          <w:hyperlink w:anchor="_Toc12263702" w:history="1">
            <w:r w:rsidRPr="00FC27AF">
              <w:rPr>
                <w:rStyle w:val="Hyperlink"/>
                <w:noProof/>
              </w:rPr>
              <w:t>Negative Binomial Regres</w:t>
            </w:r>
            <w:r w:rsidRPr="00FC27AF">
              <w:rPr>
                <w:rStyle w:val="Hyperlink"/>
                <w:noProof/>
              </w:rPr>
              <w:t>s</w:t>
            </w:r>
            <w:r w:rsidRPr="00FC27AF">
              <w:rPr>
                <w:rStyle w:val="Hyperlink"/>
                <w:noProof/>
              </w:rPr>
              <w:t>ion Model</w:t>
            </w:r>
            <w:r>
              <w:rPr>
                <w:noProof/>
                <w:webHidden/>
              </w:rPr>
              <w:tab/>
            </w:r>
            <w:r>
              <w:rPr>
                <w:noProof/>
                <w:webHidden/>
              </w:rPr>
              <w:fldChar w:fldCharType="begin"/>
            </w:r>
            <w:r>
              <w:rPr>
                <w:noProof/>
                <w:webHidden/>
              </w:rPr>
              <w:instrText xml:space="preserve"> PAGEREF _Toc12263702 \h </w:instrText>
            </w:r>
            <w:r>
              <w:rPr>
                <w:noProof/>
                <w:webHidden/>
              </w:rPr>
            </w:r>
            <w:r>
              <w:rPr>
                <w:noProof/>
                <w:webHidden/>
              </w:rPr>
              <w:fldChar w:fldCharType="separate"/>
            </w:r>
            <w:r>
              <w:rPr>
                <w:noProof/>
                <w:webHidden/>
              </w:rPr>
              <w:t>48</w:t>
            </w:r>
            <w:r>
              <w:rPr>
                <w:noProof/>
                <w:webHidden/>
              </w:rPr>
              <w:fldChar w:fldCharType="end"/>
            </w:r>
          </w:hyperlink>
        </w:p>
        <w:p w14:paraId="549F360A" w14:textId="6E84A2CE"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03" w:history="1">
            <w:r w:rsidRPr="00FC27AF">
              <w:rPr>
                <w:rStyle w:val="Hyperlink"/>
                <w:noProof/>
              </w:rPr>
              <w:t>Discussion and Contributions</w:t>
            </w:r>
            <w:r>
              <w:rPr>
                <w:noProof/>
                <w:webHidden/>
              </w:rPr>
              <w:tab/>
            </w:r>
            <w:r>
              <w:rPr>
                <w:noProof/>
                <w:webHidden/>
              </w:rPr>
              <w:fldChar w:fldCharType="begin"/>
            </w:r>
            <w:r>
              <w:rPr>
                <w:noProof/>
                <w:webHidden/>
              </w:rPr>
              <w:instrText xml:space="preserve"> PAGEREF _Toc12263703 \h </w:instrText>
            </w:r>
            <w:r>
              <w:rPr>
                <w:noProof/>
                <w:webHidden/>
              </w:rPr>
            </w:r>
            <w:r>
              <w:rPr>
                <w:noProof/>
                <w:webHidden/>
              </w:rPr>
              <w:fldChar w:fldCharType="separate"/>
            </w:r>
            <w:r>
              <w:rPr>
                <w:noProof/>
                <w:webHidden/>
              </w:rPr>
              <w:t>48</w:t>
            </w:r>
            <w:r>
              <w:rPr>
                <w:noProof/>
                <w:webHidden/>
              </w:rPr>
              <w:fldChar w:fldCharType="end"/>
            </w:r>
          </w:hyperlink>
        </w:p>
        <w:p w14:paraId="7AE8EE8D" w14:textId="00156965" w:rsidR="00927AB5" w:rsidRDefault="00927AB5">
          <w:pPr>
            <w:pStyle w:val="TOC3"/>
            <w:rPr>
              <w:rFonts w:asciiTheme="minorHAnsi" w:eastAsiaTheme="minorEastAsia" w:hAnsiTheme="minorHAnsi" w:cstheme="minorBidi"/>
              <w:noProof/>
              <w:color w:val="auto"/>
              <w:sz w:val="22"/>
              <w:szCs w:val="22"/>
              <w:lang w:val="en-GB" w:eastAsia="en-GB"/>
            </w:rPr>
          </w:pPr>
          <w:hyperlink w:anchor="_Toc12263704" w:history="1">
            <w:r w:rsidRPr="00FC27AF">
              <w:rPr>
                <w:rStyle w:val="Hyperlink"/>
                <w:noProof/>
              </w:rPr>
              <w:t>Implications</w:t>
            </w:r>
            <w:r>
              <w:rPr>
                <w:noProof/>
                <w:webHidden/>
              </w:rPr>
              <w:tab/>
            </w:r>
            <w:r>
              <w:rPr>
                <w:noProof/>
                <w:webHidden/>
              </w:rPr>
              <w:fldChar w:fldCharType="begin"/>
            </w:r>
            <w:r>
              <w:rPr>
                <w:noProof/>
                <w:webHidden/>
              </w:rPr>
              <w:instrText xml:space="preserve"> PAGEREF _Toc12263704 \h </w:instrText>
            </w:r>
            <w:r>
              <w:rPr>
                <w:noProof/>
                <w:webHidden/>
              </w:rPr>
            </w:r>
            <w:r>
              <w:rPr>
                <w:noProof/>
                <w:webHidden/>
              </w:rPr>
              <w:fldChar w:fldCharType="separate"/>
            </w:r>
            <w:r>
              <w:rPr>
                <w:noProof/>
                <w:webHidden/>
              </w:rPr>
              <w:t>50</w:t>
            </w:r>
            <w:r>
              <w:rPr>
                <w:noProof/>
                <w:webHidden/>
              </w:rPr>
              <w:fldChar w:fldCharType="end"/>
            </w:r>
          </w:hyperlink>
        </w:p>
        <w:p w14:paraId="55149E05" w14:textId="6543C04E" w:rsidR="00927AB5" w:rsidRDefault="00927AB5">
          <w:pPr>
            <w:pStyle w:val="TOC3"/>
            <w:rPr>
              <w:rFonts w:asciiTheme="minorHAnsi" w:eastAsiaTheme="minorEastAsia" w:hAnsiTheme="minorHAnsi" w:cstheme="minorBidi"/>
              <w:noProof/>
              <w:color w:val="auto"/>
              <w:sz w:val="22"/>
              <w:szCs w:val="22"/>
              <w:lang w:val="en-GB" w:eastAsia="en-GB"/>
            </w:rPr>
          </w:pPr>
          <w:hyperlink w:anchor="_Toc12263705" w:history="1">
            <w:r w:rsidRPr="00FC27AF">
              <w:rPr>
                <w:rStyle w:val="Hyperlink"/>
                <w:noProof/>
              </w:rPr>
              <w:t>Limitations and Directions for Future Research</w:t>
            </w:r>
            <w:r>
              <w:rPr>
                <w:noProof/>
                <w:webHidden/>
              </w:rPr>
              <w:tab/>
            </w:r>
            <w:r>
              <w:rPr>
                <w:noProof/>
                <w:webHidden/>
              </w:rPr>
              <w:fldChar w:fldCharType="begin"/>
            </w:r>
            <w:r>
              <w:rPr>
                <w:noProof/>
                <w:webHidden/>
              </w:rPr>
              <w:instrText xml:space="preserve"> PAGEREF _Toc12263705 \h </w:instrText>
            </w:r>
            <w:r>
              <w:rPr>
                <w:noProof/>
                <w:webHidden/>
              </w:rPr>
            </w:r>
            <w:r>
              <w:rPr>
                <w:noProof/>
                <w:webHidden/>
              </w:rPr>
              <w:fldChar w:fldCharType="separate"/>
            </w:r>
            <w:r>
              <w:rPr>
                <w:noProof/>
                <w:webHidden/>
              </w:rPr>
              <w:t>52</w:t>
            </w:r>
            <w:r>
              <w:rPr>
                <w:noProof/>
                <w:webHidden/>
              </w:rPr>
              <w:fldChar w:fldCharType="end"/>
            </w:r>
          </w:hyperlink>
        </w:p>
        <w:p w14:paraId="12FEF6F8" w14:textId="703C2331" w:rsidR="00927AB5" w:rsidRDefault="00927AB5">
          <w:pPr>
            <w:pStyle w:val="TOC1"/>
            <w:rPr>
              <w:rFonts w:asciiTheme="minorHAnsi" w:eastAsiaTheme="minorEastAsia" w:hAnsiTheme="minorHAnsi" w:cstheme="minorBidi"/>
              <w:b w:val="0"/>
              <w:i w:val="0"/>
              <w:noProof/>
              <w:color w:val="auto"/>
              <w:sz w:val="22"/>
              <w:szCs w:val="22"/>
              <w:lang w:val="en-GB" w:eastAsia="en-GB"/>
            </w:rPr>
          </w:pPr>
          <w:hyperlink w:anchor="_Toc12263706" w:history="1">
            <w:r w:rsidRPr="00FC27AF">
              <w:rPr>
                <w:rStyle w:val="Hyperlink"/>
                <w:noProof/>
              </w:rPr>
              <w:t>3</w:t>
            </w:r>
            <w:r>
              <w:rPr>
                <w:rFonts w:asciiTheme="minorHAnsi" w:eastAsiaTheme="minorEastAsia" w:hAnsiTheme="minorHAnsi" w:cstheme="minorBidi"/>
                <w:b w:val="0"/>
                <w:i w:val="0"/>
                <w:noProof/>
                <w:color w:val="auto"/>
                <w:sz w:val="22"/>
                <w:szCs w:val="22"/>
                <w:lang w:val="en-GB" w:eastAsia="en-GB"/>
              </w:rPr>
              <w:tab/>
            </w:r>
            <w:r w:rsidRPr="00FC27AF">
              <w:rPr>
                <w:rStyle w:val="Hyperlink"/>
                <w:noProof/>
              </w:rPr>
              <w:t>Essay 2 : Team Composition and Governance</w:t>
            </w:r>
            <w:r>
              <w:rPr>
                <w:noProof/>
                <w:webHidden/>
              </w:rPr>
              <w:tab/>
            </w:r>
            <w:r>
              <w:rPr>
                <w:noProof/>
                <w:webHidden/>
              </w:rPr>
              <w:fldChar w:fldCharType="begin"/>
            </w:r>
            <w:r>
              <w:rPr>
                <w:noProof/>
                <w:webHidden/>
              </w:rPr>
              <w:instrText xml:space="preserve"> PAGEREF _Toc12263706 \h </w:instrText>
            </w:r>
            <w:r>
              <w:rPr>
                <w:noProof/>
                <w:webHidden/>
              </w:rPr>
            </w:r>
            <w:r>
              <w:rPr>
                <w:noProof/>
                <w:webHidden/>
              </w:rPr>
              <w:fldChar w:fldCharType="separate"/>
            </w:r>
            <w:r>
              <w:rPr>
                <w:noProof/>
                <w:webHidden/>
              </w:rPr>
              <w:t>55</w:t>
            </w:r>
            <w:r>
              <w:rPr>
                <w:noProof/>
                <w:webHidden/>
              </w:rPr>
              <w:fldChar w:fldCharType="end"/>
            </w:r>
          </w:hyperlink>
        </w:p>
        <w:p w14:paraId="5A5530B4" w14:textId="5498162B"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07" w:history="1">
            <w:r w:rsidRPr="00FC27AF">
              <w:rPr>
                <w:rStyle w:val="Hyperlink"/>
                <w:noProof/>
              </w:rPr>
              <w:t>Abstract</w:t>
            </w:r>
            <w:r>
              <w:rPr>
                <w:noProof/>
                <w:webHidden/>
              </w:rPr>
              <w:tab/>
            </w:r>
            <w:r>
              <w:rPr>
                <w:noProof/>
                <w:webHidden/>
              </w:rPr>
              <w:fldChar w:fldCharType="begin"/>
            </w:r>
            <w:r>
              <w:rPr>
                <w:noProof/>
                <w:webHidden/>
              </w:rPr>
              <w:instrText xml:space="preserve"> PAGEREF _Toc12263707 \h </w:instrText>
            </w:r>
            <w:r>
              <w:rPr>
                <w:noProof/>
                <w:webHidden/>
              </w:rPr>
            </w:r>
            <w:r>
              <w:rPr>
                <w:noProof/>
                <w:webHidden/>
              </w:rPr>
              <w:fldChar w:fldCharType="separate"/>
            </w:r>
            <w:r>
              <w:rPr>
                <w:noProof/>
                <w:webHidden/>
              </w:rPr>
              <w:t>55</w:t>
            </w:r>
            <w:r>
              <w:rPr>
                <w:noProof/>
                <w:webHidden/>
              </w:rPr>
              <w:fldChar w:fldCharType="end"/>
            </w:r>
          </w:hyperlink>
        </w:p>
        <w:p w14:paraId="113A5477" w14:textId="11C0CDC2"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08" w:history="1">
            <w:r w:rsidRPr="00FC27AF">
              <w:rPr>
                <w:rStyle w:val="Hyperlink"/>
                <w:noProof/>
              </w:rPr>
              <w:t>Introduction</w:t>
            </w:r>
            <w:r>
              <w:rPr>
                <w:noProof/>
                <w:webHidden/>
              </w:rPr>
              <w:tab/>
            </w:r>
            <w:r>
              <w:rPr>
                <w:noProof/>
                <w:webHidden/>
              </w:rPr>
              <w:fldChar w:fldCharType="begin"/>
            </w:r>
            <w:r>
              <w:rPr>
                <w:noProof/>
                <w:webHidden/>
              </w:rPr>
              <w:instrText xml:space="preserve"> PAGEREF _Toc12263708 \h </w:instrText>
            </w:r>
            <w:r>
              <w:rPr>
                <w:noProof/>
                <w:webHidden/>
              </w:rPr>
            </w:r>
            <w:r>
              <w:rPr>
                <w:noProof/>
                <w:webHidden/>
              </w:rPr>
              <w:fldChar w:fldCharType="separate"/>
            </w:r>
            <w:r>
              <w:rPr>
                <w:noProof/>
                <w:webHidden/>
              </w:rPr>
              <w:t>55</w:t>
            </w:r>
            <w:r>
              <w:rPr>
                <w:noProof/>
                <w:webHidden/>
              </w:rPr>
              <w:fldChar w:fldCharType="end"/>
            </w:r>
          </w:hyperlink>
        </w:p>
        <w:p w14:paraId="05C7225D" w14:textId="48256A3E"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09" w:history="1">
            <w:r w:rsidRPr="00FC27AF">
              <w:rPr>
                <w:rStyle w:val="Hyperlink"/>
                <w:noProof/>
              </w:rPr>
              <w:t>Theoretical Background</w:t>
            </w:r>
            <w:r>
              <w:rPr>
                <w:noProof/>
                <w:webHidden/>
              </w:rPr>
              <w:tab/>
            </w:r>
            <w:r>
              <w:rPr>
                <w:noProof/>
                <w:webHidden/>
              </w:rPr>
              <w:fldChar w:fldCharType="begin"/>
            </w:r>
            <w:r>
              <w:rPr>
                <w:noProof/>
                <w:webHidden/>
              </w:rPr>
              <w:instrText xml:space="preserve"> PAGEREF _Toc12263709 \h </w:instrText>
            </w:r>
            <w:r>
              <w:rPr>
                <w:noProof/>
                <w:webHidden/>
              </w:rPr>
            </w:r>
            <w:r>
              <w:rPr>
                <w:noProof/>
                <w:webHidden/>
              </w:rPr>
              <w:fldChar w:fldCharType="separate"/>
            </w:r>
            <w:r>
              <w:rPr>
                <w:noProof/>
                <w:webHidden/>
              </w:rPr>
              <w:t>58</w:t>
            </w:r>
            <w:r>
              <w:rPr>
                <w:noProof/>
                <w:webHidden/>
              </w:rPr>
              <w:fldChar w:fldCharType="end"/>
            </w:r>
          </w:hyperlink>
        </w:p>
        <w:p w14:paraId="437E080D" w14:textId="238E7C2A"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0" w:history="1">
            <w:r w:rsidRPr="00FC27AF">
              <w:rPr>
                <w:rStyle w:val="Hyperlink"/>
                <w:noProof/>
              </w:rPr>
              <w:t>Contributor type and team composition</w:t>
            </w:r>
            <w:r>
              <w:rPr>
                <w:noProof/>
                <w:webHidden/>
              </w:rPr>
              <w:tab/>
            </w:r>
            <w:r>
              <w:rPr>
                <w:noProof/>
                <w:webHidden/>
              </w:rPr>
              <w:fldChar w:fldCharType="begin"/>
            </w:r>
            <w:r>
              <w:rPr>
                <w:noProof/>
                <w:webHidden/>
              </w:rPr>
              <w:instrText xml:space="preserve"> PAGEREF _Toc12263710 \h </w:instrText>
            </w:r>
            <w:r>
              <w:rPr>
                <w:noProof/>
                <w:webHidden/>
              </w:rPr>
            </w:r>
            <w:r>
              <w:rPr>
                <w:noProof/>
                <w:webHidden/>
              </w:rPr>
              <w:fldChar w:fldCharType="separate"/>
            </w:r>
            <w:r>
              <w:rPr>
                <w:noProof/>
                <w:webHidden/>
              </w:rPr>
              <w:t>58</w:t>
            </w:r>
            <w:r>
              <w:rPr>
                <w:noProof/>
                <w:webHidden/>
              </w:rPr>
              <w:fldChar w:fldCharType="end"/>
            </w:r>
          </w:hyperlink>
        </w:p>
        <w:p w14:paraId="5507B263" w14:textId="6EAA201E"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1" w:history="1">
            <w:r w:rsidRPr="00FC27AF">
              <w:rPr>
                <w:rStyle w:val="Hyperlink"/>
                <w:noProof/>
              </w:rPr>
              <w:t>Project success</w:t>
            </w:r>
            <w:r>
              <w:rPr>
                <w:noProof/>
                <w:webHidden/>
              </w:rPr>
              <w:tab/>
            </w:r>
            <w:r>
              <w:rPr>
                <w:noProof/>
                <w:webHidden/>
              </w:rPr>
              <w:fldChar w:fldCharType="begin"/>
            </w:r>
            <w:r>
              <w:rPr>
                <w:noProof/>
                <w:webHidden/>
              </w:rPr>
              <w:instrText xml:space="preserve"> PAGEREF _Toc12263711 \h </w:instrText>
            </w:r>
            <w:r>
              <w:rPr>
                <w:noProof/>
                <w:webHidden/>
              </w:rPr>
            </w:r>
            <w:r>
              <w:rPr>
                <w:noProof/>
                <w:webHidden/>
              </w:rPr>
              <w:fldChar w:fldCharType="separate"/>
            </w:r>
            <w:r>
              <w:rPr>
                <w:noProof/>
                <w:webHidden/>
              </w:rPr>
              <w:t>60</w:t>
            </w:r>
            <w:r>
              <w:rPr>
                <w:noProof/>
                <w:webHidden/>
              </w:rPr>
              <w:fldChar w:fldCharType="end"/>
            </w:r>
          </w:hyperlink>
        </w:p>
        <w:p w14:paraId="23536DBD" w14:textId="2DAB38A3"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2" w:history="1">
            <w:r w:rsidRPr="00FC27AF">
              <w:rPr>
                <w:rStyle w:val="Hyperlink"/>
                <w:noProof/>
              </w:rPr>
              <w:t>Organization ownership</w:t>
            </w:r>
            <w:r>
              <w:rPr>
                <w:noProof/>
                <w:webHidden/>
              </w:rPr>
              <w:tab/>
            </w:r>
            <w:r>
              <w:rPr>
                <w:noProof/>
                <w:webHidden/>
              </w:rPr>
              <w:fldChar w:fldCharType="begin"/>
            </w:r>
            <w:r>
              <w:rPr>
                <w:noProof/>
                <w:webHidden/>
              </w:rPr>
              <w:instrText xml:space="preserve"> PAGEREF _Toc12263712 \h </w:instrText>
            </w:r>
            <w:r>
              <w:rPr>
                <w:noProof/>
                <w:webHidden/>
              </w:rPr>
            </w:r>
            <w:r>
              <w:rPr>
                <w:noProof/>
                <w:webHidden/>
              </w:rPr>
              <w:fldChar w:fldCharType="separate"/>
            </w:r>
            <w:r>
              <w:rPr>
                <w:noProof/>
                <w:webHidden/>
              </w:rPr>
              <w:t>61</w:t>
            </w:r>
            <w:r>
              <w:rPr>
                <w:noProof/>
                <w:webHidden/>
              </w:rPr>
              <w:fldChar w:fldCharType="end"/>
            </w:r>
          </w:hyperlink>
        </w:p>
        <w:p w14:paraId="52A5A31B" w14:textId="448DEE4A"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13" w:history="1">
            <w:r w:rsidRPr="00FC27AF">
              <w:rPr>
                <w:rStyle w:val="Hyperlink"/>
                <w:noProof/>
              </w:rPr>
              <w:t>Theory and Hypotheses</w:t>
            </w:r>
            <w:r>
              <w:rPr>
                <w:noProof/>
                <w:webHidden/>
              </w:rPr>
              <w:tab/>
            </w:r>
            <w:r>
              <w:rPr>
                <w:noProof/>
                <w:webHidden/>
              </w:rPr>
              <w:fldChar w:fldCharType="begin"/>
            </w:r>
            <w:r>
              <w:rPr>
                <w:noProof/>
                <w:webHidden/>
              </w:rPr>
              <w:instrText xml:space="preserve"> PAGEREF _Toc12263713 \h </w:instrText>
            </w:r>
            <w:r>
              <w:rPr>
                <w:noProof/>
                <w:webHidden/>
              </w:rPr>
            </w:r>
            <w:r>
              <w:rPr>
                <w:noProof/>
                <w:webHidden/>
              </w:rPr>
              <w:fldChar w:fldCharType="separate"/>
            </w:r>
            <w:r>
              <w:rPr>
                <w:noProof/>
                <w:webHidden/>
              </w:rPr>
              <w:t>63</w:t>
            </w:r>
            <w:r>
              <w:rPr>
                <w:noProof/>
                <w:webHidden/>
              </w:rPr>
              <w:fldChar w:fldCharType="end"/>
            </w:r>
          </w:hyperlink>
        </w:p>
        <w:p w14:paraId="376F2C89" w14:textId="1BE6C371"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4" w:history="1">
            <w:r w:rsidRPr="00FC27AF">
              <w:rPr>
                <w:rStyle w:val="Hyperlink"/>
                <w:noProof/>
              </w:rPr>
              <w:t>Relationship between Team Composition and the Survival of the Project</w:t>
            </w:r>
            <w:r>
              <w:rPr>
                <w:noProof/>
                <w:webHidden/>
              </w:rPr>
              <w:tab/>
            </w:r>
            <w:r>
              <w:rPr>
                <w:noProof/>
                <w:webHidden/>
              </w:rPr>
              <w:fldChar w:fldCharType="begin"/>
            </w:r>
            <w:r>
              <w:rPr>
                <w:noProof/>
                <w:webHidden/>
              </w:rPr>
              <w:instrText xml:space="preserve"> PAGEREF _Toc12263714 \h </w:instrText>
            </w:r>
            <w:r>
              <w:rPr>
                <w:noProof/>
                <w:webHidden/>
              </w:rPr>
            </w:r>
            <w:r>
              <w:rPr>
                <w:noProof/>
                <w:webHidden/>
              </w:rPr>
              <w:fldChar w:fldCharType="separate"/>
            </w:r>
            <w:r>
              <w:rPr>
                <w:noProof/>
                <w:webHidden/>
              </w:rPr>
              <w:t>63</w:t>
            </w:r>
            <w:r>
              <w:rPr>
                <w:noProof/>
                <w:webHidden/>
              </w:rPr>
              <w:fldChar w:fldCharType="end"/>
            </w:r>
          </w:hyperlink>
        </w:p>
        <w:p w14:paraId="3F0C428F" w14:textId="62487696"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5" w:history="1">
            <w:r w:rsidRPr="00FC27AF">
              <w:rPr>
                <w:rStyle w:val="Hyperlink"/>
                <w:noProof/>
              </w:rPr>
              <w:t>Moderating Influence of Organizational Ownership on the Relationship between Team Composition and Project Survival</w:t>
            </w:r>
            <w:r>
              <w:rPr>
                <w:noProof/>
                <w:webHidden/>
              </w:rPr>
              <w:tab/>
            </w:r>
            <w:r>
              <w:rPr>
                <w:noProof/>
                <w:webHidden/>
              </w:rPr>
              <w:fldChar w:fldCharType="begin"/>
            </w:r>
            <w:r>
              <w:rPr>
                <w:noProof/>
                <w:webHidden/>
              </w:rPr>
              <w:instrText xml:space="preserve"> PAGEREF _Toc12263715 \h </w:instrText>
            </w:r>
            <w:r>
              <w:rPr>
                <w:noProof/>
                <w:webHidden/>
              </w:rPr>
            </w:r>
            <w:r>
              <w:rPr>
                <w:noProof/>
                <w:webHidden/>
              </w:rPr>
              <w:fldChar w:fldCharType="separate"/>
            </w:r>
            <w:r>
              <w:rPr>
                <w:noProof/>
                <w:webHidden/>
              </w:rPr>
              <w:t>66</w:t>
            </w:r>
            <w:r>
              <w:rPr>
                <w:noProof/>
                <w:webHidden/>
              </w:rPr>
              <w:fldChar w:fldCharType="end"/>
            </w:r>
          </w:hyperlink>
        </w:p>
        <w:p w14:paraId="54624A08" w14:textId="1502E4A9"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16" w:history="1">
            <w:r w:rsidRPr="00FC27AF">
              <w:rPr>
                <w:rStyle w:val="Hyperlink"/>
                <w:noProof/>
              </w:rPr>
              <w:t>Methodology</w:t>
            </w:r>
            <w:r>
              <w:rPr>
                <w:noProof/>
                <w:webHidden/>
              </w:rPr>
              <w:tab/>
            </w:r>
            <w:r>
              <w:rPr>
                <w:noProof/>
                <w:webHidden/>
              </w:rPr>
              <w:fldChar w:fldCharType="begin"/>
            </w:r>
            <w:r>
              <w:rPr>
                <w:noProof/>
                <w:webHidden/>
              </w:rPr>
              <w:instrText xml:space="preserve"> PAGEREF _Toc12263716 \h </w:instrText>
            </w:r>
            <w:r>
              <w:rPr>
                <w:noProof/>
                <w:webHidden/>
              </w:rPr>
            </w:r>
            <w:r>
              <w:rPr>
                <w:noProof/>
                <w:webHidden/>
              </w:rPr>
              <w:fldChar w:fldCharType="separate"/>
            </w:r>
            <w:r>
              <w:rPr>
                <w:noProof/>
                <w:webHidden/>
              </w:rPr>
              <w:t>68</w:t>
            </w:r>
            <w:r>
              <w:rPr>
                <w:noProof/>
                <w:webHidden/>
              </w:rPr>
              <w:fldChar w:fldCharType="end"/>
            </w:r>
          </w:hyperlink>
        </w:p>
        <w:p w14:paraId="59BEE5D4" w14:textId="5AA25689"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7" w:history="1">
            <w:r w:rsidRPr="00FC27AF">
              <w:rPr>
                <w:rStyle w:val="Hyperlink"/>
                <w:noProof/>
              </w:rPr>
              <w:t>Data Collection</w:t>
            </w:r>
            <w:r>
              <w:rPr>
                <w:noProof/>
                <w:webHidden/>
              </w:rPr>
              <w:tab/>
            </w:r>
            <w:r>
              <w:rPr>
                <w:noProof/>
                <w:webHidden/>
              </w:rPr>
              <w:fldChar w:fldCharType="begin"/>
            </w:r>
            <w:r>
              <w:rPr>
                <w:noProof/>
                <w:webHidden/>
              </w:rPr>
              <w:instrText xml:space="preserve"> PAGEREF _Toc12263717 \h </w:instrText>
            </w:r>
            <w:r>
              <w:rPr>
                <w:noProof/>
                <w:webHidden/>
              </w:rPr>
            </w:r>
            <w:r>
              <w:rPr>
                <w:noProof/>
                <w:webHidden/>
              </w:rPr>
              <w:fldChar w:fldCharType="separate"/>
            </w:r>
            <w:r>
              <w:rPr>
                <w:noProof/>
                <w:webHidden/>
              </w:rPr>
              <w:t>69</w:t>
            </w:r>
            <w:r>
              <w:rPr>
                <w:noProof/>
                <w:webHidden/>
              </w:rPr>
              <w:fldChar w:fldCharType="end"/>
            </w:r>
          </w:hyperlink>
        </w:p>
        <w:p w14:paraId="0B83D674" w14:textId="472CE8A5"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8" w:history="1">
            <w:r w:rsidRPr="00FC27AF">
              <w:rPr>
                <w:rStyle w:val="Hyperlink"/>
                <w:noProof/>
              </w:rPr>
              <w:t>Measurement</w:t>
            </w:r>
            <w:r>
              <w:rPr>
                <w:noProof/>
                <w:webHidden/>
              </w:rPr>
              <w:tab/>
            </w:r>
            <w:r>
              <w:rPr>
                <w:noProof/>
                <w:webHidden/>
              </w:rPr>
              <w:fldChar w:fldCharType="begin"/>
            </w:r>
            <w:r>
              <w:rPr>
                <w:noProof/>
                <w:webHidden/>
              </w:rPr>
              <w:instrText xml:space="preserve"> PAGEREF _Toc12263718 \h </w:instrText>
            </w:r>
            <w:r>
              <w:rPr>
                <w:noProof/>
                <w:webHidden/>
              </w:rPr>
            </w:r>
            <w:r>
              <w:rPr>
                <w:noProof/>
                <w:webHidden/>
              </w:rPr>
              <w:fldChar w:fldCharType="separate"/>
            </w:r>
            <w:r>
              <w:rPr>
                <w:noProof/>
                <w:webHidden/>
              </w:rPr>
              <w:t>69</w:t>
            </w:r>
            <w:r>
              <w:rPr>
                <w:noProof/>
                <w:webHidden/>
              </w:rPr>
              <w:fldChar w:fldCharType="end"/>
            </w:r>
          </w:hyperlink>
        </w:p>
        <w:p w14:paraId="5BC6CAD9" w14:textId="146A34FB" w:rsidR="00927AB5" w:rsidRDefault="00927AB5">
          <w:pPr>
            <w:pStyle w:val="TOC3"/>
            <w:rPr>
              <w:rFonts w:asciiTheme="minorHAnsi" w:eastAsiaTheme="minorEastAsia" w:hAnsiTheme="minorHAnsi" w:cstheme="minorBidi"/>
              <w:noProof/>
              <w:color w:val="auto"/>
              <w:sz w:val="22"/>
              <w:szCs w:val="22"/>
              <w:lang w:val="en-GB" w:eastAsia="en-GB"/>
            </w:rPr>
          </w:pPr>
          <w:hyperlink w:anchor="_Toc12263719" w:history="1">
            <w:r w:rsidRPr="00FC27AF">
              <w:rPr>
                <w:rStyle w:val="Hyperlink"/>
                <w:noProof/>
              </w:rPr>
              <w:t>Analysis</w:t>
            </w:r>
            <w:r>
              <w:rPr>
                <w:noProof/>
                <w:webHidden/>
              </w:rPr>
              <w:tab/>
            </w:r>
            <w:r>
              <w:rPr>
                <w:noProof/>
                <w:webHidden/>
              </w:rPr>
              <w:fldChar w:fldCharType="begin"/>
            </w:r>
            <w:r>
              <w:rPr>
                <w:noProof/>
                <w:webHidden/>
              </w:rPr>
              <w:instrText xml:space="preserve"> PAGEREF _Toc12263719 \h </w:instrText>
            </w:r>
            <w:r>
              <w:rPr>
                <w:noProof/>
                <w:webHidden/>
              </w:rPr>
            </w:r>
            <w:r>
              <w:rPr>
                <w:noProof/>
                <w:webHidden/>
              </w:rPr>
              <w:fldChar w:fldCharType="separate"/>
            </w:r>
            <w:r>
              <w:rPr>
                <w:noProof/>
                <w:webHidden/>
              </w:rPr>
              <w:t>73</w:t>
            </w:r>
            <w:r>
              <w:rPr>
                <w:noProof/>
                <w:webHidden/>
              </w:rPr>
              <w:fldChar w:fldCharType="end"/>
            </w:r>
          </w:hyperlink>
        </w:p>
        <w:p w14:paraId="7460D533" w14:textId="08716556"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20" w:history="1">
            <w:r w:rsidRPr="00FC27AF">
              <w:rPr>
                <w:rStyle w:val="Hyperlink"/>
                <w:noProof/>
              </w:rPr>
              <w:t>Model and Results</w:t>
            </w:r>
            <w:r>
              <w:rPr>
                <w:noProof/>
                <w:webHidden/>
              </w:rPr>
              <w:tab/>
            </w:r>
            <w:r>
              <w:rPr>
                <w:noProof/>
                <w:webHidden/>
              </w:rPr>
              <w:fldChar w:fldCharType="begin"/>
            </w:r>
            <w:r>
              <w:rPr>
                <w:noProof/>
                <w:webHidden/>
              </w:rPr>
              <w:instrText xml:space="preserve"> PAGEREF _Toc12263720 \h </w:instrText>
            </w:r>
            <w:r>
              <w:rPr>
                <w:noProof/>
                <w:webHidden/>
              </w:rPr>
            </w:r>
            <w:r>
              <w:rPr>
                <w:noProof/>
                <w:webHidden/>
              </w:rPr>
              <w:fldChar w:fldCharType="separate"/>
            </w:r>
            <w:r>
              <w:rPr>
                <w:noProof/>
                <w:webHidden/>
              </w:rPr>
              <w:t>74</w:t>
            </w:r>
            <w:r>
              <w:rPr>
                <w:noProof/>
                <w:webHidden/>
              </w:rPr>
              <w:fldChar w:fldCharType="end"/>
            </w:r>
          </w:hyperlink>
        </w:p>
        <w:p w14:paraId="41DFF4B9" w14:textId="4B021E9C" w:rsidR="00927AB5" w:rsidRDefault="00927AB5">
          <w:pPr>
            <w:pStyle w:val="TOC3"/>
            <w:rPr>
              <w:rFonts w:asciiTheme="minorHAnsi" w:eastAsiaTheme="minorEastAsia" w:hAnsiTheme="minorHAnsi" w:cstheme="minorBidi"/>
              <w:noProof/>
              <w:color w:val="auto"/>
              <w:sz w:val="22"/>
              <w:szCs w:val="22"/>
              <w:lang w:val="en-GB" w:eastAsia="en-GB"/>
            </w:rPr>
          </w:pPr>
          <w:hyperlink w:anchor="_Toc12263721" w:history="1">
            <w:r w:rsidRPr="00FC27AF">
              <w:rPr>
                <w:rStyle w:val="Hyperlink"/>
                <w:noProof/>
              </w:rPr>
              <w:t>Hypotheses Linking the Proportion of Core Contributors and Project Survival</w:t>
            </w:r>
            <w:r>
              <w:rPr>
                <w:noProof/>
                <w:webHidden/>
              </w:rPr>
              <w:tab/>
            </w:r>
            <w:r>
              <w:rPr>
                <w:noProof/>
                <w:webHidden/>
              </w:rPr>
              <w:fldChar w:fldCharType="begin"/>
            </w:r>
            <w:r>
              <w:rPr>
                <w:noProof/>
                <w:webHidden/>
              </w:rPr>
              <w:instrText xml:space="preserve"> PAGEREF _Toc12263721 \h </w:instrText>
            </w:r>
            <w:r>
              <w:rPr>
                <w:noProof/>
                <w:webHidden/>
              </w:rPr>
            </w:r>
            <w:r>
              <w:rPr>
                <w:noProof/>
                <w:webHidden/>
              </w:rPr>
              <w:fldChar w:fldCharType="separate"/>
            </w:r>
            <w:r>
              <w:rPr>
                <w:noProof/>
                <w:webHidden/>
              </w:rPr>
              <w:t>75</w:t>
            </w:r>
            <w:r>
              <w:rPr>
                <w:noProof/>
                <w:webHidden/>
              </w:rPr>
              <w:fldChar w:fldCharType="end"/>
            </w:r>
          </w:hyperlink>
        </w:p>
        <w:p w14:paraId="47BC25F6" w14:textId="75AB8A69" w:rsidR="00927AB5" w:rsidRDefault="00927AB5">
          <w:pPr>
            <w:pStyle w:val="TOC3"/>
            <w:rPr>
              <w:rFonts w:asciiTheme="minorHAnsi" w:eastAsiaTheme="minorEastAsia" w:hAnsiTheme="minorHAnsi" w:cstheme="minorBidi"/>
              <w:noProof/>
              <w:color w:val="auto"/>
              <w:sz w:val="22"/>
              <w:szCs w:val="22"/>
              <w:lang w:val="en-GB" w:eastAsia="en-GB"/>
            </w:rPr>
          </w:pPr>
          <w:hyperlink w:anchor="_Toc12263722" w:history="1">
            <w:r w:rsidRPr="00FC27AF">
              <w:rPr>
                <w:rStyle w:val="Hyperlink"/>
                <w:noProof/>
              </w:rPr>
              <w:t>Hypotheses Linking Organization Ownership and Number of Code Contributions of the Core Contributor</w:t>
            </w:r>
            <w:r>
              <w:rPr>
                <w:noProof/>
                <w:webHidden/>
              </w:rPr>
              <w:tab/>
            </w:r>
            <w:r>
              <w:rPr>
                <w:noProof/>
                <w:webHidden/>
              </w:rPr>
              <w:fldChar w:fldCharType="begin"/>
            </w:r>
            <w:r>
              <w:rPr>
                <w:noProof/>
                <w:webHidden/>
              </w:rPr>
              <w:instrText xml:space="preserve"> PAGEREF _Toc12263722 \h </w:instrText>
            </w:r>
            <w:r>
              <w:rPr>
                <w:noProof/>
                <w:webHidden/>
              </w:rPr>
            </w:r>
            <w:r>
              <w:rPr>
                <w:noProof/>
                <w:webHidden/>
              </w:rPr>
              <w:fldChar w:fldCharType="separate"/>
            </w:r>
            <w:r>
              <w:rPr>
                <w:noProof/>
                <w:webHidden/>
              </w:rPr>
              <w:t>77</w:t>
            </w:r>
            <w:r>
              <w:rPr>
                <w:noProof/>
                <w:webHidden/>
              </w:rPr>
              <w:fldChar w:fldCharType="end"/>
            </w:r>
          </w:hyperlink>
        </w:p>
        <w:p w14:paraId="18093685" w14:textId="75977833"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23" w:history="1">
            <w:r w:rsidRPr="00FC27AF">
              <w:rPr>
                <w:rStyle w:val="Hyperlink"/>
                <w:noProof/>
              </w:rPr>
              <w:t>Discussion and Conclusion</w:t>
            </w:r>
            <w:r>
              <w:rPr>
                <w:noProof/>
                <w:webHidden/>
              </w:rPr>
              <w:tab/>
            </w:r>
            <w:r>
              <w:rPr>
                <w:noProof/>
                <w:webHidden/>
              </w:rPr>
              <w:fldChar w:fldCharType="begin"/>
            </w:r>
            <w:r>
              <w:rPr>
                <w:noProof/>
                <w:webHidden/>
              </w:rPr>
              <w:instrText xml:space="preserve"> PAGEREF _Toc12263723 \h </w:instrText>
            </w:r>
            <w:r>
              <w:rPr>
                <w:noProof/>
                <w:webHidden/>
              </w:rPr>
            </w:r>
            <w:r>
              <w:rPr>
                <w:noProof/>
                <w:webHidden/>
              </w:rPr>
              <w:fldChar w:fldCharType="separate"/>
            </w:r>
            <w:r>
              <w:rPr>
                <w:noProof/>
                <w:webHidden/>
              </w:rPr>
              <w:t>78</w:t>
            </w:r>
            <w:r>
              <w:rPr>
                <w:noProof/>
                <w:webHidden/>
              </w:rPr>
              <w:fldChar w:fldCharType="end"/>
            </w:r>
          </w:hyperlink>
        </w:p>
        <w:p w14:paraId="347D523A" w14:textId="67C6DF4E" w:rsidR="00927AB5" w:rsidRDefault="00927AB5">
          <w:pPr>
            <w:pStyle w:val="TOC3"/>
            <w:rPr>
              <w:rFonts w:asciiTheme="minorHAnsi" w:eastAsiaTheme="minorEastAsia" w:hAnsiTheme="minorHAnsi" w:cstheme="minorBidi"/>
              <w:noProof/>
              <w:color w:val="auto"/>
              <w:sz w:val="22"/>
              <w:szCs w:val="22"/>
              <w:lang w:val="en-GB" w:eastAsia="en-GB"/>
            </w:rPr>
          </w:pPr>
          <w:hyperlink w:anchor="_Toc12263724" w:history="1">
            <w:r w:rsidRPr="00FC27AF">
              <w:rPr>
                <w:rStyle w:val="Hyperlink"/>
                <w:noProof/>
              </w:rPr>
              <w:t>Implications</w:t>
            </w:r>
            <w:r>
              <w:rPr>
                <w:noProof/>
                <w:webHidden/>
              </w:rPr>
              <w:tab/>
            </w:r>
            <w:r>
              <w:rPr>
                <w:noProof/>
                <w:webHidden/>
              </w:rPr>
              <w:fldChar w:fldCharType="begin"/>
            </w:r>
            <w:r>
              <w:rPr>
                <w:noProof/>
                <w:webHidden/>
              </w:rPr>
              <w:instrText xml:space="preserve"> PAGEREF _Toc12263724 \h </w:instrText>
            </w:r>
            <w:r>
              <w:rPr>
                <w:noProof/>
                <w:webHidden/>
              </w:rPr>
            </w:r>
            <w:r>
              <w:rPr>
                <w:noProof/>
                <w:webHidden/>
              </w:rPr>
              <w:fldChar w:fldCharType="separate"/>
            </w:r>
            <w:r>
              <w:rPr>
                <w:noProof/>
                <w:webHidden/>
              </w:rPr>
              <w:t>79</w:t>
            </w:r>
            <w:r>
              <w:rPr>
                <w:noProof/>
                <w:webHidden/>
              </w:rPr>
              <w:fldChar w:fldCharType="end"/>
            </w:r>
          </w:hyperlink>
        </w:p>
        <w:p w14:paraId="46C8409B" w14:textId="23E13AC2" w:rsidR="00927AB5" w:rsidRDefault="00927AB5">
          <w:pPr>
            <w:pStyle w:val="TOC3"/>
            <w:rPr>
              <w:rFonts w:asciiTheme="minorHAnsi" w:eastAsiaTheme="minorEastAsia" w:hAnsiTheme="minorHAnsi" w:cstheme="minorBidi"/>
              <w:noProof/>
              <w:color w:val="auto"/>
              <w:sz w:val="22"/>
              <w:szCs w:val="22"/>
              <w:lang w:val="en-GB" w:eastAsia="en-GB"/>
            </w:rPr>
          </w:pPr>
          <w:hyperlink w:anchor="_Toc12263725" w:history="1">
            <w:r w:rsidRPr="00FC27AF">
              <w:rPr>
                <w:rStyle w:val="Hyperlink"/>
                <w:noProof/>
              </w:rPr>
              <w:t>Limitations</w:t>
            </w:r>
            <w:r>
              <w:rPr>
                <w:noProof/>
                <w:webHidden/>
              </w:rPr>
              <w:tab/>
            </w:r>
            <w:r>
              <w:rPr>
                <w:noProof/>
                <w:webHidden/>
              </w:rPr>
              <w:fldChar w:fldCharType="begin"/>
            </w:r>
            <w:r>
              <w:rPr>
                <w:noProof/>
                <w:webHidden/>
              </w:rPr>
              <w:instrText xml:space="preserve"> PAGEREF _Toc12263725 \h </w:instrText>
            </w:r>
            <w:r>
              <w:rPr>
                <w:noProof/>
                <w:webHidden/>
              </w:rPr>
            </w:r>
            <w:r>
              <w:rPr>
                <w:noProof/>
                <w:webHidden/>
              </w:rPr>
              <w:fldChar w:fldCharType="separate"/>
            </w:r>
            <w:r>
              <w:rPr>
                <w:noProof/>
                <w:webHidden/>
              </w:rPr>
              <w:t>80</w:t>
            </w:r>
            <w:r>
              <w:rPr>
                <w:noProof/>
                <w:webHidden/>
              </w:rPr>
              <w:fldChar w:fldCharType="end"/>
            </w:r>
          </w:hyperlink>
        </w:p>
        <w:p w14:paraId="0B63435E" w14:textId="7B5EC6EA" w:rsidR="00927AB5" w:rsidRDefault="00927AB5">
          <w:pPr>
            <w:pStyle w:val="TOC3"/>
            <w:rPr>
              <w:rFonts w:asciiTheme="minorHAnsi" w:eastAsiaTheme="minorEastAsia" w:hAnsiTheme="minorHAnsi" w:cstheme="minorBidi"/>
              <w:noProof/>
              <w:color w:val="auto"/>
              <w:sz w:val="22"/>
              <w:szCs w:val="22"/>
              <w:lang w:val="en-GB" w:eastAsia="en-GB"/>
            </w:rPr>
          </w:pPr>
          <w:hyperlink w:anchor="_Toc12263726" w:history="1">
            <w:r w:rsidRPr="00FC27AF">
              <w:rPr>
                <w:rStyle w:val="Hyperlink"/>
                <w:noProof/>
              </w:rPr>
              <w:t>Future work</w:t>
            </w:r>
            <w:r>
              <w:rPr>
                <w:noProof/>
                <w:webHidden/>
              </w:rPr>
              <w:tab/>
            </w:r>
            <w:r>
              <w:rPr>
                <w:noProof/>
                <w:webHidden/>
              </w:rPr>
              <w:fldChar w:fldCharType="begin"/>
            </w:r>
            <w:r>
              <w:rPr>
                <w:noProof/>
                <w:webHidden/>
              </w:rPr>
              <w:instrText xml:space="preserve"> PAGEREF _Toc12263726 \h </w:instrText>
            </w:r>
            <w:r>
              <w:rPr>
                <w:noProof/>
                <w:webHidden/>
              </w:rPr>
            </w:r>
            <w:r>
              <w:rPr>
                <w:noProof/>
                <w:webHidden/>
              </w:rPr>
              <w:fldChar w:fldCharType="separate"/>
            </w:r>
            <w:r>
              <w:rPr>
                <w:noProof/>
                <w:webHidden/>
              </w:rPr>
              <w:t>81</w:t>
            </w:r>
            <w:r>
              <w:rPr>
                <w:noProof/>
                <w:webHidden/>
              </w:rPr>
              <w:fldChar w:fldCharType="end"/>
            </w:r>
          </w:hyperlink>
        </w:p>
        <w:p w14:paraId="7A1C2471" w14:textId="343FC765" w:rsidR="00927AB5" w:rsidRDefault="00927AB5">
          <w:pPr>
            <w:pStyle w:val="TOC1"/>
            <w:rPr>
              <w:rFonts w:asciiTheme="minorHAnsi" w:eastAsiaTheme="minorEastAsia" w:hAnsiTheme="minorHAnsi" w:cstheme="minorBidi"/>
              <w:b w:val="0"/>
              <w:i w:val="0"/>
              <w:noProof/>
              <w:color w:val="auto"/>
              <w:sz w:val="22"/>
              <w:szCs w:val="22"/>
              <w:lang w:val="en-GB" w:eastAsia="en-GB"/>
            </w:rPr>
          </w:pPr>
          <w:hyperlink w:anchor="_Toc12263727" w:history="1">
            <w:r w:rsidRPr="00FC27AF">
              <w:rPr>
                <w:rStyle w:val="Hyperlink"/>
                <w:noProof/>
              </w:rPr>
              <w:t>4</w:t>
            </w:r>
            <w:r>
              <w:rPr>
                <w:rFonts w:asciiTheme="minorHAnsi" w:eastAsiaTheme="minorEastAsia" w:hAnsiTheme="minorHAnsi" w:cstheme="minorBidi"/>
                <w:b w:val="0"/>
                <w:i w:val="0"/>
                <w:noProof/>
                <w:color w:val="auto"/>
                <w:sz w:val="22"/>
                <w:szCs w:val="22"/>
                <w:lang w:val="en-GB" w:eastAsia="en-GB"/>
              </w:rPr>
              <w:tab/>
            </w:r>
            <w:r w:rsidRPr="00FC27AF">
              <w:rPr>
                <w:rStyle w:val="Hyperlink"/>
                <w:noProof/>
              </w:rPr>
              <w:t>Essay 3 : Community Ideologies</w:t>
            </w:r>
            <w:r>
              <w:rPr>
                <w:noProof/>
                <w:webHidden/>
              </w:rPr>
              <w:tab/>
            </w:r>
            <w:r>
              <w:rPr>
                <w:noProof/>
                <w:webHidden/>
              </w:rPr>
              <w:fldChar w:fldCharType="begin"/>
            </w:r>
            <w:r>
              <w:rPr>
                <w:noProof/>
                <w:webHidden/>
              </w:rPr>
              <w:instrText xml:space="preserve"> PAGEREF _Toc12263727 \h </w:instrText>
            </w:r>
            <w:r>
              <w:rPr>
                <w:noProof/>
                <w:webHidden/>
              </w:rPr>
            </w:r>
            <w:r>
              <w:rPr>
                <w:noProof/>
                <w:webHidden/>
              </w:rPr>
              <w:fldChar w:fldCharType="separate"/>
            </w:r>
            <w:r>
              <w:rPr>
                <w:noProof/>
                <w:webHidden/>
              </w:rPr>
              <w:t>83</w:t>
            </w:r>
            <w:r>
              <w:rPr>
                <w:noProof/>
                <w:webHidden/>
              </w:rPr>
              <w:fldChar w:fldCharType="end"/>
            </w:r>
          </w:hyperlink>
        </w:p>
        <w:p w14:paraId="24AF0534" w14:textId="7F71C0FD"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28" w:history="1">
            <w:r w:rsidRPr="00FC27AF">
              <w:rPr>
                <w:rStyle w:val="Hyperlink"/>
                <w:noProof/>
              </w:rPr>
              <w:t>Abstract</w:t>
            </w:r>
            <w:r>
              <w:rPr>
                <w:noProof/>
                <w:webHidden/>
              </w:rPr>
              <w:tab/>
            </w:r>
            <w:r>
              <w:rPr>
                <w:noProof/>
                <w:webHidden/>
              </w:rPr>
              <w:fldChar w:fldCharType="begin"/>
            </w:r>
            <w:r>
              <w:rPr>
                <w:noProof/>
                <w:webHidden/>
              </w:rPr>
              <w:instrText xml:space="preserve"> PAGEREF _Toc12263728 \h </w:instrText>
            </w:r>
            <w:r>
              <w:rPr>
                <w:noProof/>
                <w:webHidden/>
              </w:rPr>
            </w:r>
            <w:r>
              <w:rPr>
                <w:noProof/>
                <w:webHidden/>
              </w:rPr>
              <w:fldChar w:fldCharType="separate"/>
            </w:r>
            <w:r>
              <w:rPr>
                <w:noProof/>
                <w:webHidden/>
              </w:rPr>
              <w:t>83</w:t>
            </w:r>
            <w:r>
              <w:rPr>
                <w:noProof/>
                <w:webHidden/>
              </w:rPr>
              <w:fldChar w:fldCharType="end"/>
            </w:r>
          </w:hyperlink>
        </w:p>
        <w:p w14:paraId="696762FF" w14:textId="03C7F351"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29" w:history="1">
            <w:r w:rsidRPr="00FC27AF">
              <w:rPr>
                <w:rStyle w:val="Hyperlink"/>
                <w:noProof/>
                <w:lang w:val="en-GB"/>
              </w:rPr>
              <w:t>Introduction</w:t>
            </w:r>
            <w:r>
              <w:rPr>
                <w:noProof/>
                <w:webHidden/>
              </w:rPr>
              <w:tab/>
            </w:r>
            <w:r>
              <w:rPr>
                <w:noProof/>
                <w:webHidden/>
              </w:rPr>
              <w:fldChar w:fldCharType="begin"/>
            </w:r>
            <w:r>
              <w:rPr>
                <w:noProof/>
                <w:webHidden/>
              </w:rPr>
              <w:instrText xml:space="preserve"> PAGEREF _Toc12263729 \h </w:instrText>
            </w:r>
            <w:r>
              <w:rPr>
                <w:noProof/>
                <w:webHidden/>
              </w:rPr>
            </w:r>
            <w:r>
              <w:rPr>
                <w:noProof/>
                <w:webHidden/>
              </w:rPr>
              <w:fldChar w:fldCharType="separate"/>
            </w:r>
            <w:r>
              <w:rPr>
                <w:noProof/>
                <w:webHidden/>
              </w:rPr>
              <w:t>83</w:t>
            </w:r>
            <w:r>
              <w:rPr>
                <w:noProof/>
                <w:webHidden/>
              </w:rPr>
              <w:fldChar w:fldCharType="end"/>
            </w:r>
          </w:hyperlink>
        </w:p>
        <w:p w14:paraId="3E4DB8F0" w14:textId="38BD09AC"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30" w:history="1">
            <w:r w:rsidRPr="00FC27AF">
              <w:rPr>
                <w:rStyle w:val="Hyperlink"/>
                <w:noProof/>
                <w:lang w:val="en-IN"/>
              </w:rPr>
              <w:t>Theoretical Background</w:t>
            </w:r>
            <w:r>
              <w:rPr>
                <w:noProof/>
                <w:webHidden/>
              </w:rPr>
              <w:tab/>
            </w:r>
            <w:r>
              <w:rPr>
                <w:noProof/>
                <w:webHidden/>
              </w:rPr>
              <w:fldChar w:fldCharType="begin"/>
            </w:r>
            <w:r>
              <w:rPr>
                <w:noProof/>
                <w:webHidden/>
              </w:rPr>
              <w:instrText xml:space="preserve"> PAGEREF _Toc12263730 \h </w:instrText>
            </w:r>
            <w:r>
              <w:rPr>
                <w:noProof/>
                <w:webHidden/>
              </w:rPr>
            </w:r>
            <w:r>
              <w:rPr>
                <w:noProof/>
                <w:webHidden/>
              </w:rPr>
              <w:fldChar w:fldCharType="separate"/>
            </w:r>
            <w:r>
              <w:rPr>
                <w:noProof/>
                <w:webHidden/>
              </w:rPr>
              <w:t>85</w:t>
            </w:r>
            <w:r>
              <w:rPr>
                <w:noProof/>
                <w:webHidden/>
              </w:rPr>
              <w:fldChar w:fldCharType="end"/>
            </w:r>
          </w:hyperlink>
        </w:p>
        <w:p w14:paraId="46BCA308" w14:textId="21D48208"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1" w:history="1">
            <w:r w:rsidRPr="00FC27AF">
              <w:rPr>
                <w:rStyle w:val="Hyperlink"/>
                <w:noProof/>
              </w:rPr>
              <w:t>Ideological Shifts in the FLOSS Movement</w:t>
            </w:r>
            <w:r>
              <w:rPr>
                <w:noProof/>
                <w:webHidden/>
              </w:rPr>
              <w:tab/>
            </w:r>
            <w:r>
              <w:rPr>
                <w:noProof/>
                <w:webHidden/>
              </w:rPr>
              <w:fldChar w:fldCharType="begin"/>
            </w:r>
            <w:r>
              <w:rPr>
                <w:noProof/>
                <w:webHidden/>
              </w:rPr>
              <w:instrText xml:space="preserve"> PAGEREF _Toc12263731 \h </w:instrText>
            </w:r>
            <w:r>
              <w:rPr>
                <w:noProof/>
                <w:webHidden/>
              </w:rPr>
            </w:r>
            <w:r>
              <w:rPr>
                <w:noProof/>
                <w:webHidden/>
              </w:rPr>
              <w:fldChar w:fldCharType="separate"/>
            </w:r>
            <w:r>
              <w:rPr>
                <w:noProof/>
                <w:webHidden/>
              </w:rPr>
              <w:t>86</w:t>
            </w:r>
            <w:r>
              <w:rPr>
                <w:noProof/>
                <w:webHidden/>
              </w:rPr>
              <w:fldChar w:fldCharType="end"/>
            </w:r>
          </w:hyperlink>
        </w:p>
        <w:p w14:paraId="4DC74D8F" w14:textId="05C45741"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2" w:history="1">
            <w:r w:rsidRPr="00FC27AF">
              <w:rPr>
                <w:rStyle w:val="Hyperlink"/>
                <w:noProof/>
              </w:rPr>
              <w:t>Emergent Work Structures in FLOSS Projects – Superposition</w:t>
            </w:r>
            <w:r>
              <w:rPr>
                <w:noProof/>
                <w:webHidden/>
              </w:rPr>
              <w:tab/>
            </w:r>
            <w:r>
              <w:rPr>
                <w:noProof/>
                <w:webHidden/>
              </w:rPr>
              <w:fldChar w:fldCharType="begin"/>
            </w:r>
            <w:r>
              <w:rPr>
                <w:noProof/>
                <w:webHidden/>
              </w:rPr>
              <w:instrText xml:space="preserve"> PAGEREF _Toc12263732 \h </w:instrText>
            </w:r>
            <w:r>
              <w:rPr>
                <w:noProof/>
                <w:webHidden/>
              </w:rPr>
            </w:r>
            <w:r>
              <w:rPr>
                <w:noProof/>
                <w:webHidden/>
              </w:rPr>
              <w:fldChar w:fldCharType="separate"/>
            </w:r>
            <w:r>
              <w:rPr>
                <w:noProof/>
                <w:webHidden/>
              </w:rPr>
              <w:t>88</w:t>
            </w:r>
            <w:r>
              <w:rPr>
                <w:noProof/>
                <w:webHidden/>
              </w:rPr>
              <w:fldChar w:fldCharType="end"/>
            </w:r>
          </w:hyperlink>
        </w:p>
        <w:p w14:paraId="71F7571D" w14:textId="09457DF1"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33" w:history="1">
            <w:r w:rsidRPr="00FC27AF">
              <w:rPr>
                <w:rStyle w:val="Hyperlink"/>
                <w:noProof/>
                <w:lang w:val="en-IN"/>
              </w:rPr>
              <w:t>Theory and Hypothesis</w:t>
            </w:r>
            <w:r>
              <w:rPr>
                <w:noProof/>
                <w:webHidden/>
              </w:rPr>
              <w:tab/>
            </w:r>
            <w:r>
              <w:rPr>
                <w:noProof/>
                <w:webHidden/>
              </w:rPr>
              <w:fldChar w:fldCharType="begin"/>
            </w:r>
            <w:r>
              <w:rPr>
                <w:noProof/>
                <w:webHidden/>
              </w:rPr>
              <w:instrText xml:space="preserve"> PAGEREF _Toc12263733 \h </w:instrText>
            </w:r>
            <w:r>
              <w:rPr>
                <w:noProof/>
                <w:webHidden/>
              </w:rPr>
            </w:r>
            <w:r>
              <w:rPr>
                <w:noProof/>
                <w:webHidden/>
              </w:rPr>
              <w:fldChar w:fldCharType="separate"/>
            </w:r>
            <w:r>
              <w:rPr>
                <w:noProof/>
                <w:webHidden/>
              </w:rPr>
              <w:t>89</w:t>
            </w:r>
            <w:r>
              <w:rPr>
                <w:noProof/>
                <w:webHidden/>
              </w:rPr>
              <w:fldChar w:fldCharType="end"/>
            </w:r>
          </w:hyperlink>
        </w:p>
        <w:p w14:paraId="38D5F084" w14:textId="20238BE0"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4" w:history="1">
            <w:r w:rsidRPr="00FC27AF">
              <w:rPr>
                <w:rStyle w:val="Hyperlink"/>
                <w:noProof/>
              </w:rPr>
              <w:t>First Ideological Shift</w:t>
            </w:r>
            <w:r>
              <w:rPr>
                <w:noProof/>
                <w:webHidden/>
              </w:rPr>
              <w:tab/>
            </w:r>
            <w:r>
              <w:rPr>
                <w:noProof/>
                <w:webHidden/>
              </w:rPr>
              <w:fldChar w:fldCharType="begin"/>
            </w:r>
            <w:r>
              <w:rPr>
                <w:noProof/>
                <w:webHidden/>
              </w:rPr>
              <w:instrText xml:space="preserve"> PAGEREF _Toc12263734 \h </w:instrText>
            </w:r>
            <w:r>
              <w:rPr>
                <w:noProof/>
                <w:webHidden/>
              </w:rPr>
            </w:r>
            <w:r>
              <w:rPr>
                <w:noProof/>
                <w:webHidden/>
              </w:rPr>
              <w:fldChar w:fldCharType="separate"/>
            </w:r>
            <w:r>
              <w:rPr>
                <w:noProof/>
                <w:webHidden/>
              </w:rPr>
              <w:t>89</w:t>
            </w:r>
            <w:r>
              <w:rPr>
                <w:noProof/>
                <w:webHidden/>
              </w:rPr>
              <w:fldChar w:fldCharType="end"/>
            </w:r>
          </w:hyperlink>
        </w:p>
        <w:p w14:paraId="0278D0E6" w14:textId="6602EEE5"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5" w:history="1">
            <w:r w:rsidRPr="00FC27AF">
              <w:rPr>
                <w:rStyle w:val="Hyperlink"/>
                <w:noProof/>
              </w:rPr>
              <w:t>Second Ideological Shift</w:t>
            </w:r>
            <w:r>
              <w:rPr>
                <w:noProof/>
                <w:webHidden/>
              </w:rPr>
              <w:tab/>
            </w:r>
            <w:r>
              <w:rPr>
                <w:noProof/>
                <w:webHidden/>
              </w:rPr>
              <w:fldChar w:fldCharType="begin"/>
            </w:r>
            <w:r>
              <w:rPr>
                <w:noProof/>
                <w:webHidden/>
              </w:rPr>
              <w:instrText xml:space="preserve"> PAGEREF _Toc12263735 \h </w:instrText>
            </w:r>
            <w:r>
              <w:rPr>
                <w:noProof/>
                <w:webHidden/>
              </w:rPr>
            </w:r>
            <w:r>
              <w:rPr>
                <w:noProof/>
                <w:webHidden/>
              </w:rPr>
              <w:fldChar w:fldCharType="separate"/>
            </w:r>
            <w:r>
              <w:rPr>
                <w:noProof/>
                <w:webHidden/>
              </w:rPr>
              <w:t>92</w:t>
            </w:r>
            <w:r>
              <w:rPr>
                <w:noProof/>
                <w:webHidden/>
              </w:rPr>
              <w:fldChar w:fldCharType="end"/>
            </w:r>
          </w:hyperlink>
        </w:p>
        <w:p w14:paraId="6FF2ABF8" w14:textId="791ED2D7"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36" w:history="1">
            <w:r w:rsidRPr="00FC27AF">
              <w:rPr>
                <w:rStyle w:val="Hyperlink"/>
                <w:noProof/>
                <w:lang w:val="en-IN"/>
              </w:rPr>
              <w:t>Methodology</w:t>
            </w:r>
            <w:r>
              <w:rPr>
                <w:noProof/>
                <w:webHidden/>
              </w:rPr>
              <w:tab/>
            </w:r>
            <w:r>
              <w:rPr>
                <w:noProof/>
                <w:webHidden/>
              </w:rPr>
              <w:fldChar w:fldCharType="begin"/>
            </w:r>
            <w:r>
              <w:rPr>
                <w:noProof/>
                <w:webHidden/>
              </w:rPr>
              <w:instrText xml:space="preserve"> PAGEREF _Toc12263736 \h </w:instrText>
            </w:r>
            <w:r>
              <w:rPr>
                <w:noProof/>
                <w:webHidden/>
              </w:rPr>
            </w:r>
            <w:r>
              <w:rPr>
                <w:noProof/>
                <w:webHidden/>
              </w:rPr>
              <w:fldChar w:fldCharType="separate"/>
            </w:r>
            <w:r>
              <w:rPr>
                <w:noProof/>
                <w:webHidden/>
              </w:rPr>
              <w:t>96</w:t>
            </w:r>
            <w:r>
              <w:rPr>
                <w:noProof/>
                <w:webHidden/>
              </w:rPr>
              <w:fldChar w:fldCharType="end"/>
            </w:r>
          </w:hyperlink>
        </w:p>
        <w:p w14:paraId="4BBC2D93" w14:textId="3C15990C"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7" w:history="1">
            <w:r w:rsidRPr="00FC27AF">
              <w:rPr>
                <w:rStyle w:val="Hyperlink"/>
                <w:noProof/>
              </w:rPr>
              <w:t>Data Collection</w:t>
            </w:r>
            <w:r>
              <w:rPr>
                <w:noProof/>
                <w:webHidden/>
              </w:rPr>
              <w:tab/>
            </w:r>
            <w:r>
              <w:rPr>
                <w:noProof/>
                <w:webHidden/>
              </w:rPr>
              <w:fldChar w:fldCharType="begin"/>
            </w:r>
            <w:r>
              <w:rPr>
                <w:noProof/>
                <w:webHidden/>
              </w:rPr>
              <w:instrText xml:space="preserve"> PAGEREF _Toc12263737 \h </w:instrText>
            </w:r>
            <w:r>
              <w:rPr>
                <w:noProof/>
                <w:webHidden/>
              </w:rPr>
            </w:r>
            <w:r>
              <w:rPr>
                <w:noProof/>
                <w:webHidden/>
              </w:rPr>
              <w:fldChar w:fldCharType="separate"/>
            </w:r>
            <w:r>
              <w:rPr>
                <w:noProof/>
                <w:webHidden/>
              </w:rPr>
              <w:t>96</w:t>
            </w:r>
            <w:r>
              <w:rPr>
                <w:noProof/>
                <w:webHidden/>
              </w:rPr>
              <w:fldChar w:fldCharType="end"/>
            </w:r>
          </w:hyperlink>
        </w:p>
        <w:p w14:paraId="0D2D4123" w14:textId="3ED3F3BD"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8" w:history="1">
            <w:r w:rsidRPr="00FC27AF">
              <w:rPr>
                <w:rStyle w:val="Hyperlink"/>
                <w:noProof/>
              </w:rPr>
              <w:t>Measurement</w:t>
            </w:r>
            <w:r>
              <w:rPr>
                <w:noProof/>
                <w:webHidden/>
              </w:rPr>
              <w:tab/>
            </w:r>
            <w:r>
              <w:rPr>
                <w:noProof/>
                <w:webHidden/>
              </w:rPr>
              <w:fldChar w:fldCharType="begin"/>
            </w:r>
            <w:r>
              <w:rPr>
                <w:noProof/>
                <w:webHidden/>
              </w:rPr>
              <w:instrText xml:space="preserve"> PAGEREF _Toc12263738 \h </w:instrText>
            </w:r>
            <w:r>
              <w:rPr>
                <w:noProof/>
                <w:webHidden/>
              </w:rPr>
            </w:r>
            <w:r>
              <w:rPr>
                <w:noProof/>
                <w:webHidden/>
              </w:rPr>
              <w:fldChar w:fldCharType="separate"/>
            </w:r>
            <w:r>
              <w:rPr>
                <w:noProof/>
                <w:webHidden/>
              </w:rPr>
              <w:t>97</w:t>
            </w:r>
            <w:r>
              <w:rPr>
                <w:noProof/>
                <w:webHidden/>
              </w:rPr>
              <w:fldChar w:fldCharType="end"/>
            </w:r>
          </w:hyperlink>
        </w:p>
        <w:p w14:paraId="1C28A24D" w14:textId="5947D827" w:rsidR="00927AB5" w:rsidRDefault="00927AB5">
          <w:pPr>
            <w:pStyle w:val="TOC3"/>
            <w:rPr>
              <w:rFonts w:asciiTheme="minorHAnsi" w:eastAsiaTheme="minorEastAsia" w:hAnsiTheme="minorHAnsi" w:cstheme="minorBidi"/>
              <w:noProof/>
              <w:color w:val="auto"/>
              <w:sz w:val="22"/>
              <w:szCs w:val="22"/>
              <w:lang w:val="en-GB" w:eastAsia="en-GB"/>
            </w:rPr>
          </w:pPr>
          <w:hyperlink w:anchor="_Toc12263739" w:history="1">
            <w:r w:rsidRPr="00FC27AF">
              <w:rPr>
                <w:rStyle w:val="Hyperlink"/>
                <w:noProof/>
              </w:rPr>
              <w:t>Analysis</w:t>
            </w:r>
            <w:r>
              <w:rPr>
                <w:noProof/>
                <w:webHidden/>
              </w:rPr>
              <w:tab/>
            </w:r>
            <w:r>
              <w:rPr>
                <w:noProof/>
                <w:webHidden/>
              </w:rPr>
              <w:fldChar w:fldCharType="begin"/>
            </w:r>
            <w:r>
              <w:rPr>
                <w:noProof/>
                <w:webHidden/>
              </w:rPr>
              <w:instrText xml:space="preserve"> PAGEREF _Toc12263739 \h </w:instrText>
            </w:r>
            <w:r>
              <w:rPr>
                <w:noProof/>
                <w:webHidden/>
              </w:rPr>
            </w:r>
            <w:r>
              <w:rPr>
                <w:noProof/>
                <w:webHidden/>
              </w:rPr>
              <w:fldChar w:fldCharType="separate"/>
            </w:r>
            <w:r>
              <w:rPr>
                <w:noProof/>
                <w:webHidden/>
              </w:rPr>
              <w:t>101</w:t>
            </w:r>
            <w:r>
              <w:rPr>
                <w:noProof/>
                <w:webHidden/>
              </w:rPr>
              <w:fldChar w:fldCharType="end"/>
            </w:r>
          </w:hyperlink>
        </w:p>
        <w:p w14:paraId="5DE71B7E" w14:textId="12EDC026" w:rsidR="00927AB5" w:rsidRDefault="00927AB5">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2263740" w:history="1">
            <w:r w:rsidRPr="00FC27AF">
              <w:rPr>
                <w:rStyle w:val="Hyperlink"/>
                <w:noProof/>
              </w:rPr>
              <w:t>Results and Discussion</w:t>
            </w:r>
            <w:r>
              <w:rPr>
                <w:noProof/>
                <w:webHidden/>
              </w:rPr>
              <w:tab/>
            </w:r>
            <w:r>
              <w:rPr>
                <w:noProof/>
                <w:webHidden/>
              </w:rPr>
              <w:fldChar w:fldCharType="begin"/>
            </w:r>
            <w:r>
              <w:rPr>
                <w:noProof/>
                <w:webHidden/>
              </w:rPr>
              <w:instrText xml:space="preserve"> PAGEREF _Toc12263740 \h </w:instrText>
            </w:r>
            <w:r>
              <w:rPr>
                <w:noProof/>
                <w:webHidden/>
              </w:rPr>
            </w:r>
            <w:r>
              <w:rPr>
                <w:noProof/>
                <w:webHidden/>
              </w:rPr>
              <w:fldChar w:fldCharType="separate"/>
            </w:r>
            <w:r>
              <w:rPr>
                <w:noProof/>
                <w:webHidden/>
              </w:rPr>
              <w:t>103</w:t>
            </w:r>
            <w:r>
              <w:rPr>
                <w:noProof/>
                <w:webHidden/>
              </w:rPr>
              <w:fldChar w:fldCharType="end"/>
            </w:r>
          </w:hyperlink>
        </w:p>
        <w:p w14:paraId="0616A178" w14:textId="3402BB36" w:rsidR="00927AB5" w:rsidRDefault="00927AB5">
          <w:pPr>
            <w:pStyle w:val="TOC3"/>
            <w:rPr>
              <w:rFonts w:asciiTheme="minorHAnsi" w:eastAsiaTheme="minorEastAsia" w:hAnsiTheme="minorHAnsi" w:cstheme="minorBidi"/>
              <w:noProof/>
              <w:color w:val="auto"/>
              <w:sz w:val="22"/>
              <w:szCs w:val="22"/>
              <w:lang w:val="en-GB" w:eastAsia="en-GB"/>
            </w:rPr>
          </w:pPr>
          <w:hyperlink w:anchor="_Toc12263741" w:history="1">
            <w:r w:rsidRPr="00FC27AF">
              <w:rPr>
                <w:rStyle w:val="Hyperlink"/>
                <w:noProof/>
              </w:rPr>
              <w:t>Limitations</w:t>
            </w:r>
            <w:r>
              <w:rPr>
                <w:noProof/>
                <w:webHidden/>
              </w:rPr>
              <w:tab/>
            </w:r>
            <w:r>
              <w:rPr>
                <w:noProof/>
                <w:webHidden/>
              </w:rPr>
              <w:fldChar w:fldCharType="begin"/>
            </w:r>
            <w:r>
              <w:rPr>
                <w:noProof/>
                <w:webHidden/>
              </w:rPr>
              <w:instrText xml:space="preserve"> PAGEREF _Toc12263741 \h </w:instrText>
            </w:r>
            <w:r>
              <w:rPr>
                <w:noProof/>
                <w:webHidden/>
              </w:rPr>
            </w:r>
            <w:r>
              <w:rPr>
                <w:noProof/>
                <w:webHidden/>
              </w:rPr>
              <w:fldChar w:fldCharType="separate"/>
            </w:r>
            <w:r>
              <w:rPr>
                <w:noProof/>
                <w:webHidden/>
              </w:rPr>
              <w:t>104</w:t>
            </w:r>
            <w:r>
              <w:rPr>
                <w:noProof/>
                <w:webHidden/>
              </w:rPr>
              <w:fldChar w:fldCharType="end"/>
            </w:r>
          </w:hyperlink>
        </w:p>
        <w:p w14:paraId="2D3D3344" w14:textId="6B0E11A6" w:rsidR="00927AB5" w:rsidRDefault="00927AB5">
          <w:pPr>
            <w:pStyle w:val="TOC1"/>
            <w:rPr>
              <w:rFonts w:asciiTheme="minorHAnsi" w:eastAsiaTheme="minorEastAsia" w:hAnsiTheme="minorHAnsi" w:cstheme="minorBidi"/>
              <w:b w:val="0"/>
              <w:i w:val="0"/>
              <w:noProof/>
              <w:color w:val="auto"/>
              <w:sz w:val="22"/>
              <w:szCs w:val="22"/>
              <w:lang w:val="en-GB" w:eastAsia="en-GB"/>
            </w:rPr>
          </w:pPr>
          <w:hyperlink w:anchor="_Toc12263742" w:history="1">
            <w:r w:rsidRPr="00FC27AF">
              <w:rPr>
                <w:rStyle w:val="Hyperlink"/>
                <w:noProof/>
              </w:rPr>
              <w:t>5</w:t>
            </w:r>
            <w:r>
              <w:rPr>
                <w:rFonts w:asciiTheme="minorHAnsi" w:eastAsiaTheme="minorEastAsia" w:hAnsiTheme="minorHAnsi" w:cstheme="minorBidi"/>
                <w:b w:val="0"/>
                <w:i w:val="0"/>
                <w:noProof/>
                <w:color w:val="auto"/>
                <w:sz w:val="22"/>
                <w:szCs w:val="22"/>
                <w:lang w:val="en-GB" w:eastAsia="en-GB"/>
              </w:rPr>
              <w:tab/>
            </w:r>
            <w:r w:rsidRPr="00FC27AF">
              <w:rPr>
                <w:rStyle w:val="Hyperlink"/>
                <w:noProof/>
              </w:rPr>
              <w:t>Conclusion</w:t>
            </w:r>
            <w:r>
              <w:rPr>
                <w:noProof/>
                <w:webHidden/>
              </w:rPr>
              <w:tab/>
            </w:r>
            <w:r>
              <w:rPr>
                <w:noProof/>
                <w:webHidden/>
              </w:rPr>
              <w:fldChar w:fldCharType="begin"/>
            </w:r>
            <w:r>
              <w:rPr>
                <w:noProof/>
                <w:webHidden/>
              </w:rPr>
              <w:instrText xml:space="preserve"> PAGEREF _Toc12263742 \h </w:instrText>
            </w:r>
            <w:r>
              <w:rPr>
                <w:noProof/>
                <w:webHidden/>
              </w:rPr>
            </w:r>
            <w:r>
              <w:rPr>
                <w:noProof/>
                <w:webHidden/>
              </w:rPr>
              <w:fldChar w:fldCharType="separate"/>
            </w:r>
            <w:r>
              <w:rPr>
                <w:noProof/>
                <w:webHidden/>
              </w:rPr>
              <w:t>106</w:t>
            </w:r>
            <w:r>
              <w:rPr>
                <w:noProof/>
                <w:webHidden/>
              </w:rPr>
              <w:fldChar w:fldCharType="end"/>
            </w:r>
          </w:hyperlink>
        </w:p>
        <w:p w14:paraId="3D80712F" w14:textId="45FEF9A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lastRenderedPageBreak/>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Hlk12024214"/>
      <w:bookmarkStart w:id="3" w:name="_Hlk12024264"/>
      <w:bookmarkStart w:id="4" w:name="_Toc12263682"/>
      <w:r w:rsidRPr="00662469">
        <w:lastRenderedPageBreak/>
        <w:t>Introduction</w:t>
      </w:r>
      <w:bookmarkEnd w:id="4"/>
    </w:p>
    <w:p w14:paraId="126F66CA" w14:textId="4A01FD01"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w:t>
      </w:r>
      <w:r w:rsidR="001266FD">
        <w:t xml:space="preserve">community </w:t>
      </w:r>
      <w:r w:rsidR="00DA0488" w:rsidRPr="00E44FB9">
        <w:t xml:space="preserve">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0CBC35EE"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w:t>
      </w:r>
      <w:r w:rsidR="00053F35">
        <w:t>(</w:t>
      </w:r>
      <w:r w:rsidR="005E2ABD" w:rsidRPr="00E44FB9">
        <w:t>Microsoft</w:t>
      </w:r>
      <w:r w:rsidR="00053F35">
        <w: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4C361CB"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w:t>
      </w:r>
      <w:r w:rsidR="00625879" w:rsidRPr="00E44FB9">
        <w:t>appeal</w:t>
      </w:r>
      <w:r w:rsidR="001266FD">
        <w:t>s to</w:t>
      </w:r>
      <w:r w:rsidR="00625879" w:rsidRPr="00E44FB9">
        <w:t xml:space="preserve"> many organizations and industries</w:t>
      </w:r>
      <w:r w:rsidR="005C4F23">
        <w:t xml:space="preserve"> </w:t>
      </w:r>
      <w:r w:rsidR="00523439">
        <w:fldChar w:fldCharType="begin" w:fldLock="1"/>
      </w:r>
      <w:r w:rsidR="001D2BD3">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MMV , DNDi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2BC548D1"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266FD">
        <w:t xml:space="preserve"> </w:t>
      </w:r>
      <w:r w:rsidR="00190220" w:rsidRPr="00E44FB9">
        <w:t>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w:t>
      </w:r>
      <w:r w:rsidR="00053F35">
        <w:t xml:space="preserve">in distributed teams </w:t>
      </w:r>
      <w:r w:rsidR="00190220" w:rsidRPr="00E44FB9">
        <w:t>is an important element of sustaining collaboration</w:t>
      </w:r>
      <w:r w:rsidR="0028395B" w:rsidRPr="00E44FB9">
        <w:t xml:space="preserve"> in </w:t>
      </w:r>
      <w:r w:rsidR="007B53F0" w:rsidRPr="00E44FB9">
        <w:t>FLOSS</w:t>
      </w:r>
      <w:r w:rsidR="0028395B" w:rsidRPr="00E44FB9">
        <w:t xml:space="preserve"> </w:t>
      </w:r>
      <w:r w:rsidR="00053F35">
        <w:t>projects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4D7FE0EE" w14:textId="5099A161" w:rsidR="004D7FB5" w:rsidRDefault="007B53F0" w:rsidP="0078285B">
      <w:r w:rsidRPr="00E44FB9">
        <w:t>Given the importance of the aforementioned three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w:t>
      </w:r>
      <w:r w:rsidR="00C832DF">
        <w:t xml:space="preserve"> composition</w:t>
      </w:r>
      <w:r w:rsidR="00011DA9" w:rsidRPr="00E44FB9">
        <w:t xml:space="preserve"> and governance, and community ideologies.</w:t>
      </w:r>
      <w:r w:rsidR="005A00B6" w:rsidRPr="00E44FB9">
        <w:t xml:space="preserve"> </w:t>
      </w:r>
      <w:r w:rsidR="0055302C">
        <w:t>Conceptually, the</w:t>
      </w:r>
      <w:r w:rsidR="00482D52">
        <w:t xml:space="preserve"> three </w:t>
      </w:r>
      <w:r w:rsidR="0055302C">
        <w:t xml:space="preserve">essays are grounded in </w:t>
      </w:r>
      <w:r w:rsidR="00C832DF">
        <w:t>theories</w:t>
      </w:r>
      <w:r w:rsidR="0055302C">
        <w:t xml:space="preserve"> </w:t>
      </w:r>
      <w:r w:rsidR="00C832DF">
        <w:t>from</w:t>
      </w:r>
      <w:r w:rsidR="0055302C">
        <w:t xml:space="preserve"> </w:t>
      </w:r>
      <w:r w:rsidR="001D2BD3">
        <w:t>information systems</w:t>
      </w:r>
      <w:r w:rsidR="00F849F4">
        <w:t xml:space="preserve"> and organization studies</w:t>
      </w:r>
      <w:r w:rsidR="0063275C">
        <w:t>. The essays enrich these theories by not only addressing some of the existing</w:t>
      </w:r>
      <w:r w:rsidR="004D7FB5">
        <w:t xml:space="preserve"> theoretical </w:t>
      </w:r>
      <w:r w:rsidR="00053F35">
        <w:t xml:space="preserve">gaps, </w:t>
      </w:r>
      <w:r w:rsidR="0063275C">
        <w:t xml:space="preserve">but also by </w:t>
      </w:r>
      <w:r w:rsidR="00C832DF">
        <w:t>clarifying</w:t>
      </w:r>
      <w:r w:rsidR="0063275C">
        <w:t xml:space="preserve"> some of the assumptions on which the</w:t>
      </w:r>
      <w:r w:rsidR="004D7FB5">
        <w:t>se theories</w:t>
      </w:r>
      <w:r w:rsidR="0063275C">
        <w:t xml:space="preserve"> are founded</w:t>
      </w:r>
      <w:r w:rsidR="00653F91">
        <w:t xml:space="preserve"> </w:t>
      </w:r>
      <w:r w:rsidR="00653F91">
        <w:fldChar w:fldCharType="begin" w:fldLock="1"/>
      </w:r>
      <w:r w:rsidR="009926D0">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rsidR="00653F91">
        <w:fldChar w:fldCharType="separate"/>
      </w:r>
      <w:r w:rsidR="00653F91" w:rsidRPr="00653F91">
        <w:rPr>
          <w:noProof/>
        </w:rPr>
        <w:t>(Alvesson and Sandberg 2011)</w:t>
      </w:r>
      <w:r w:rsidR="00653F91">
        <w:fldChar w:fldCharType="end"/>
      </w:r>
      <w:r w:rsidR="0063275C">
        <w:t xml:space="preserve">. </w:t>
      </w:r>
      <w:r w:rsidR="004D7FB5">
        <w:t xml:space="preserve">The following subsections </w:t>
      </w:r>
      <w:r w:rsidR="00053F35">
        <w:t xml:space="preserve">briefly </w:t>
      </w:r>
      <w:r w:rsidR="004D7FB5">
        <w:t xml:space="preserve">introduces the theoretical background and </w:t>
      </w:r>
      <w:r w:rsidR="00053F35">
        <w:t xml:space="preserve">the </w:t>
      </w:r>
      <w:r w:rsidR="004D7FB5">
        <w:t>motivation for the three essays.</w:t>
      </w:r>
    </w:p>
    <w:p w14:paraId="2B222098" w14:textId="1F4C45A1" w:rsidR="000E75E9" w:rsidRDefault="000E75E9" w:rsidP="00E029EB">
      <w:pPr>
        <w:widowControl w:val="0"/>
        <w:autoSpaceDE w:val="0"/>
        <w:autoSpaceDN w:val="0"/>
        <w:adjustRightInd w:val="0"/>
        <w:rPr>
          <w:rFonts w:eastAsia="MS Mincho"/>
        </w:rPr>
      </w:pPr>
      <w:r w:rsidRPr="000E75E9">
        <w:rPr>
          <w:b/>
          <w:bCs/>
        </w:rPr>
        <w:t>Work structure</w:t>
      </w:r>
      <w:r w:rsidR="00C832DF">
        <w:rPr>
          <w:b/>
          <w:bCs/>
        </w:rPr>
        <w:t>s</w:t>
      </w:r>
      <w:r w:rsidRPr="000E75E9">
        <w:rPr>
          <w:b/>
          <w:bCs/>
        </w:rPr>
        <w:t>:</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sidR="00653F91">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sidR="00F849F4">
        <w:rPr>
          <w:rFonts w:cs="Times"/>
          <w:color w:val="1A1718"/>
        </w:rPr>
        <w:t xml:space="preserve"> </w:t>
      </w:r>
      <w:r w:rsidR="00F849F4" w:rsidRPr="00B92F60">
        <w:t xml:space="preserve">for ensuring successful collaboration. </w:t>
      </w:r>
      <w:r w:rsidR="00E029EB" w:rsidRPr="00B92F60">
        <w:t xml:space="preserve">While this large body </w:t>
      </w:r>
      <w:r w:rsidR="00E029EB" w:rsidRPr="00B92F60">
        <w:lastRenderedPageBreak/>
        <w:t>of research provides an excellent understanding of FLOSS task work</w:t>
      </w:r>
      <w:r w:rsidR="00E029EB">
        <w:t xml:space="preserve"> from an architectural perspective</w:t>
      </w:r>
      <w:r w:rsidR="00F849F4">
        <w:t>,</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sidR="00F849F4">
        <w:rPr>
          <w:rFonts w:cs="Times"/>
          <w:color w:val="1A1718"/>
        </w:rPr>
        <w:t xml:space="preserve"> and its implication on FLOSS project outcomes</w:t>
      </w:r>
      <w:r w:rsidRPr="00B92F60">
        <w:t>.</w:t>
      </w:r>
      <w:r>
        <w:t xml:space="preserve"> Recognizing this gap, </w:t>
      </w:r>
      <w:r w:rsidR="00B5284B">
        <w:rPr>
          <w:rFonts w:eastAsia="MS Mincho"/>
        </w:rPr>
        <w:t xml:space="preserve">recent works of </w:t>
      </w:r>
      <w:r w:rsidR="00B5284B">
        <w:rPr>
          <w:rFonts w:eastAsia="MS Mincho"/>
        </w:rPr>
        <w:fldChar w:fldCharType="begin" w:fldLock="1"/>
      </w:r>
      <w:r w:rsidR="00653F91">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 and Lindberg et al. (2016)</w:t>
      </w:r>
      <w:r w:rsidR="00B5284B">
        <w:rPr>
          <w:rFonts w:eastAsia="MS Mincho"/>
        </w:rPr>
        <w:fldChar w:fldCharType="end"/>
      </w:r>
      <w:r w:rsidR="00B5284B">
        <w:rPr>
          <w:rFonts w:eastAsia="MS Mincho"/>
        </w:rPr>
        <w:t xml:space="preserve">, have called attention to the </w:t>
      </w:r>
      <w:r w:rsidR="00B5284B">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sidR="00B5284B">
        <w:rPr>
          <w:rFonts w:eastAsia="MS Mincho"/>
        </w:rPr>
        <w:t>managing developers’ contributions, and sustaining the contributors’ needs for openness and autonomy. In this context,</w:t>
      </w:r>
      <w:r w:rsidR="00B5284B">
        <w:rPr>
          <w:rFonts w:eastAsia="MS Mincho"/>
          <w:noProof/>
        </w:rPr>
        <w:t xml:space="preserve"> Howison and Crowston (2014), observed and </w:t>
      </w:r>
      <w:r w:rsidR="00B5284B">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00B5284B"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00B5284B" w:rsidRPr="00115B9F">
        <w:rPr>
          <w:rFonts w:eastAsia="MS Mincho"/>
        </w:rPr>
        <w:fldChar w:fldCharType="begin" w:fldLock="1"/>
      </w:r>
      <w:r w:rsidR="00653F91">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00B5284B" w:rsidRPr="00115B9F">
        <w:rPr>
          <w:rFonts w:eastAsia="MS Mincho"/>
        </w:rPr>
        <w:fldChar w:fldCharType="separate"/>
      </w:r>
      <w:r w:rsidR="00B5284B" w:rsidRPr="00115B9F">
        <w:rPr>
          <w:rFonts w:eastAsia="MS Mincho"/>
          <w:noProof/>
        </w:rPr>
        <w:t>(SDT; Ryan and Deci 2000)</w:t>
      </w:r>
      <w:r w:rsidR="00B5284B" w:rsidRPr="00115B9F">
        <w:rPr>
          <w:rFonts w:eastAsia="MS Mincho"/>
        </w:rPr>
        <w:fldChar w:fldCharType="end"/>
      </w:r>
      <w:r w:rsidR="00B5284B" w:rsidRPr="00115B9F">
        <w:rPr>
          <w:rFonts w:eastAsia="MS Mincho"/>
        </w:rPr>
        <w:t>, could be scaled up to the project level.</w:t>
      </w:r>
      <w:r w:rsidR="00B5284B">
        <w:rPr>
          <w:rFonts w:eastAsia="MS Mincho"/>
        </w:rPr>
        <w:t xml:space="preserve"> This calls for a deeper theoretical enquiry to better understand if and how these unique ways of organizing task work influence project success. Following this line of enquiry, </w:t>
      </w:r>
      <w:r w:rsidR="00B05AC2">
        <w:t xml:space="preserve">essay 1 </w:t>
      </w:r>
      <w:r w:rsidR="00B5284B">
        <w:rPr>
          <w:rFonts w:eastAsia="MS Mincho"/>
        </w:rPr>
        <w:t>attempt</w:t>
      </w:r>
      <w:r w:rsidR="00B05AC2">
        <w:rPr>
          <w:rFonts w:eastAsia="MS Mincho"/>
        </w:rPr>
        <w:t xml:space="preserve">s </w:t>
      </w:r>
      <w:r w:rsidR="00B5284B">
        <w:rPr>
          <w:rFonts w:eastAsia="MS Mincho"/>
        </w:rPr>
        <w:t xml:space="preserve">to enrich the theory of collaboration through open superposition </w:t>
      </w:r>
      <w:r w:rsidR="00B5284B">
        <w:rPr>
          <w:rFonts w:eastAsia="MS Mincho"/>
        </w:rPr>
        <w:fldChar w:fldCharType="begin" w:fldLock="1"/>
      </w:r>
      <w:r w:rsidR="00B5284B">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w:t>
      </w:r>
      <w:r w:rsidR="00B5284B">
        <w:rPr>
          <w:rFonts w:eastAsia="MS Mincho"/>
        </w:rPr>
        <w:fldChar w:fldCharType="end"/>
      </w:r>
      <w:r w:rsidR="00B5284B">
        <w:rPr>
          <w:rFonts w:eastAsia="MS Mincho"/>
        </w:rPr>
        <w:t xml:space="preserve"> by unearthing the boundaries describing the influence of task superposition on FLOSS project success. </w:t>
      </w:r>
      <w:r w:rsidR="00E029EB">
        <w:rPr>
          <w:rFonts w:eastAsia="MS Mincho"/>
        </w:rPr>
        <w:t xml:space="preserve">This leads to the </w:t>
      </w:r>
      <w:r w:rsidR="001D2BD3">
        <w:rPr>
          <w:rFonts w:eastAsia="MS Mincho"/>
        </w:rPr>
        <w:t>broad</w:t>
      </w:r>
      <w:r w:rsidR="00E029EB">
        <w:rPr>
          <w:rFonts w:eastAsia="MS Mincho"/>
        </w:rPr>
        <w:t xml:space="preserve"> research question that essay 1 addresses:  </w:t>
      </w:r>
    </w:p>
    <w:p w14:paraId="48965188" w14:textId="7397F617" w:rsidR="00E029EB" w:rsidRPr="005562DA" w:rsidRDefault="00E029EB" w:rsidP="005562DA">
      <w:pPr>
        <w:ind w:firstLine="720"/>
        <w:rPr>
          <w:i/>
          <w:iCs/>
        </w:rPr>
      </w:pPr>
      <w:r w:rsidRPr="005562DA">
        <w:rPr>
          <w:i/>
          <w:iCs/>
        </w:rPr>
        <w:t>How does work structures influence the success of FLOSS projects?</w:t>
      </w:r>
    </w:p>
    <w:p w14:paraId="592ED62E" w14:textId="3942CA3D" w:rsidR="00F849F4" w:rsidRDefault="00C832DF" w:rsidP="000E75E9">
      <w:r>
        <w:rPr>
          <w:b/>
          <w:bCs/>
        </w:rPr>
        <w:t>Team composition and governance</w:t>
      </w:r>
      <w:r w:rsidR="000E75E9" w:rsidRPr="000E75E9">
        <w:rPr>
          <w:b/>
          <w:bCs/>
        </w:rPr>
        <w:t xml:space="preserve">: </w:t>
      </w:r>
      <w:r w:rsidR="00F849F4">
        <w:t xml:space="preserve">FLOSS project contributors are often classified as belonging to either the core or the peripheral group of developers </w:t>
      </w:r>
      <w:r w:rsidR="00F849F4">
        <w:fldChar w:fldCharType="begin" w:fldLock="1"/>
      </w:r>
      <w:r w:rsidR="00F849F4">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rsidR="00F849F4">
        <w:fldChar w:fldCharType="separate"/>
      </w:r>
      <w:r w:rsidR="00F849F4" w:rsidRPr="008E6180">
        <w:rPr>
          <w:noProof/>
        </w:rPr>
        <w:t>(Crowston, Wei, et al. 2006)</w:t>
      </w:r>
      <w:r w:rsidR="00F849F4">
        <w:fldChar w:fldCharType="end"/>
      </w:r>
      <w:r w:rsidR="00F849F4">
        <w:t>. In Distributed Version Control System</w:t>
      </w:r>
      <w:r w:rsidR="00882892">
        <w:t>s</w:t>
      </w:r>
      <w:r w:rsidR="00F849F4">
        <w:t xml:space="preserve"> (DVCS) based development platforms like GitHub, we can delineate the core and peripheral contributors based on their rights of access to the main project code </w:t>
      </w:r>
      <w:r w:rsidR="00F849F4">
        <w:fldChar w:fldCharType="begin" w:fldLock="1"/>
      </w:r>
      <w:r w:rsidR="00F849F4">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sidR="00F849F4">
        <w:fldChar w:fldCharType="separate"/>
      </w:r>
      <w:r w:rsidR="00F849F4" w:rsidRPr="001038BF">
        <w:rPr>
          <w:noProof/>
        </w:rPr>
        <w:t>(Rullani and Haefliger 2013)</w:t>
      </w:r>
      <w:r w:rsidR="00F849F4">
        <w:fldChar w:fldCharType="end"/>
      </w:r>
      <w:r w:rsidR="00F849F4">
        <w:t xml:space="preserve">. </w:t>
      </w:r>
      <w:r w:rsidR="00E029EB">
        <w:t xml:space="preserve">In this classification, the core contributors are those who can directly make changes to </w:t>
      </w:r>
      <w:r w:rsidR="00E029EB">
        <w:lastRenderedPageBreak/>
        <w:t xml:space="preserve">the main project code, while the peripheral contributors are those who are not given write access to the project but still contribute to the project. </w:t>
      </w:r>
      <w:r w:rsidR="00F849F4">
        <w:t>S</w:t>
      </w:r>
      <w:r w:rsidR="00F849F4">
        <w:rPr>
          <w:color w:val="000000"/>
        </w:rPr>
        <w:t xml:space="preserve">tudies that have looked at the </w:t>
      </w:r>
      <w:r w:rsidR="00F849F4">
        <w:t>contributor groups from the nature of their participation and type of contribution have established the importance of both the core and peripheral groups as antecedents to the success of the project</w:t>
      </w:r>
      <w:r w:rsidR="001D2BD3">
        <w:t xml:space="preserve"> </w:t>
      </w:r>
      <w:r w:rsidR="001D2BD3">
        <w:fldChar w:fldCharType="begin" w:fldLock="1"/>
      </w:r>
      <w:r w:rsidR="00653F91">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rsidR="001D2BD3">
        <w:fldChar w:fldCharType="separate"/>
      </w:r>
      <w:r w:rsidR="001D2BD3" w:rsidRPr="001D2BD3">
        <w:rPr>
          <w:noProof/>
        </w:rPr>
        <w:t>(Sagers 2004; Setia et al. 2012)</w:t>
      </w:r>
      <w:r w:rsidR="001D2BD3">
        <w:fldChar w:fldCharType="end"/>
      </w:r>
      <w:r w:rsidR="00F849F4">
        <w:t xml:space="preserve">. </w:t>
      </w:r>
      <w:r w:rsidR="001D2BD3">
        <w:t>However</w:t>
      </w:r>
      <w:r w:rsidR="00F849F4">
        <w:t xml:space="preserve">, the </w:t>
      </w:r>
      <w:r w:rsidR="006B1AF8">
        <w:t>interplay</w:t>
      </w:r>
      <w:r w:rsidR="00F849F4">
        <w:t xml:space="preserve"> between the </w:t>
      </w:r>
      <w:r w:rsidR="006B1AF8">
        <w:t>two</w:t>
      </w:r>
      <w:r w:rsidR="00F849F4">
        <w:t xml:space="preserve"> groups of contributors</w:t>
      </w:r>
      <w:r w:rsidR="001D2BD3">
        <w:t xml:space="preserve"> </w:t>
      </w:r>
      <w:r w:rsidR="00882892">
        <w:t>and how they</w:t>
      </w:r>
      <w:r w:rsidR="00E63A8E">
        <w:t xml:space="preserve"> facilitate</w:t>
      </w:r>
      <w:r w:rsidR="006B1AF8">
        <w:t xml:space="preserve"> the emergence of</w:t>
      </w:r>
      <w:r w:rsidR="006D401E">
        <w:t xml:space="preserve"> informal </w:t>
      </w:r>
      <w:r w:rsidR="006B1AF8">
        <w:t xml:space="preserve">network </w:t>
      </w:r>
      <w:r w:rsidR="006D401E">
        <w:t>governance mechanisms is less understood</w:t>
      </w:r>
      <w:r w:rsidR="00F849F4">
        <w:t>.</w:t>
      </w:r>
      <w:r w:rsidR="00F849F4" w:rsidRPr="00F849F4">
        <w:t xml:space="preserve"> </w:t>
      </w:r>
      <w:r w:rsidR="006D401E">
        <w:t>Given this gap in our understanding</w:t>
      </w:r>
      <w:r w:rsidR="00E029EB">
        <w:t>, the second essay studies the</w:t>
      </w:r>
      <w:r w:rsidR="006B1AF8">
        <w:t xml:space="preserve"> mechanisms through which</w:t>
      </w:r>
      <w:r w:rsidR="00F849F4">
        <w:t xml:space="preserve"> effective organization of teams can </w:t>
      </w:r>
      <w:r w:rsidR="00A436D2">
        <w:t>overcome</w:t>
      </w:r>
      <w:r w:rsidR="00F849F4">
        <w:t xml:space="preserve"> the challenges of distributed work.</w:t>
      </w:r>
      <w:r w:rsidR="006D401E">
        <w:t xml:space="preserve"> </w:t>
      </w:r>
      <w:r w:rsidR="006D401E" w:rsidRPr="00E44FB9">
        <w:t xml:space="preserve">Specifically, </w:t>
      </w:r>
      <w:r w:rsidR="006D401E">
        <w:t>the second essay</w:t>
      </w:r>
      <w:r w:rsidR="006D401E" w:rsidRPr="00E44FB9">
        <w:t xml:space="preserve"> address</w:t>
      </w:r>
      <w:r w:rsidR="006D401E">
        <w:t>es</w:t>
      </w:r>
      <w:r w:rsidR="006D401E" w:rsidRPr="00E44FB9">
        <w:t xml:space="preserve"> the following broad research question</w:t>
      </w:r>
      <w:r w:rsidR="006D401E">
        <w:t>:</w:t>
      </w:r>
    </w:p>
    <w:p w14:paraId="4048BB6E" w14:textId="77777777" w:rsidR="006D401E" w:rsidRPr="005562DA" w:rsidRDefault="006D401E" w:rsidP="005562DA">
      <w:pPr>
        <w:ind w:firstLine="720"/>
        <w:rPr>
          <w:i/>
          <w:iCs/>
        </w:rPr>
      </w:pPr>
      <w:r w:rsidRPr="005562DA">
        <w:rPr>
          <w:i/>
          <w:iCs/>
        </w:rPr>
        <w:t>How does informal governance mechanisms that emerge in FLOSS teams influence the survival of FLOSS projects?</w:t>
      </w:r>
    </w:p>
    <w:p w14:paraId="4BD76ED4" w14:textId="1DBFAB65" w:rsidR="00096D11" w:rsidRPr="008555E2" w:rsidRDefault="000E75E9" w:rsidP="008C1D2D">
      <w:r>
        <w:rPr>
          <w:b/>
          <w:bCs/>
        </w:rPr>
        <w:t xml:space="preserve">Community ideologies: </w:t>
      </w:r>
      <w:r w:rsidR="00096D11" w:rsidRPr="00CA2604">
        <w:t xml:space="preserve">Though, volunteer driven </w:t>
      </w:r>
      <w:r w:rsidR="00E63A8E">
        <w:t>FLOSS</w:t>
      </w:r>
      <w:r w:rsidR="00096D11" w:rsidRPr="00CA2604">
        <w:t xml:space="preserve"> development was founded on the ideological beliefs of </w:t>
      </w:r>
      <w:r w:rsidR="00096D11">
        <w:t>‘</w:t>
      </w:r>
      <w:r w:rsidR="00096D11" w:rsidRPr="00CA2604">
        <w:t>openness</w:t>
      </w:r>
      <w:r w:rsidR="00096D11">
        <w:t>’</w:t>
      </w:r>
      <w:r w:rsidR="004F2050">
        <w:t>, ‘co-operation’,</w:t>
      </w:r>
      <w:r w:rsidR="00096D11" w:rsidRPr="00CA2604">
        <w:t xml:space="preserve"> and </w:t>
      </w:r>
      <w:r w:rsidR="00096D11">
        <w:t>‘</w:t>
      </w:r>
      <w:r w:rsidR="00096D11" w:rsidRPr="00CA2604">
        <w:t>absence of any commercial appropriation</w:t>
      </w:r>
      <w:r w:rsidR="00096D11">
        <w:t>’</w:t>
      </w:r>
      <w:r w:rsidR="00096D11" w:rsidRPr="00CA2604">
        <w:t xml:space="preserve">, in recent years </w:t>
      </w:r>
      <w:r w:rsidR="00E63A8E">
        <w:t xml:space="preserve">the </w:t>
      </w:r>
      <w:r w:rsidR="00096D11" w:rsidRPr="00CA2604">
        <w:t>FLOSS movement has witnessed two ideological shifts</w:t>
      </w:r>
      <w:r w:rsidR="00052AC1">
        <w:t xml:space="preserve">. </w:t>
      </w:r>
      <w:r w:rsidR="00096D11" w:rsidRPr="00CA2604">
        <w:t>First, the emergence of ‘permissive FLOSS licenses’ that allow commercial appropriation of the collaboratively developed code</w:t>
      </w:r>
      <w:r w:rsidR="009926D0">
        <w:t xml:space="preserve"> </w:t>
      </w:r>
      <w:r w:rsidR="009926D0">
        <w:fldChar w:fldCharType="begin" w:fldLock="1"/>
      </w:r>
      <w:r w:rsidR="009926D0">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926D0">
        <w:fldChar w:fldCharType="separate"/>
      </w:r>
      <w:r w:rsidR="009926D0" w:rsidRPr="009926D0">
        <w:rPr>
          <w:noProof/>
        </w:rPr>
        <w:t>(Daniel et al. 2018)</w:t>
      </w:r>
      <w:r w:rsidR="009926D0">
        <w:fldChar w:fldCharType="end"/>
      </w:r>
      <w:r w:rsidR="00096D11" w:rsidRPr="00CA2604">
        <w:t>, and second, ‘organizational ownership’ of FLOSS projects</w:t>
      </w:r>
      <w:r w:rsidR="009926D0">
        <w:t xml:space="preserve"> </w:t>
      </w:r>
      <w:r w:rsidR="009926D0">
        <w:fldChar w:fldCharType="begin" w:fldLock="1"/>
      </w:r>
      <w:r w:rsidR="008555E2">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009926D0">
        <w:fldChar w:fldCharType="separate"/>
      </w:r>
      <w:r w:rsidR="009926D0" w:rsidRPr="009926D0">
        <w:rPr>
          <w:noProof/>
        </w:rPr>
        <w:t>(Fitzgerald 2006)</w:t>
      </w:r>
      <w:r w:rsidR="009926D0">
        <w:fldChar w:fldCharType="end"/>
      </w:r>
      <w:r w:rsidR="00096D11" w:rsidRPr="00CA2604">
        <w:t>.</w:t>
      </w:r>
      <w:r w:rsidR="00096D11">
        <w:t xml:space="preserve"> </w:t>
      </w:r>
      <w:r w:rsidR="00C35DE0">
        <w:t xml:space="preserve">The fusion of the two vastly different ideologies (open vs. commercial software) has created a new corporate-communal landscape </w:t>
      </w:r>
      <w:r w:rsidR="00052AC1">
        <w:t xml:space="preserve">which </w:t>
      </w:r>
      <w:r w:rsidR="00A436D2">
        <w:t xml:space="preserve">has altered </w:t>
      </w:r>
      <w:r w:rsidR="00052AC1">
        <w:t>the value creation mechanisms that were embedded in the founding ideologies of FLOSS</w:t>
      </w:r>
      <w:r w:rsidR="00C35DE0">
        <w:t xml:space="preserve"> </w:t>
      </w:r>
      <w:r w:rsidR="00C35DE0" w:rsidRPr="008C1D2D">
        <w:fldChar w:fldCharType="begin" w:fldLock="1"/>
      </w:r>
      <w:r w:rsidR="009926D0">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00C35DE0" w:rsidRPr="008C1D2D">
        <w:fldChar w:fldCharType="separate"/>
      </w:r>
      <w:r w:rsidR="009926D0" w:rsidRPr="009926D0">
        <w:rPr>
          <w:noProof/>
        </w:rPr>
        <w:t>(Germonprez et al. 2016)</w:t>
      </w:r>
      <w:r w:rsidR="00C35DE0" w:rsidRPr="008C1D2D">
        <w:fldChar w:fldCharType="end"/>
      </w:r>
      <w:r w:rsidR="00C35DE0" w:rsidRPr="008C1D2D">
        <w:t>.</w:t>
      </w:r>
      <w:r w:rsidR="00A436D2">
        <w:t xml:space="preserve"> Given th</w:t>
      </w:r>
      <w:r w:rsidR="0092505D">
        <w:t>is</w:t>
      </w:r>
      <w:r w:rsidR="00A436D2">
        <w:t xml:space="preserve"> dynamism of community ideologies, understanding ideological shifts that reshapes the phenomenon and their impact on FLOSS project outcomes is important for ensuring the long-term viability of the </w:t>
      </w:r>
      <w:r w:rsidR="0092505D">
        <w:t xml:space="preserve">FLOSS development </w:t>
      </w:r>
      <w:r w:rsidR="00A436D2">
        <w:t>approach</w:t>
      </w:r>
      <w:r w:rsidR="00BF3F32">
        <w:t>.</w:t>
      </w:r>
      <w:r w:rsidR="000906F5">
        <w:t xml:space="preserve"> Theoretically, this dynamism implies that the mechanisms that are shaped by the ideological beliefs are associated with boundary conditions of time, which need to be clearly established </w:t>
      </w:r>
      <w:r w:rsidR="000906F5">
        <w:fldChar w:fldCharType="begin" w:fldLock="1"/>
      </w:r>
      <w:r w:rsidR="00EE517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000906F5">
        <w:fldChar w:fldCharType="separate"/>
      </w:r>
      <w:r w:rsidR="008555E2" w:rsidRPr="008555E2">
        <w:rPr>
          <w:noProof/>
        </w:rPr>
        <w:t>(Suddaby 2010)</w:t>
      </w:r>
      <w:r w:rsidR="000906F5">
        <w:fldChar w:fldCharType="end"/>
      </w:r>
      <w:r w:rsidR="000906F5">
        <w:t>.</w:t>
      </w:r>
      <w:r w:rsidR="00BF3F32">
        <w:t xml:space="preserve"> </w:t>
      </w:r>
      <w:r w:rsidR="008555E2">
        <w:t xml:space="preserve">Of the mechanisms shaped by community ideologies, its influence on the motivations of contributors is particularly noteworthy </w:t>
      </w:r>
      <w:r w:rsidR="008555E2">
        <w:fldChar w:fldCharType="begin" w:fldLock="1"/>
      </w:r>
      <w:r w:rsidR="00EE517B">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8555E2">
        <w:fldChar w:fldCharType="separate"/>
      </w:r>
      <w:r w:rsidR="008555E2" w:rsidRPr="008555E2">
        <w:rPr>
          <w:noProof/>
        </w:rPr>
        <w:t>(Daniel et al. 2018)</w:t>
      </w:r>
      <w:r w:rsidR="008555E2">
        <w:fldChar w:fldCharType="end"/>
      </w:r>
      <w:r w:rsidR="008555E2">
        <w:t xml:space="preserve">.  </w:t>
      </w:r>
      <w:r w:rsidR="00E63A8E">
        <w:t xml:space="preserve">Because ideological beliefs shape the motivational needs of the volunteer contributors </w:t>
      </w:r>
      <w:r w:rsidR="00E63A8E">
        <w:fldChar w:fldCharType="begin" w:fldLock="1"/>
      </w:r>
      <w:r w:rsidR="00EE517B">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E63A8E">
        <w:fldChar w:fldCharType="separate"/>
      </w:r>
      <w:r w:rsidR="008555E2" w:rsidRPr="008555E2">
        <w:rPr>
          <w:noProof/>
        </w:rPr>
        <w:t>(Daniel et al. 2018)</w:t>
      </w:r>
      <w:r w:rsidR="00E63A8E">
        <w:fldChar w:fldCharType="end"/>
      </w:r>
      <w:r w:rsidR="00E63A8E">
        <w:t xml:space="preserve">, and motivational needs of contributors shape the emergent work structures in FLOSS projects </w:t>
      </w:r>
      <w:r w:rsidR="00E63A8E">
        <w:fldChar w:fldCharType="begin" w:fldLock="1"/>
      </w:r>
      <w:r w:rsidR="00EE517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E63A8E">
        <w:fldChar w:fldCharType="separate"/>
      </w:r>
      <w:r w:rsidR="008555E2" w:rsidRPr="008555E2">
        <w:rPr>
          <w:noProof/>
        </w:rPr>
        <w:t>(Howison and Crowston 2014)</w:t>
      </w:r>
      <w:r w:rsidR="00E63A8E">
        <w:fldChar w:fldCharType="end"/>
      </w:r>
      <w:r w:rsidR="00E63A8E">
        <w:t xml:space="preserve">, it is expected that ideological shifts could influence the mechanisms through which dominant work structures in FLOSS </w:t>
      </w:r>
      <w:r w:rsidR="00E63A8E">
        <w:lastRenderedPageBreak/>
        <w:t>projects are related to their outcomes.</w:t>
      </w:r>
      <w:r w:rsidR="00096D11">
        <w:t xml:space="preserve"> </w:t>
      </w:r>
      <w:r w:rsidR="008555E2">
        <w:t xml:space="preserve">Motivated by the need to understand these ideological shifts considering their influence on the unique work orchestration mechanisms </w:t>
      </w:r>
      <w:r w:rsidR="00FD6DF0">
        <w:t>examined in essay 1</w:t>
      </w:r>
      <w:r w:rsidR="008555E2">
        <w:t>, essay 3 attempts to answer the following research question:</w:t>
      </w:r>
    </w:p>
    <w:p w14:paraId="782CFA10" w14:textId="2A1871F2" w:rsidR="0055302C" w:rsidRPr="005562DA" w:rsidRDefault="005562DA" w:rsidP="005562DA">
      <w:pPr>
        <w:ind w:firstLine="720"/>
        <w:rPr>
          <w:i/>
          <w:iCs/>
        </w:rPr>
      </w:pPr>
      <w:r w:rsidRPr="005562DA">
        <w:rPr>
          <w:i/>
          <w:iCs/>
        </w:rPr>
        <w:t>How do ideological shifts transform the value creation mechanisms associated with FLOSS work structures?</w:t>
      </w:r>
    </w:p>
    <w:p w14:paraId="7EDFF6D6" w14:textId="6F8003B0" w:rsidR="00CE5A39" w:rsidRPr="00E44FB9" w:rsidRDefault="00EB404A" w:rsidP="005562DA">
      <w:r w:rsidRPr="00E44FB9">
        <w:t>An important aspect of this dissertation is to expand our knowledge regarding organizational participation in FLOSS projects</w:t>
      </w:r>
      <w:r w:rsidR="00D5216F" w:rsidRPr="00E44FB9">
        <w:t xml:space="preserve">. </w:t>
      </w:r>
      <w:r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FD6DF0">
        <w:rPr>
          <w:rFonts w:eastAsia="MS Mincho"/>
        </w:rPr>
        <w:t xml:space="preserve">Given this trade-off when organizations own FLOSS projects, </w:t>
      </w:r>
      <w:r w:rsidR="00FD6DF0">
        <w:t>e</w:t>
      </w:r>
      <w:r w:rsidR="008C6F54" w:rsidRPr="00E44FB9">
        <w:t xml:space="preserve">ach essay </w:t>
      </w:r>
      <w:r w:rsidR="00FD6DF0">
        <w:t>of</w:t>
      </w:r>
      <w:r w:rsidR="008C6F54" w:rsidRPr="00E44FB9">
        <w:t xml:space="preserve"> this dissertation explores the implications</w:t>
      </w:r>
      <w:r w:rsidR="00FD6DF0">
        <w:t xml:space="preserve"> of organizational ownership </w:t>
      </w:r>
      <w:r w:rsidR="00202D25">
        <w:t>on</w:t>
      </w:r>
      <w:r w:rsidR="008C6F54" w:rsidRPr="00E44FB9">
        <w:t xml:space="preserve"> </w:t>
      </w:r>
      <w:r w:rsidR="00FD6DF0" w:rsidRPr="00E44FB9">
        <w:t>the value creation mechanism being studied</w:t>
      </w:r>
      <w:r w:rsidR="00FD6DF0">
        <w:t>.</w:t>
      </w:r>
    </w:p>
    <w:p w14:paraId="7626C6D4" w14:textId="48A5952A" w:rsidR="00EC6839" w:rsidRDefault="00654FC8" w:rsidP="003937B0">
      <w:pPr>
        <w:pStyle w:val="Heading2"/>
      </w:pPr>
      <w:bookmarkStart w:id="5" w:name="_Toc12263683"/>
      <w:r w:rsidRPr="00662469">
        <w:t>Structure of The Dissertation</w:t>
      </w:r>
      <w:bookmarkEnd w:id="5"/>
    </w:p>
    <w:p w14:paraId="5CE18F79" w14:textId="16884962"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To collect data for our analysis, we selected FLOSS projects started</w:t>
      </w:r>
      <w:r w:rsidR="003C7552">
        <w:t xml:space="preserve"> in early 2014</w:t>
      </w:r>
      <w:r w:rsidR="00F676FC" w:rsidRPr="00F9379A">
        <w:t xml:space="preserve"> </w:t>
      </w:r>
      <w:r w:rsidR="007203BD" w:rsidRPr="00F9379A">
        <w:t xml:space="preserve">by both organizations and individuals </w:t>
      </w:r>
      <w:r w:rsidR="003C7552">
        <w:t>o</w:t>
      </w:r>
      <w:r w:rsidR="00F676FC" w:rsidRPr="00F9379A">
        <w:t xml:space="preserve">n GitHub.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3C7552">
        <w:t>, a project</w:t>
      </w:r>
      <w:r w:rsidR="0026710E" w:rsidRPr="00F9379A">
        <w:t xml:space="preserve"> started by Facebook and</w:t>
      </w:r>
      <w:r w:rsidR="003C7552">
        <w:t xml:space="preserve"> the project</w:t>
      </w:r>
      <w:r w:rsidR="0026710E" w:rsidRPr="00F9379A">
        <w:t xml:space="preserve"> Slick</w:t>
      </w:r>
      <w:r w:rsidR="00324FA6">
        <w:rPr>
          <w:rStyle w:val="FootnoteReference"/>
        </w:rPr>
        <w:footnoteReference w:id="4"/>
      </w:r>
      <w:r w:rsidR="003C7552">
        <w:t>,</w:t>
      </w:r>
      <w:r w:rsidR="0026710E" w:rsidRPr="00F9379A">
        <w:t xml:space="preserve"> </w:t>
      </w:r>
      <w:r w:rsidR="003C7552">
        <w:t>which was started by an</w:t>
      </w:r>
      <w:r w:rsidR="0026710E" w:rsidRPr="00F9379A">
        <w:t xml:space="preserve"> individual</w:t>
      </w:r>
      <w:r w:rsidR="003C7552">
        <w:t>. While some other projects in our sample</w:t>
      </w:r>
      <w:r w:rsidR="007B53F0" w:rsidRPr="00F9379A">
        <w:t xml:space="preserve"> </w:t>
      </w:r>
      <w:r w:rsidR="007203BD" w:rsidRPr="00F9379A">
        <w:t>tended to</w:t>
      </w:r>
      <w:r w:rsidR="00324FA6">
        <w:t xml:space="preserve"> </w:t>
      </w:r>
      <w:r w:rsidR="00202D25">
        <w:t>lose</w:t>
      </w:r>
      <w:r w:rsidR="00324FA6">
        <w:t xml:space="preserve"> popularity and</w:t>
      </w:r>
      <w:r w:rsidR="007203BD" w:rsidRPr="00F9379A">
        <w:t xml:space="preserve"> become inactive</w:t>
      </w:r>
      <w:r w:rsidR="00745B19" w:rsidRPr="00F9379A">
        <w:t>.</w:t>
      </w:r>
    </w:p>
    <w:p w14:paraId="48A6B577" w14:textId="233B0040" w:rsidR="00DA63CC" w:rsidRPr="00F9379A" w:rsidRDefault="00DA63CC" w:rsidP="0078285B">
      <w:r w:rsidRPr="00F9379A">
        <w:lastRenderedPageBreak/>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1D6963D4"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00CF640B" w:rsidRPr="00F9379A">
        <w:fldChar w:fldCharType="separate"/>
      </w:r>
      <w:r w:rsidR="001D2BD3" w:rsidRPr="001D2BD3">
        <w:rPr>
          <w:noProof/>
        </w:rPr>
        <w:t>(Hosmer et al. 2008a)</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5039402A" w:rsidR="00EC6A7D" w:rsidRPr="00F9379A" w:rsidRDefault="00DA63CC" w:rsidP="0078285B">
      <w:r w:rsidRPr="00F9379A">
        <w:lastRenderedPageBreak/>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w:t>
      </w:r>
      <w:r w:rsidR="0092505D">
        <w:t>, ‘co-operation’,</w:t>
      </w:r>
      <w:r w:rsidRPr="00F9379A">
        <w:t xml:space="preserve"> and ‘prevention of commercial appropriation’, on which the open source phenomenon was founded.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this essay theorizes the mechanisms through which ideological changes 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bookmarkEnd w:id="2"/>
    </w:p>
    <w:p w14:paraId="3C829E92" w14:textId="77777777" w:rsidR="00F51F55" w:rsidRPr="00F9379A" w:rsidRDefault="00F51F55" w:rsidP="0078285B">
      <w:pPr>
        <w:pStyle w:val="TableHeadings"/>
      </w:pPr>
      <w:bookmarkStart w:id="6" w:name="_Toc11388276"/>
      <w:r w:rsidRPr="00F9379A">
        <w:lastRenderedPageBreak/>
        <w:t xml:space="preserve">Table1. </w:t>
      </w:r>
      <w:r w:rsidR="00B17D27">
        <w:fldChar w:fldCharType="begin"/>
      </w:r>
      <w:r w:rsidR="00B17D27">
        <w:instrText xml:space="preserve"> SEQ Table1. \* ARABIC </w:instrText>
      </w:r>
      <w:r w:rsidR="00B17D27">
        <w:fldChar w:fldCharType="separate"/>
      </w:r>
      <w:r w:rsidRPr="00F9379A">
        <w:t>1</w:t>
      </w:r>
      <w:r w:rsidR="00B17D27">
        <w:fldChar w:fldCharType="end"/>
      </w:r>
      <w:r w:rsidRPr="00F9379A">
        <w:t>: Three essays at a glance: Theoretical foundation and research hypotheses</w:t>
      </w:r>
      <w:bookmarkEnd w:id="6"/>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A36DC9">
            <w:pPr>
              <w:spacing w:line="360" w:lineRule="auto"/>
              <w:jc w:val="center"/>
              <w:rPr>
                <w:b/>
                <w:bCs/>
              </w:rPr>
            </w:pPr>
            <w:r w:rsidRPr="004828CC">
              <w:rPr>
                <w:b/>
                <w:bCs/>
              </w:rPr>
              <w:t>Essay</w:t>
            </w:r>
          </w:p>
        </w:tc>
        <w:tc>
          <w:tcPr>
            <w:tcW w:w="12190" w:type="dxa"/>
          </w:tcPr>
          <w:p w14:paraId="72B8BC9B" w14:textId="77777777" w:rsidR="00F51F55" w:rsidRPr="004828CC" w:rsidRDefault="00F51F55" w:rsidP="00A36DC9">
            <w:pPr>
              <w:spacing w:line="360"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A36DC9">
            <w:pPr>
              <w:spacing w:line="360" w:lineRule="auto"/>
            </w:pPr>
            <w:r w:rsidRPr="009856F9">
              <w:t>1</w:t>
            </w:r>
          </w:p>
        </w:tc>
        <w:tc>
          <w:tcPr>
            <w:tcW w:w="12190" w:type="dxa"/>
          </w:tcPr>
          <w:p w14:paraId="78F040AE" w14:textId="77777777" w:rsidR="00F51F55" w:rsidRPr="00411C46" w:rsidRDefault="00F51F55" w:rsidP="00A36DC9">
            <w:pPr>
              <w:spacing w:after="0" w:line="360" w:lineRule="auto"/>
              <w:rPr>
                <w:b/>
                <w:bCs/>
              </w:rPr>
            </w:pPr>
            <w:r w:rsidRPr="00411C46">
              <w:rPr>
                <w:b/>
                <w:bCs/>
              </w:rPr>
              <w:t>Theoretical foundation:</w:t>
            </w:r>
          </w:p>
          <w:p w14:paraId="33EE3B23" w14:textId="77777777" w:rsidR="00F51F55" w:rsidRPr="009856F9" w:rsidRDefault="00F51F55" w:rsidP="00E96D51">
            <w:pPr>
              <w:numPr>
                <w:ilvl w:val="0"/>
                <w:numId w:val="1"/>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E96D51">
            <w:pPr>
              <w:numPr>
                <w:ilvl w:val="0"/>
                <w:numId w:val="1"/>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E96D51">
            <w:pPr>
              <w:numPr>
                <w:ilvl w:val="0"/>
                <w:numId w:val="1"/>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A36DC9">
            <w:pPr>
              <w:spacing w:before="240" w:after="0" w:line="360" w:lineRule="auto"/>
              <w:rPr>
                <w:b/>
                <w:bCs/>
              </w:rPr>
            </w:pPr>
            <w:r w:rsidRPr="00411C46">
              <w:rPr>
                <w:b/>
                <w:bCs/>
              </w:rPr>
              <w:t>Hypotheses:</w:t>
            </w:r>
          </w:p>
          <w:p w14:paraId="1B71CAE3" w14:textId="77777777" w:rsidR="00F51F55" w:rsidRPr="009856F9" w:rsidRDefault="00F51F55" w:rsidP="00E96D51">
            <w:pPr>
              <w:numPr>
                <w:ilvl w:val="0"/>
                <w:numId w:val="1"/>
              </w:numPr>
              <w:spacing w:line="360" w:lineRule="auto"/>
            </w:pPr>
            <w:r w:rsidRPr="009856F9">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77812FD1" w14:textId="77777777" w:rsidR="00F51F55" w:rsidRPr="009856F9" w:rsidRDefault="00F51F55" w:rsidP="00E96D51">
            <w:pPr>
              <w:numPr>
                <w:ilvl w:val="0"/>
                <w:numId w:val="1"/>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E96D51">
            <w:pPr>
              <w:widowControl w:val="0"/>
              <w:numPr>
                <w:ilvl w:val="0"/>
                <w:numId w:val="1"/>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A36DC9">
            <w:pPr>
              <w:spacing w:line="360" w:lineRule="auto"/>
            </w:pPr>
            <w:r w:rsidRPr="009856F9">
              <w:t>2</w:t>
            </w:r>
          </w:p>
        </w:tc>
        <w:tc>
          <w:tcPr>
            <w:tcW w:w="12190" w:type="dxa"/>
          </w:tcPr>
          <w:p w14:paraId="5CCCEEFA" w14:textId="77777777" w:rsidR="00F51F55" w:rsidRPr="00411C46" w:rsidRDefault="00F51F55" w:rsidP="00A36DC9">
            <w:pPr>
              <w:spacing w:after="0" w:line="360" w:lineRule="auto"/>
              <w:rPr>
                <w:b/>
                <w:bCs/>
              </w:rPr>
            </w:pPr>
            <w:r w:rsidRPr="00411C46">
              <w:rPr>
                <w:b/>
                <w:bCs/>
              </w:rPr>
              <w:t>Theoretical foundation:</w:t>
            </w:r>
          </w:p>
          <w:p w14:paraId="3CF8E648" w14:textId="77777777" w:rsidR="00F51F55" w:rsidRPr="009856F9" w:rsidRDefault="00F51F55" w:rsidP="00E96D51">
            <w:pPr>
              <w:numPr>
                <w:ilvl w:val="0"/>
                <w:numId w:val="6"/>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E96D51">
            <w:pPr>
              <w:numPr>
                <w:ilvl w:val="0"/>
                <w:numId w:val="6"/>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A36DC9">
            <w:pPr>
              <w:spacing w:before="240" w:after="0" w:line="360" w:lineRule="auto"/>
              <w:rPr>
                <w:b/>
                <w:bCs/>
              </w:rPr>
            </w:pPr>
            <w:r w:rsidRPr="00411C46">
              <w:rPr>
                <w:b/>
                <w:bCs/>
              </w:rPr>
              <w:t>Hypotheses:</w:t>
            </w:r>
          </w:p>
          <w:p w14:paraId="7B545A77" w14:textId="77777777" w:rsidR="00F51F55" w:rsidRPr="009856F9" w:rsidRDefault="00F51F55" w:rsidP="00E96D51">
            <w:pPr>
              <w:numPr>
                <w:ilvl w:val="0"/>
                <w:numId w:val="6"/>
              </w:numPr>
              <w:spacing w:line="360" w:lineRule="auto"/>
            </w:pPr>
            <w:r w:rsidRPr="009856F9">
              <w:t>Hypothesis 1: A greater proportion of core contributors in a project will lead to a lower chance of survival of the project</w:t>
            </w:r>
          </w:p>
          <w:p w14:paraId="6E1F8362" w14:textId="77777777" w:rsidR="00F51F55" w:rsidRPr="009856F9" w:rsidRDefault="00F51F55" w:rsidP="00E96D51">
            <w:pPr>
              <w:numPr>
                <w:ilvl w:val="0"/>
                <w:numId w:val="6"/>
              </w:numPr>
              <w:spacing w:line="360" w:lineRule="auto"/>
            </w:pPr>
            <w:r w:rsidRPr="009856F9">
              <w:lastRenderedPageBreak/>
              <w:t>Hypothesis 2: Organizational ownership mitigates the negative influence that the proportion of core contributors has on project survival</w:t>
            </w:r>
            <w:r w:rsidRPr="009856F9">
              <w:tab/>
            </w:r>
          </w:p>
          <w:p w14:paraId="4A00460E" w14:textId="77777777" w:rsidR="00F51F55" w:rsidRPr="009856F9" w:rsidRDefault="00F51F55" w:rsidP="00E96D51">
            <w:pPr>
              <w:numPr>
                <w:ilvl w:val="0"/>
                <w:numId w:val="6"/>
              </w:numPr>
              <w:spacing w:line="360"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A36DC9">
            <w:pPr>
              <w:spacing w:line="360" w:lineRule="auto"/>
            </w:pPr>
            <w:r w:rsidRPr="009856F9">
              <w:lastRenderedPageBreak/>
              <w:t>3</w:t>
            </w:r>
          </w:p>
        </w:tc>
        <w:tc>
          <w:tcPr>
            <w:tcW w:w="12190" w:type="dxa"/>
          </w:tcPr>
          <w:p w14:paraId="5094D57C" w14:textId="77777777" w:rsidR="00F51F55" w:rsidRPr="00411C46" w:rsidRDefault="00F51F55" w:rsidP="00A36DC9">
            <w:pPr>
              <w:spacing w:after="0" w:line="360" w:lineRule="auto"/>
              <w:rPr>
                <w:b/>
                <w:bCs/>
              </w:rPr>
            </w:pPr>
            <w:r w:rsidRPr="00411C46">
              <w:rPr>
                <w:b/>
                <w:bCs/>
              </w:rPr>
              <w:t>Theoretical foundation:</w:t>
            </w:r>
          </w:p>
          <w:p w14:paraId="78CEE563" w14:textId="77777777" w:rsidR="00F51F55" w:rsidRPr="009856F9" w:rsidRDefault="00F51F55" w:rsidP="00E96D51">
            <w:pPr>
              <w:numPr>
                <w:ilvl w:val="0"/>
                <w:numId w:val="2"/>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E96D51">
            <w:pPr>
              <w:numPr>
                <w:ilvl w:val="0"/>
                <w:numId w:val="2"/>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E96D51">
            <w:pPr>
              <w:numPr>
                <w:ilvl w:val="0"/>
                <w:numId w:val="2"/>
              </w:numPr>
              <w:spacing w:line="360"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A36DC9">
            <w:pPr>
              <w:spacing w:before="240" w:after="0" w:line="360" w:lineRule="auto"/>
              <w:rPr>
                <w:b/>
                <w:bCs/>
              </w:rPr>
            </w:pPr>
            <w:r w:rsidRPr="00411C46">
              <w:rPr>
                <w:b/>
                <w:bCs/>
              </w:rPr>
              <w:t xml:space="preserve">Hypotheses: First Ideological shift - license choice </w:t>
            </w:r>
          </w:p>
          <w:p w14:paraId="094838D1" w14:textId="77777777" w:rsidR="00F51F55" w:rsidRPr="009856F9" w:rsidRDefault="00F51F55" w:rsidP="00E96D51">
            <w:pPr>
              <w:numPr>
                <w:ilvl w:val="0"/>
                <w:numId w:val="7"/>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E96D51">
            <w:pPr>
              <w:numPr>
                <w:ilvl w:val="0"/>
                <w:numId w:val="7"/>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A36DC9">
            <w:pPr>
              <w:spacing w:before="240" w:after="0" w:line="360" w:lineRule="auto"/>
              <w:rPr>
                <w:b/>
                <w:bCs/>
              </w:rPr>
            </w:pPr>
            <w:r w:rsidRPr="00411C46">
              <w:rPr>
                <w:b/>
                <w:bCs/>
              </w:rPr>
              <w:t xml:space="preserve">Hypotheses: Second Ideological shift - organizational ownership </w:t>
            </w:r>
          </w:p>
          <w:p w14:paraId="3ECDD1C1" w14:textId="77777777" w:rsidR="00F51F55" w:rsidRPr="009856F9" w:rsidRDefault="00F51F55" w:rsidP="00E96D51">
            <w:pPr>
              <w:numPr>
                <w:ilvl w:val="0"/>
                <w:numId w:val="8"/>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E96D51">
            <w:pPr>
              <w:numPr>
                <w:ilvl w:val="0"/>
                <w:numId w:val="3"/>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7" w:name="_Toc11388277"/>
      <w:r w:rsidRPr="00F9379A">
        <w:lastRenderedPageBreak/>
        <w:t>Table</w:t>
      </w:r>
      <w:r w:rsidR="005E0367">
        <w:t xml:space="preserve"> </w:t>
      </w:r>
      <w:r w:rsidRPr="00F9379A">
        <w:t xml:space="preserve">1. </w:t>
      </w:r>
      <w:r w:rsidR="00B17D27">
        <w:fldChar w:fldCharType="begin"/>
      </w:r>
      <w:r w:rsidR="00B17D27">
        <w:instrText xml:space="preserve"> SEQ Table1. \* ARABIC </w:instrText>
      </w:r>
      <w:r w:rsidR="00B17D27">
        <w:fldChar w:fldCharType="separate"/>
      </w:r>
      <w:r w:rsidRPr="00F9379A">
        <w:t>2</w:t>
      </w:r>
      <w:r w:rsidR="00B17D27">
        <w:fldChar w:fldCharType="end"/>
      </w:r>
      <w:r w:rsidRPr="00F9379A">
        <w:t>: Three essays at a glance: Research questions, methods</w:t>
      </w:r>
      <w:r w:rsidR="009F6D2F" w:rsidRPr="00F9379A">
        <w:t>, and</w:t>
      </w:r>
      <w:r w:rsidRPr="00F9379A">
        <w:t xml:space="preserve"> main finding</w:t>
      </w:r>
      <w:r w:rsidR="009F6D2F" w:rsidRPr="00F9379A">
        <w:t>s</w:t>
      </w:r>
      <w:bookmarkEnd w:id="7"/>
    </w:p>
    <w:tbl>
      <w:tblPr>
        <w:tblStyle w:val="TableGrid"/>
        <w:tblW w:w="12895" w:type="dxa"/>
        <w:tblLook w:val="04A0" w:firstRow="1" w:lastRow="0" w:firstColumn="1" w:lastColumn="0" w:noHBand="0" w:noVBand="1"/>
      </w:tblPr>
      <w:tblGrid>
        <w:gridCol w:w="8075"/>
        <w:gridCol w:w="4820"/>
      </w:tblGrid>
      <w:tr w:rsidR="00F51F55" w:rsidRPr="004E2AF6" w14:paraId="4BB3690B" w14:textId="77777777" w:rsidTr="0092505D">
        <w:tc>
          <w:tcPr>
            <w:tcW w:w="8075" w:type="dxa"/>
          </w:tcPr>
          <w:p w14:paraId="1855F610" w14:textId="77777777" w:rsidR="00F51F55" w:rsidRPr="004E2AF6" w:rsidRDefault="00F51F55" w:rsidP="00A36DC9">
            <w:pPr>
              <w:spacing w:line="360" w:lineRule="auto"/>
              <w:jc w:val="center"/>
              <w:rPr>
                <w:b/>
                <w:bCs/>
              </w:rPr>
            </w:pPr>
            <w:r w:rsidRPr="004E2AF6">
              <w:rPr>
                <w:b/>
                <w:bCs/>
              </w:rPr>
              <w:t>Essay (Research Questions, Method)</w:t>
            </w:r>
          </w:p>
        </w:tc>
        <w:tc>
          <w:tcPr>
            <w:tcW w:w="4820" w:type="dxa"/>
          </w:tcPr>
          <w:p w14:paraId="34CD86A6" w14:textId="77777777" w:rsidR="00F51F55" w:rsidRPr="004E2AF6" w:rsidRDefault="00F51F55" w:rsidP="00A36DC9">
            <w:pPr>
              <w:spacing w:line="360" w:lineRule="auto"/>
              <w:jc w:val="center"/>
              <w:rPr>
                <w:b/>
                <w:bCs/>
              </w:rPr>
            </w:pPr>
            <w:r w:rsidRPr="004E2AF6">
              <w:rPr>
                <w:b/>
                <w:bCs/>
              </w:rPr>
              <w:t>Essay (Main Findings)</w:t>
            </w:r>
          </w:p>
        </w:tc>
      </w:tr>
      <w:tr w:rsidR="00F51F55" w:rsidRPr="004E2AF6" w14:paraId="651E0F2E" w14:textId="77777777" w:rsidTr="0092505D">
        <w:tc>
          <w:tcPr>
            <w:tcW w:w="8075" w:type="dxa"/>
          </w:tcPr>
          <w:p w14:paraId="3CD1A390" w14:textId="77777777" w:rsidR="00F51F55" w:rsidRPr="004E2AF6" w:rsidRDefault="00F51F55" w:rsidP="00A36DC9">
            <w:pPr>
              <w:spacing w:after="0" w:line="360" w:lineRule="auto"/>
              <w:rPr>
                <w:b/>
                <w:bCs/>
              </w:rPr>
            </w:pPr>
            <w:r w:rsidRPr="004E2AF6">
              <w:rPr>
                <w:b/>
                <w:bCs/>
              </w:rPr>
              <w:t>Essay 1: Work structures of FLOSS projects</w:t>
            </w:r>
          </w:p>
          <w:p w14:paraId="517C999D" w14:textId="77777777" w:rsidR="00F51F55" w:rsidRPr="004E2AF6" w:rsidRDefault="00F51F55" w:rsidP="00A36DC9">
            <w:pPr>
              <w:spacing w:before="240" w:after="0" w:line="360" w:lineRule="auto"/>
              <w:rPr>
                <w:b/>
                <w:bCs/>
              </w:rPr>
            </w:pPr>
            <w:r w:rsidRPr="004E2AF6">
              <w:rPr>
                <w:b/>
                <w:bCs/>
              </w:rPr>
              <w:t>Research questions:</w:t>
            </w:r>
          </w:p>
          <w:p w14:paraId="341DEEC2" w14:textId="77777777" w:rsidR="00F51F55" w:rsidRPr="004E2AF6" w:rsidRDefault="00F51F55" w:rsidP="00E96D51">
            <w:pPr>
              <w:numPr>
                <w:ilvl w:val="0"/>
                <w:numId w:val="1"/>
              </w:numPr>
              <w:spacing w:line="360"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E96D51">
            <w:pPr>
              <w:numPr>
                <w:ilvl w:val="0"/>
                <w:numId w:val="1"/>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26D02536" w14:textId="77777777" w:rsidR="00A36DC9" w:rsidRDefault="00F51F55" w:rsidP="00A36DC9">
            <w:pPr>
              <w:spacing w:before="240" w:after="0" w:line="360" w:lineRule="auto"/>
              <w:rPr>
                <w:b/>
                <w:bCs/>
              </w:rPr>
            </w:pPr>
            <w:r w:rsidRPr="004E2AF6">
              <w:rPr>
                <w:b/>
                <w:bCs/>
              </w:rPr>
              <w:t xml:space="preserve">Unit of analysis: </w:t>
            </w:r>
          </w:p>
          <w:p w14:paraId="312845DD" w14:textId="2BF9BCE3" w:rsidR="00F51F55" w:rsidRPr="004E2AF6" w:rsidRDefault="00F51F55" w:rsidP="00E96D51">
            <w:pPr>
              <w:pStyle w:val="ListParagraph"/>
              <w:numPr>
                <w:ilvl w:val="0"/>
                <w:numId w:val="12"/>
              </w:numPr>
              <w:spacing w:line="360" w:lineRule="auto"/>
            </w:pPr>
            <w:r w:rsidRPr="004E2AF6">
              <w:t>Project level of analysis</w:t>
            </w:r>
          </w:p>
          <w:p w14:paraId="710CFE42" w14:textId="77777777" w:rsidR="00F51F55" w:rsidRPr="004E2AF6" w:rsidRDefault="00F51F55" w:rsidP="00A36DC9">
            <w:pPr>
              <w:spacing w:before="240" w:after="0" w:line="360" w:lineRule="auto"/>
              <w:rPr>
                <w:b/>
                <w:bCs/>
              </w:rPr>
            </w:pPr>
            <w:r w:rsidRPr="004E2AF6">
              <w:rPr>
                <w:b/>
                <w:bCs/>
              </w:rPr>
              <w:t xml:space="preserve">Dependent variable: </w:t>
            </w:r>
          </w:p>
          <w:p w14:paraId="1A83150D" w14:textId="77777777" w:rsidR="00F51F55" w:rsidRPr="004E2AF6" w:rsidRDefault="00F51F55" w:rsidP="00E96D51">
            <w:pPr>
              <w:numPr>
                <w:ilvl w:val="0"/>
                <w:numId w:val="4"/>
              </w:numPr>
              <w:spacing w:line="360" w:lineRule="auto"/>
              <w:rPr>
                <w:b/>
                <w:bCs/>
              </w:rPr>
            </w:pPr>
            <w:r w:rsidRPr="004E2AF6">
              <w:t>Project popularity measured as the number of stars that a project has received</w:t>
            </w:r>
          </w:p>
          <w:p w14:paraId="31CB5CEE" w14:textId="77777777" w:rsidR="00F51F55" w:rsidRPr="004E2AF6" w:rsidRDefault="00F51F55" w:rsidP="00A36DC9">
            <w:pPr>
              <w:spacing w:before="240" w:after="0" w:line="360" w:lineRule="auto"/>
              <w:rPr>
                <w:b/>
                <w:bCs/>
              </w:rPr>
            </w:pPr>
            <w:r w:rsidRPr="004E2AF6">
              <w:rPr>
                <w:b/>
                <w:bCs/>
              </w:rPr>
              <w:t>Independent variable:</w:t>
            </w:r>
          </w:p>
          <w:p w14:paraId="61B8DBB1" w14:textId="16226C3D" w:rsidR="00F51F55" w:rsidRPr="004E2AF6" w:rsidRDefault="00F51F55" w:rsidP="00E96D51">
            <w:pPr>
              <w:numPr>
                <w:ilvl w:val="0"/>
                <w:numId w:val="3"/>
              </w:numPr>
              <w:spacing w:line="360"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E96D51">
            <w:pPr>
              <w:numPr>
                <w:ilvl w:val="0"/>
                <w:numId w:val="3"/>
              </w:numPr>
              <w:spacing w:line="360" w:lineRule="auto"/>
              <w:rPr>
                <w:b/>
                <w:bCs/>
              </w:rPr>
            </w:pPr>
            <w:r w:rsidRPr="004E2AF6">
              <w:t>Ownership type of the project</w:t>
            </w:r>
          </w:p>
        </w:tc>
        <w:tc>
          <w:tcPr>
            <w:tcW w:w="4820" w:type="dxa"/>
          </w:tcPr>
          <w:p w14:paraId="29DFA97F" w14:textId="77777777" w:rsidR="0092505D" w:rsidRDefault="0092505D" w:rsidP="0092505D">
            <w:pPr>
              <w:spacing w:after="0" w:line="360" w:lineRule="auto"/>
              <w:rPr>
                <w:b/>
                <w:bCs/>
              </w:rPr>
            </w:pPr>
            <w:r w:rsidRPr="004E2AF6">
              <w:rPr>
                <w:b/>
                <w:bCs/>
              </w:rPr>
              <w:t xml:space="preserve">Empirical model: </w:t>
            </w:r>
          </w:p>
          <w:p w14:paraId="04764794" w14:textId="77777777" w:rsidR="0092505D" w:rsidRPr="00A36DC9" w:rsidRDefault="0092505D" w:rsidP="00E96D51">
            <w:pPr>
              <w:pStyle w:val="ListParagraph"/>
              <w:numPr>
                <w:ilvl w:val="0"/>
                <w:numId w:val="11"/>
              </w:numPr>
              <w:spacing w:after="0" w:line="360" w:lineRule="auto"/>
              <w:rPr>
                <w:b/>
                <w:bCs/>
              </w:rPr>
            </w:pPr>
            <w:r w:rsidRPr="004E2AF6">
              <w:t>OLS</w:t>
            </w:r>
          </w:p>
          <w:p w14:paraId="271FD08D" w14:textId="5B8D79A2" w:rsidR="0092505D" w:rsidRPr="0092505D" w:rsidRDefault="0092505D" w:rsidP="00E96D51">
            <w:pPr>
              <w:pStyle w:val="ListParagraph"/>
              <w:numPr>
                <w:ilvl w:val="0"/>
                <w:numId w:val="11"/>
              </w:numPr>
              <w:spacing w:before="240" w:after="0" w:line="360" w:lineRule="auto"/>
              <w:rPr>
                <w:b/>
                <w:bCs/>
              </w:rPr>
            </w:pPr>
            <w:r w:rsidRPr="004E2AF6">
              <w:t xml:space="preserve"> Negative binomial regression</w:t>
            </w:r>
          </w:p>
          <w:p w14:paraId="6E415265" w14:textId="4F651283" w:rsidR="00F51F55" w:rsidRPr="004E2AF6" w:rsidRDefault="00F51F55" w:rsidP="0092505D">
            <w:pPr>
              <w:spacing w:before="240" w:line="360" w:lineRule="auto"/>
              <w:rPr>
                <w:b/>
                <w:bCs/>
              </w:rPr>
            </w:pPr>
            <w:r w:rsidRPr="004E2AF6">
              <w:rPr>
                <w:b/>
                <w:bCs/>
              </w:rPr>
              <w:t>Main findings:</w:t>
            </w:r>
          </w:p>
          <w:p w14:paraId="4189F8E4" w14:textId="352B82FA" w:rsidR="00F51F55" w:rsidRPr="004E2AF6" w:rsidRDefault="0092505D" w:rsidP="0092505D">
            <w:pPr>
              <w:widowControl w:val="0"/>
              <w:autoSpaceDE w:val="0"/>
              <w:autoSpaceDN w:val="0"/>
              <w:adjustRightInd w:val="0"/>
              <w:spacing w:line="360" w:lineRule="auto"/>
              <w:rPr>
                <w:rFonts w:eastAsia="MS Mincho"/>
                <w:i/>
              </w:rPr>
            </w:pPr>
            <w:r>
              <w:t>T</w:t>
            </w:r>
            <w:r w:rsidRPr="00700CD0">
              <w:t xml:space="preserve">he results </w:t>
            </w:r>
            <w:r>
              <w:t>from</w:t>
            </w:r>
            <w:r w:rsidRPr="00700CD0">
              <w:t xml:space="preserve"> </w:t>
            </w:r>
            <w:r>
              <w:t>the</w:t>
            </w:r>
            <w:r w:rsidRPr="00700CD0">
              <w:t xml:space="preserve"> analysis of over 6500 FLOSS projects hosted on GitHub support a nonlinear relationship between the degree of superposition and the success of the FLOSS project. Moreover, we find that the type of ownership moderates this nonlinear relatio</w:t>
            </w:r>
            <w:r>
              <w:t xml:space="preserve">nship </w:t>
            </w:r>
            <w:r w:rsidRPr="00700CD0">
              <w:t xml:space="preserve">such that (1) organizational ownership mitigates the influence of the degree of superposition on the success of the project, and (2) under organizational </w:t>
            </w:r>
            <w:r w:rsidRPr="005975D8">
              <w:t xml:space="preserve">ownership, </w:t>
            </w:r>
            <w:r w:rsidRPr="007C1B9F">
              <w:t>the optimal degree of superposition (the point at which the suc</w:t>
            </w:r>
            <w:r w:rsidRPr="00700CD0">
              <w:t>cess of the project is at a maximum) is lower than for individual-owned projects.</w:t>
            </w:r>
          </w:p>
        </w:tc>
      </w:tr>
      <w:tr w:rsidR="00F9379A" w:rsidRPr="004E2AF6" w14:paraId="73C0F9EE" w14:textId="77777777" w:rsidTr="0092505D">
        <w:tc>
          <w:tcPr>
            <w:tcW w:w="8075" w:type="dxa"/>
          </w:tcPr>
          <w:p w14:paraId="13290964" w14:textId="77777777" w:rsidR="00F9379A" w:rsidRPr="004E2AF6" w:rsidRDefault="00F9379A" w:rsidP="00A36DC9">
            <w:pPr>
              <w:spacing w:line="360" w:lineRule="auto"/>
              <w:rPr>
                <w:b/>
                <w:bCs/>
              </w:rPr>
            </w:pPr>
            <w:r w:rsidRPr="004E2AF6">
              <w:rPr>
                <w:b/>
                <w:bCs/>
              </w:rPr>
              <w:t>Essay 2: Team Composition and Governance of Open Source Projects</w:t>
            </w:r>
          </w:p>
          <w:p w14:paraId="285A07C3" w14:textId="77777777" w:rsidR="00F9379A" w:rsidRPr="004E2AF6" w:rsidRDefault="00F9379A" w:rsidP="00A36DC9">
            <w:pPr>
              <w:spacing w:before="240" w:after="0" w:line="360" w:lineRule="auto"/>
              <w:rPr>
                <w:b/>
                <w:bCs/>
              </w:rPr>
            </w:pPr>
            <w:r w:rsidRPr="004E2AF6">
              <w:rPr>
                <w:b/>
                <w:bCs/>
              </w:rPr>
              <w:t>Research questions:</w:t>
            </w:r>
          </w:p>
          <w:p w14:paraId="20E893CA" w14:textId="77777777" w:rsidR="00F9379A" w:rsidRPr="004E2AF6" w:rsidRDefault="00F9379A" w:rsidP="00E96D51">
            <w:pPr>
              <w:numPr>
                <w:ilvl w:val="0"/>
                <w:numId w:val="5"/>
              </w:numPr>
              <w:spacing w:line="360" w:lineRule="auto"/>
            </w:pPr>
            <w:r w:rsidRPr="004E2AF6">
              <w:t xml:space="preserve">What role does contributor access restrictions have in influencing the survival of FLOSS projects? </w:t>
            </w:r>
          </w:p>
          <w:p w14:paraId="157A7EF5" w14:textId="77777777" w:rsidR="00F9379A" w:rsidRPr="004E2AF6" w:rsidRDefault="00F9379A" w:rsidP="00E96D51">
            <w:pPr>
              <w:numPr>
                <w:ilvl w:val="0"/>
                <w:numId w:val="5"/>
              </w:numPr>
              <w:spacing w:line="360" w:lineRule="auto"/>
              <w:rPr>
                <w:b/>
                <w:bCs/>
              </w:rPr>
            </w:pPr>
            <w:r w:rsidRPr="004E2AF6">
              <w:lastRenderedPageBreak/>
              <w:t>How does organizational ownership moderate this relationship?</w:t>
            </w:r>
          </w:p>
          <w:p w14:paraId="2E0B3771" w14:textId="77777777" w:rsidR="00F9379A" w:rsidRPr="004E2AF6" w:rsidRDefault="00F9379A" w:rsidP="00A36DC9">
            <w:pPr>
              <w:spacing w:before="240" w:after="0" w:line="360" w:lineRule="auto"/>
              <w:rPr>
                <w:b/>
                <w:bCs/>
              </w:rPr>
            </w:pPr>
            <w:r w:rsidRPr="004E2AF6">
              <w:rPr>
                <w:b/>
                <w:bCs/>
              </w:rPr>
              <w:t>Unit of analysis:</w:t>
            </w:r>
          </w:p>
          <w:p w14:paraId="7F5AB9D9" w14:textId="77777777" w:rsidR="00F9379A" w:rsidRPr="004E2AF6" w:rsidRDefault="00F9379A" w:rsidP="00E96D51">
            <w:pPr>
              <w:numPr>
                <w:ilvl w:val="0"/>
                <w:numId w:val="6"/>
              </w:numPr>
              <w:spacing w:line="360" w:lineRule="auto"/>
            </w:pPr>
            <w:r w:rsidRPr="004E2AF6">
              <w:t>Project level of analysis – Hypotheses 1 and 2</w:t>
            </w:r>
          </w:p>
          <w:p w14:paraId="5698A4D4" w14:textId="77777777" w:rsidR="00F9379A" w:rsidRPr="004E2AF6" w:rsidRDefault="00F9379A" w:rsidP="00E96D51">
            <w:pPr>
              <w:numPr>
                <w:ilvl w:val="0"/>
                <w:numId w:val="6"/>
              </w:numPr>
              <w:spacing w:line="360" w:lineRule="auto"/>
            </w:pPr>
            <w:r w:rsidRPr="004E2AF6">
              <w:t>Contributor level of analysis – Hypothesis 3</w:t>
            </w:r>
          </w:p>
          <w:p w14:paraId="38F8418B" w14:textId="77777777" w:rsidR="00F9379A" w:rsidRPr="004E2AF6" w:rsidRDefault="00F9379A" w:rsidP="00A36DC9">
            <w:pPr>
              <w:spacing w:before="240" w:after="0" w:line="360" w:lineRule="auto"/>
              <w:rPr>
                <w:b/>
                <w:bCs/>
              </w:rPr>
            </w:pPr>
            <w:r w:rsidRPr="004E2AF6">
              <w:rPr>
                <w:b/>
                <w:bCs/>
              </w:rPr>
              <w:t xml:space="preserve">Dependent variables: </w:t>
            </w:r>
          </w:p>
          <w:p w14:paraId="26F733E2" w14:textId="77777777" w:rsidR="00F9379A" w:rsidRPr="004E2AF6" w:rsidRDefault="00F9379A" w:rsidP="00E96D51">
            <w:pPr>
              <w:numPr>
                <w:ilvl w:val="0"/>
                <w:numId w:val="3"/>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E96D51">
            <w:pPr>
              <w:numPr>
                <w:ilvl w:val="0"/>
                <w:numId w:val="3"/>
              </w:numPr>
              <w:spacing w:line="360" w:lineRule="auto"/>
            </w:pPr>
            <w:r w:rsidRPr="004E2AF6">
              <w:t>Average code contributions per contributor</w:t>
            </w:r>
          </w:p>
          <w:p w14:paraId="0FAFB99F" w14:textId="77777777" w:rsidR="00F9379A" w:rsidRPr="004E2AF6" w:rsidRDefault="00F9379A" w:rsidP="00A36DC9">
            <w:pPr>
              <w:spacing w:before="240" w:after="0" w:line="360" w:lineRule="auto"/>
              <w:rPr>
                <w:b/>
                <w:bCs/>
              </w:rPr>
            </w:pPr>
            <w:r w:rsidRPr="004E2AF6">
              <w:rPr>
                <w:b/>
                <w:bCs/>
              </w:rPr>
              <w:t xml:space="preserve">Independent variables: </w:t>
            </w:r>
          </w:p>
          <w:p w14:paraId="6370D4D0" w14:textId="6B58A68B" w:rsidR="00F9379A" w:rsidRPr="004E2AF6" w:rsidRDefault="00F9379A" w:rsidP="00E96D51">
            <w:pPr>
              <w:numPr>
                <w:ilvl w:val="0"/>
                <w:numId w:val="3"/>
              </w:numPr>
              <w:spacing w:line="360" w:lineRule="auto"/>
            </w:pPr>
            <w:r w:rsidRPr="004E2AF6">
              <w:t>Proportion of contributors with write access</w:t>
            </w:r>
            <w:r w:rsidR="00C74963">
              <w:t xml:space="preserve"> (core contributors)</w:t>
            </w:r>
          </w:p>
          <w:p w14:paraId="7AA11769" w14:textId="77777777" w:rsidR="00F9379A" w:rsidRPr="004E2AF6" w:rsidRDefault="00F9379A" w:rsidP="00E96D51">
            <w:pPr>
              <w:numPr>
                <w:ilvl w:val="0"/>
                <w:numId w:val="3"/>
              </w:numPr>
              <w:spacing w:line="360" w:lineRule="auto"/>
            </w:pPr>
            <w:r w:rsidRPr="004E2AF6">
              <w:t>Contributor type (core or peripheral contributor)</w:t>
            </w:r>
          </w:p>
          <w:p w14:paraId="69F9568C" w14:textId="110C0DE9" w:rsidR="00F9379A" w:rsidRPr="004E2AF6" w:rsidRDefault="00F9379A" w:rsidP="00E96D51">
            <w:pPr>
              <w:numPr>
                <w:ilvl w:val="0"/>
                <w:numId w:val="3"/>
              </w:numPr>
              <w:spacing w:line="360" w:lineRule="auto"/>
              <w:rPr>
                <w:b/>
                <w:bCs/>
              </w:rPr>
            </w:pPr>
            <w:r w:rsidRPr="004E2AF6">
              <w:t>Ownership type of the project</w:t>
            </w:r>
          </w:p>
        </w:tc>
        <w:tc>
          <w:tcPr>
            <w:tcW w:w="4820" w:type="dxa"/>
          </w:tcPr>
          <w:p w14:paraId="5CE5976F" w14:textId="77777777" w:rsidR="0092505D" w:rsidRPr="004E2AF6" w:rsidRDefault="0092505D" w:rsidP="0092505D">
            <w:pPr>
              <w:spacing w:after="0" w:line="360" w:lineRule="auto"/>
              <w:rPr>
                <w:b/>
                <w:bCs/>
              </w:rPr>
            </w:pPr>
            <w:r w:rsidRPr="004E2AF6">
              <w:rPr>
                <w:b/>
                <w:bCs/>
              </w:rPr>
              <w:lastRenderedPageBreak/>
              <w:t>Empirical model:</w:t>
            </w:r>
          </w:p>
          <w:p w14:paraId="6EEF6326" w14:textId="77777777" w:rsidR="0092505D" w:rsidRPr="004E2AF6" w:rsidRDefault="0092505D" w:rsidP="00E96D51">
            <w:pPr>
              <w:numPr>
                <w:ilvl w:val="0"/>
                <w:numId w:val="6"/>
              </w:numPr>
              <w:spacing w:line="360" w:lineRule="auto"/>
            </w:pPr>
            <w:r w:rsidRPr="004E2AF6">
              <w:t>Cox-proportional hazard model</w:t>
            </w:r>
          </w:p>
          <w:p w14:paraId="7DC3D594" w14:textId="1FB1BABB" w:rsidR="0092505D" w:rsidRPr="0092505D" w:rsidRDefault="0092505D" w:rsidP="00E96D51">
            <w:pPr>
              <w:numPr>
                <w:ilvl w:val="0"/>
                <w:numId w:val="6"/>
              </w:numPr>
              <w:spacing w:line="360" w:lineRule="auto"/>
            </w:pPr>
            <w:r w:rsidRPr="004E2AF6">
              <w:t>Hierarchical linear model</w:t>
            </w:r>
          </w:p>
          <w:p w14:paraId="167E5360" w14:textId="46BDE33F" w:rsidR="00F9379A" w:rsidRPr="004E2AF6" w:rsidRDefault="00F9379A" w:rsidP="00A36DC9">
            <w:pPr>
              <w:spacing w:line="360" w:lineRule="auto"/>
              <w:rPr>
                <w:b/>
                <w:bCs/>
              </w:rPr>
            </w:pPr>
            <w:r w:rsidRPr="004E2AF6">
              <w:rPr>
                <w:b/>
                <w:bCs/>
              </w:rPr>
              <w:t>Main findings:</w:t>
            </w:r>
          </w:p>
          <w:p w14:paraId="1D7A3146" w14:textId="16504E7F" w:rsidR="00F9379A" w:rsidRPr="004E2AF6" w:rsidRDefault="0092505D" w:rsidP="0092505D">
            <w:pPr>
              <w:spacing w:line="360" w:lineRule="auto"/>
              <w:rPr>
                <w:b/>
                <w:bCs/>
              </w:rPr>
            </w:pPr>
            <w:r w:rsidRPr="00040979">
              <w:lastRenderedPageBreak/>
              <w:t xml:space="preserve">Using a Cox proportional hazard model, </w:t>
            </w:r>
            <w:r>
              <w:t>this essay</w:t>
            </w:r>
            <w:r w:rsidRPr="00040979">
              <w:t xml:space="preserve"> demonstrate</w:t>
            </w:r>
            <w:r>
              <w:t>s</w:t>
            </w:r>
            <w:r w:rsidRPr="00040979">
              <w:t xml:space="preserve"> that the relationship between the proportion of</w:t>
            </w:r>
            <w:r>
              <w:t xml:space="preserve"> core</w:t>
            </w:r>
            <w:r w:rsidRPr="00040979">
              <w:t xml:space="preserve">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from negative for individual owned projects to positive for organization owned projects.</w:t>
            </w:r>
          </w:p>
        </w:tc>
      </w:tr>
      <w:tr w:rsidR="00F9379A" w:rsidRPr="004E2AF6" w14:paraId="434DDAF3" w14:textId="77777777" w:rsidTr="0092505D">
        <w:tc>
          <w:tcPr>
            <w:tcW w:w="8075" w:type="dxa"/>
          </w:tcPr>
          <w:p w14:paraId="53B06547" w14:textId="14F2EBC3" w:rsidR="00F9379A" w:rsidRPr="004E2AF6" w:rsidRDefault="00F9379A" w:rsidP="00A36DC9">
            <w:pPr>
              <w:spacing w:line="360" w:lineRule="auto"/>
              <w:rPr>
                <w:b/>
                <w:bCs/>
              </w:rPr>
            </w:pPr>
            <w:r w:rsidRPr="004E2AF6">
              <w:rPr>
                <w:b/>
                <w:bCs/>
              </w:rPr>
              <w:lastRenderedPageBreak/>
              <w:t xml:space="preserve">Essay 3: </w:t>
            </w:r>
            <w:r w:rsidR="00C74963">
              <w:rPr>
                <w:b/>
                <w:bCs/>
              </w:rPr>
              <w:t>Community ideologies</w:t>
            </w:r>
          </w:p>
          <w:p w14:paraId="312A3BAC" w14:textId="77777777" w:rsidR="00F9379A" w:rsidRPr="004E2AF6" w:rsidRDefault="00F9379A" w:rsidP="00A36DC9">
            <w:pPr>
              <w:spacing w:after="0" w:line="360" w:lineRule="auto"/>
              <w:rPr>
                <w:b/>
                <w:bCs/>
              </w:rPr>
            </w:pPr>
            <w:r w:rsidRPr="004E2AF6">
              <w:rPr>
                <w:b/>
                <w:bCs/>
              </w:rPr>
              <w:t>Research question:</w:t>
            </w:r>
          </w:p>
          <w:p w14:paraId="3C3FF805" w14:textId="77777777" w:rsidR="00F9379A" w:rsidRPr="004E2AF6" w:rsidRDefault="00F9379A" w:rsidP="00E96D51">
            <w:pPr>
              <w:numPr>
                <w:ilvl w:val="0"/>
                <w:numId w:val="3"/>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354F4B7F" w14:textId="77777777" w:rsidR="00A36DC9" w:rsidRDefault="00F9379A" w:rsidP="00A36DC9">
            <w:pPr>
              <w:spacing w:before="240" w:after="0" w:line="360" w:lineRule="auto"/>
              <w:rPr>
                <w:b/>
                <w:bCs/>
              </w:rPr>
            </w:pPr>
            <w:r w:rsidRPr="004E2AF6">
              <w:rPr>
                <w:b/>
                <w:bCs/>
              </w:rPr>
              <w:t>Unit of analysis:</w:t>
            </w:r>
            <w:r w:rsidR="00116B1E">
              <w:rPr>
                <w:b/>
                <w:bCs/>
              </w:rPr>
              <w:t xml:space="preserve"> </w:t>
            </w:r>
          </w:p>
          <w:p w14:paraId="15A6A4BA" w14:textId="43C34588" w:rsidR="00F9379A" w:rsidRPr="00A36DC9" w:rsidRDefault="00F9379A" w:rsidP="00E96D51">
            <w:pPr>
              <w:pStyle w:val="ListParagraph"/>
              <w:numPr>
                <w:ilvl w:val="0"/>
                <w:numId w:val="13"/>
              </w:numPr>
              <w:spacing w:after="0" w:line="360" w:lineRule="auto"/>
              <w:rPr>
                <w:b/>
                <w:bCs/>
              </w:rPr>
            </w:pPr>
            <w:r w:rsidRPr="004E2AF6">
              <w:t xml:space="preserve">Project level of analysis </w:t>
            </w:r>
          </w:p>
          <w:p w14:paraId="61A2A7DE" w14:textId="77777777" w:rsidR="00F9379A" w:rsidRPr="004E2AF6" w:rsidRDefault="00F9379A" w:rsidP="00A36DC9">
            <w:pPr>
              <w:spacing w:before="240" w:after="0" w:line="360" w:lineRule="auto"/>
              <w:rPr>
                <w:b/>
                <w:bCs/>
              </w:rPr>
            </w:pPr>
            <w:r w:rsidRPr="004E2AF6">
              <w:rPr>
                <w:b/>
                <w:bCs/>
              </w:rPr>
              <w:t xml:space="preserve">Dependent variables: </w:t>
            </w:r>
          </w:p>
          <w:p w14:paraId="41233C98" w14:textId="77777777" w:rsidR="00116B1E" w:rsidRPr="004E2AF6" w:rsidRDefault="00116B1E" w:rsidP="00E96D51">
            <w:pPr>
              <w:numPr>
                <w:ilvl w:val="0"/>
                <w:numId w:val="3"/>
              </w:numPr>
              <w:spacing w:line="360" w:lineRule="auto"/>
              <w:rPr>
                <w:b/>
                <w:bCs/>
              </w:rPr>
            </w:pPr>
            <w:r w:rsidRPr="004E2AF6">
              <w:lastRenderedPageBreak/>
              <w:t>Project popularity measured as the number of stars that a project has received</w:t>
            </w:r>
          </w:p>
          <w:p w14:paraId="46A5AEA5" w14:textId="54D66557" w:rsidR="00116B1E" w:rsidRPr="00116B1E" w:rsidRDefault="00116B1E" w:rsidP="00E96D51">
            <w:pPr>
              <w:numPr>
                <w:ilvl w:val="0"/>
                <w:numId w:val="3"/>
              </w:numPr>
              <w:spacing w:line="360" w:lineRule="auto"/>
            </w:pPr>
            <w:r>
              <w:t>Likelihood of survival of the project</w:t>
            </w:r>
          </w:p>
          <w:p w14:paraId="467B95D1" w14:textId="77777777" w:rsidR="00F9379A" w:rsidRPr="004E2AF6" w:rsidRDefault="00F9379A" w:rsidP="00A36DC9">
            <w:pPr>
              <w:spacing w:before="240" w:after="0" w:line="360" w:lineRule="auto"/>
              <w:rPr>
                <w:b/>
                <w:bCs/>
              </w:rPr>
            </w:pPr>
            <w:r w:rsidRPr="004E2AF6">
              <w:rPr>
                <w:b/>
                <w:bCs/>
              </w:rPr>
              <w:t xml:space="preserve">Independent variables: </w:t>
            </w:r>
          </w:p>
          <w:p w14:paraId="3A831FC3" w14:textId="77695490" w:rsidR="00F9379A" w:rsidRPr="00116B1E" w:rsidRDefault="00116B1E" w:rsidP="00E96D51">
            <w:pPr>
              <w:numPr>
                <w:ilvl w:val="0"/>
                <w:numId w:val="3"/>
              </w:numPr>
              <w:spacing w:line="360" w:lineRule="auto"/>
              <w:rPr>
                <w:b/>
                <w:bCs/>
              </w:rPr>
            </w:pPr>
            <w:r>
              <w:t>Choice of license</w:t>
            </w:r>
            <w:r w:rsidR="00370851">
              <w:t xml:space="preserve"> (Permissive or restrictive)</w:t>
            </w:r>
          </w:p>
          <w:p w14:paraId="46FDED1E" w14:textId="77777777" w:rsidR="00116B1E" w:rsidRDefault="00116B1E" w:rsidP="00E96D51">
            <w:pPr>
              <w:numPr>
                <w:ilvl w:val="0"/>
                <w:numId w:val="3"/>
              </w:numPr>
              <w:spacing w:line="360" w:lineRule="auto"/>
            </w:pPr>
            <w:r w:rsidRPr="004E2AF6">
              <w:t>Degree of superposition, operationalized as the ratio of number of versions of the project to number of tasks in the project</w:t>
            </w:r>
          </w:p>
          <w:p w14:paraId="3396F437" w14:textId="77777777" w:rsidR="00370851" w:rsidRDefault="00370851" w:rsidP="00A36DC9">
            <w:pPr>
              <w:spacing w:before="240" w:line="360"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E96D51">
            <w:pPr>
              <w:numPr>
                <w:ilvl w:val="0"/>
                <w:numId w:val="3"/>
              </w:numPr>
              <w:spacing w:line="360" w:lineRule="auto"/>
            </w:pPr>
            <w:r w:rsidRPr="00A41A1C">
              <w:t>Geert Hofstede dimension – Individualism vs. collectivism</w:t>
            </w:r>
          </w:p>
          <w:p w14:paraId="56BDB641" w14:textId="32B6B760" w:rsidR="00A41A1C" w:rsidRPr="00370851" w:rsidRDefault="00A41A1C" w:rsidP="00E96D51">
            <w:pPr>
              <w:numPr>
                <w:ilvl w:val="0"/>
                <w:numId w:val="3"/>
              </w:numPr>
              <w:spacing w:line="360" w:lineRule="auto"/>
              <w:rPr>
                <w:b/>
                <w:bCs/>
              </w:rPr>
            </w:pPr>
            <w:r w:rsidRPr="00A41A1C">
              <w:t>Country’s social protection contribution as a percentage of total expenditure in the year 2014-2015</w:t>
            </w:r>
          </w:p>
        </w:tc>
        <w:tc>
          <w:tcPr>
            <w:tcW w:w="4820" w:type="dxa"/>
          </w:tcPr>
          <w:p w14:paraId="01875481" w14:textId="77777777" w:rsidR="0092505D" w:rsidRPr="004E2AF6" w:rsidRDefault="0092505D" w:rsidP="0092505D">
            <w:pPr>
              <w:spacing w:after="0" w:line="360" w:lineRule="auto"/>
              <w:rPr>
                <w:b/>
                <w:bCs/>
              </w:rPr>
            </w:pPr>
            <w:r w:rsidRPr="004E2AF6">
              <w:rPr>
                <w:b/>
                <w:bCs/>
              </w:rPr>
              <w:lastRenderedPageBreak/>
              <w:t>Empirical model:</w:t>
            </w:r>
          </w:p>
          <w:p w14:paraId="3FC17E54" w14:textId="77777777" w:rsidR="0092505D" w:rsidRPr="00116B1E" w:rsidRDefault="0092505D" w:rsidP="00E96D51">
            <w:pPr>
              <w:numPr>
                <w:ilvl w:val="0"/>
                <w:numId w:val="3"/>
              </w:numPr>
              <w:spacing w:line="360" w:lineRule="auto"/>
            </w:pPr>
            <w:r>
              <w:t>2 stage least square model with endogenous regressors</w:t>
            </w:r>
          </w:p>
          <w:p w14:paraId="31DCDFED" w14:textId="32DE580A" w:rsidR="0092505D" w:rsidRPr="0092505D" w:rsidRDefault="0092505D" w:rsidP="00E96D51">
            <w:pPr>
              <w:numPr>
                <w:ilvl w:val="0"/>
                <w:numId w:val="3"/>
              </w:numPr>
              <w:spacing w:line="360" w:lineRule="auto"/>
            </w:pPr>
            <w:r>
              <w:t>Probit model with endogenous regressors</w:t>
            </w:r>
          </w:p>
          <w:p w14:paraId="3CCF8727" w14:textId="6E2C3AE9" w:rsidR="00F9379A" w:rsidRPr="004E2AF6" w:rsidRDefault="00F9379A" w:rsidP="00A36DC9">
            <w:pPr>
              <w:spacing w:line="360" w:lineRule="auto"/>
              <w:rPr>
                <w:b/>
                <w:bCs/>
              </w:rPr>
            </w:pPr>
            <w:r w:rsidRPr="004E2AF6">
              <w:rPr>
                <w:b/>
                <w:bCs/>
              </w:rPr>
              <w:t>Main findings:</w:t>
            </w:r>
          </w:p>
          <w:p w14:paraId="4705C470" w14:textId="7BCCBB54" w:rsidR="00F9379A" w:rsidRPr="004E2AF6" w:rsidRDefault="00A36DC9" w:rsidP="00A36DC9">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w:t>
            </w:r>
            <w:r w:rsidRPr="00CA2604">
              <w:lastRenderedPageBreak/>
              <w:t xml:space="preserve">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8" w:name="_Toc12263684"/>
      <w:bookmarkEnd w:id="3"/>
      <w:r>
        <w:lastRenderedPageBreak/>
        <w:t>Essay 1</w:t>
      </w:r>
      <w:r w:rsidR="00B131B2">
        <w:t>: Work Structures of FLOSS Projects</w:t>
      </w:r>
      <w:bookmarkEnd w:id="8"/>
    </w:p>
    <w:p w14:paraId="1997C0AB" w14:textId="0ECB40DA" w:rsidR="0078285B" w:rsidRPr="00F7657D" w:rsidRDefault="0078285B" w:rsidP="003937B0">
      <w:pPr>
        <w:pStyle w:val="Heading2"/>
      </w:pPr>
      <w:bookmarkStart w:id="9" w:name="_Toc12263685"/>
      <w:r w:rsidRPr="00F7657D">
        <w:t>Abstract</w:t>
      </w:r>
      <w:bookmarkEnd w:id="9"/>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10" w:name="_Hlk516480427"/>
      <w:bookmarkStart w:id="11" w:name="_Toc12263686"/>
      <w:r w:rsidRPr="0078285B">
        <w:t>Introduction</w:t>
      </w:r>
      <w:bookmarkEnd w:id="11"/>
    </w:p>
    <w:bookmarkEnd w:id="10"/>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 xml:space="preserve">effectively tap into the vast reserves of programming skills spread across the globe to create software that surpasses proprietary software in both quality and functionality (Coverity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Ke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1DA3A2E4" w:rsidR="0078285B" w:rsidRPr="0078285B" w:rsidRDefault="0078285B" w:rsidP="0078285B">
      <w:r w:rsidRPr="0078285B">
        <w:t xml:space="preserve">Recent works of </w:t>
      </w:r>
      <w:r w:rsidRPr="0078285B">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Howison and Crowston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Gaim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08613BE4"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25FCA4ED"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1D2BD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2" w:name="_Toc12263687"/>
      <w:r w:rsidRPr="0078285B">
        <w:t>Conceptual Development</w:t>
      </w:r>
      <w:bookmarkEnd w:id="12"/>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3" w:name="_Toc12263688"/>
      <w:r w:rsidRPr="0078285B">
        <w:t>FLOSS Project Success</w:t>
      </w:r>
      <w:bookmarkEnd w:id="13"/>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Crowston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Delone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07DB056D"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and the total number of developers overall </w:t>
      </w:r>
      <w:r w:rsidRPr="0078285B">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1D2BD3">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1D2BD3">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4" w:name="_Toc12263689"/>
      <w:r w:rsidRPr="0078285B">
        <w:t>Nature of Task Work in FLOSS projects</w:t>
      </w:r>
      <w:bookmarkEnd w:id="14"/>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w:t>
      </w:r>
      <w:r w:rsidRPr="0078285B">
        <w:lastRenderedPageBreak/>
        <w:t xml:space="preserve">sustain their cooperation in FLOSS projects. However, an increased number of FLOSS contributors can 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68389E06"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1D2BD3">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w:t>
      </w:r>
      <w:r w:rsidRPr="0078285B">
        <w:lastRenderedPageBreak/>
        <w:t xml:space="preserve">contributor and has its own functional payoff through the improvements it brings to the application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415E2F2B"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Howison and Crowston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35C6042F"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w:t>
      </w:r>
      <w:r w:rsidRPr="0078285B">
        <w:lastRenderedPageBreak/>
        <w:t xml:space="preserve">relatedness, superposition generates a positive affective state for contributors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00523439" w:rsidRPr="00523439">
        <w:rPr>
          <w:noProof/>
        </w:rPr>
        <w:t>(Richard M. Ryan and 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6A12030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w:t>
      </w:r>
      <w:r w:rsidRPr="0078285B">
        <w:lastRenderedPageBreak/>
        <w:t xml:space="preserve">latent functions are - a) the influence of superposition in increasing the positive affective state of the 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5" w:name="_Toc12263690"/>
      <w:r w:rsidRPr="0078285B">
        <w:t>Organizational Ownership of FLOSS Projects</w:t>
      </w:r>
      <w:bookmarkEnd w:id="15"/>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nondevelopmental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w:t>
      </w:r>
      <w:r w:rsidRPr="0078285B">
        <w:lastRenderedPageBreak/>
        <w:t xml:space="preserve">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w:t>
      </w:r>
      <w:r w:rsidRPr="0078285B">
        <w:lastRenderedPageBreak/>
        <w:t xml:space="preserve">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w:t>
      </w:r>
      <w:r w:rsidRPr="0078285B">
        <w:lastRenderedPageBreak/>
        <w:t xml:space="preserve">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w:t>
      </w:r>
      <w:r w:rsidRPr="0078285B">
        <w:lastRenderedPageBreak/>
        <w:t xml:space="preserve">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organization ownership is seen in terms of increasing the time cost of money, we can think of the moderating effect as strengthening the negative influence of superposition on the popularity of the project. This added negative influence can be approximated as a </w:t>
      </w:r>
      <w:r w:rsidRPr="0078285B">
        <w:lastRenderedPageBreak/>
        <w:t>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6" w:name="_Toc12263691"/>
      <w:r w:rsidRPr="00A655DD">
        <w:t>Construct Development</w:t>
      </w:r>
      <w:bookmarkEnd w:id="16"/>
    </w:p>
    <w:p w14:paraId="060EFC93" w14:textId="77777777" w:rsidR="00A655DD" w:rsidRPr="00A655DD" w:rsidRDefault="00A655DD" w:rsidP="00A655DD">
      <w:r w:rsidRPr="00A655DD">
        <w:t>The phenomenon of superposition was conceptualized by Howison and Crowston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w:t>
      </w:r>
      <w:r w:rsidRPr="00A655DD">
        <w:lastRenderedPageBreak/>
        <w:t xml:space="preserve">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6C86D1DB" w:rsidR="00A655DD" w:rsidRPr="00A655DD" w:rsidRDefault="00A655DD" w:rsidP="00A655DD">
      <w:pPr>
        <w:pStyle w:val="Heading3"/>
      </w:pPr>
      <w:bookmarkStart w:id="17" w:name="_Toc12263692"/>
      <w:r w:rsidRPr="00A655DD">
        <w:t>Task</w:t>
      </w:r>
      <w:bookmarkEnd w:id="17"/>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8" w:name="_Toc12263693"/>
      <w:r w:rsidRPr="00A655DD">
        <w:lastRenderedPageBreak/>
        <w:t>Version and Development Release</w:t>
      </w:r>
      <w:bookmarkEnd w:id="18"/>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9" w:name="_Toc12263694"/>
      <w:r w:rsidRPr="00A655DD">
        <w:t>Degree of Superposition</w:t>
      </w:r>
      <w:bookmarkEnd w:id="19"/>
    </w:p>
    <w:p w14:paraId="22A7DA64" w14:textId="77777777" w:rsidR="00A655DD" w:rsidRPr="00A655DD" w:rsidRDefault="00A655DD" w:rsidP="00A655DD">
      <w:r w:rsidRPr="00A655DD">
        <w:t xml:space="preserve">While theorizing collaboration through open superposition, Howison and Crowston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20" w:name="_Toc12263695"/>
      <w:r w:rsidRPr="003937B0">
        <w:t>Methodology</w:t>
      </w:r>
      <w:bookmarkEnd w:id="20"/>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1" w:name="_Toc12263696"/>
      <w:r w:rsidRPr="003937B0">
        <w:t>Data Collection</w:t>
      </w:r>
      <w:bookmarkEnd w:id="21"/>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2" w:name="_Toc12263697"/>
      <w:r w:rsidRPr="003937B0">
        <w:t>Measurement</w:t>
      </w:r>
      <w:bookmarkEnd w:id="22"/>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970B1C8"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1D2BD3">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FC4F5AE" w:rsidR="003937B0" w:rsidRPr="003937B0" w:rsidRDefault="003937B0" w:rsidP="003937B0">
      <w:r w:rsidRPr="003937B0">
        <w:t xml:space="preserve">Popularity measures have often been operationalized using count of downloads </w:t>
      </w:r>
      <w:r w:rsidRPr="003937B0">
        <w:fldChar w:fldCharType="begin" w:fldLock="1"/>
      </w:r>
      <w:r w:rsidR="00653F91">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Howison, et al. 2006; Grewal et al. 2006; Midha and Palvia 2012; Setia et al. 2012)","manualFormatting":"(e.g., Crowston et al. 2006, Grewal et al. 2006, Midha and Palvia 2012, Setia et al. 2012)","plainTextFormattedCitation":"(Crowston, Howison, et al. 2006; Grewal et al. 2006; Midha and Palvia 2012; Setia et al. 2012)","previouslyFormattedCitation":"(Crowston, Howison,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0EBDD71E"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653F91">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653F91">
        <w:rPr>
          <w:rFonts w:ascii="Segoe UI Symbol" w:hAnsi="Segoe UI Symbol" w:cs="Segoe UI Symbol"/>
        </w:rPr>
        <w:instrText>☆</w:instrText>
      </w:r>
      <w:r w:rsidR="00653F91">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rsidRPr="003937B0">
        <w:fldChar w:fldCharType="separate"/>
      </w:r>
      <w:r w:rsidR="001D2BD3" w:rsidRPr="001D2BD3">
        <w:rPr>
          <w:noProof/>
        </w:rPr>
        <w:t>(Stewart, Ammeter,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t>
      </w:r>
      <w:r w:rsidRPr="003937B0">
        <w:lastRenderedPageBreak/>
        <w:t xml:space="preserve">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561DC7EF"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653F91">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Ammeter, et al. 2006)","manualFormatting":"(e.g., Colazo et al. 2005, Stewart et al. 2006)","plainTextFormattedCitation":"(Colazo et al. 2005; Stewart, Ammeter, et al. 2006)","previouslyFormattedCitation":"(Colazo et al. 2005; Stewart, Ammeter,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3" w:name="_Toc12263698"/>
      <w:r w:rsidRPr="003937B0">
        <w:t>Analysis</w:t>
      </w:r>
      <w:bookmarkEnd w:id="23"/>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4" w:name="_Toc12263699"/>
      <w:r w:rsidRPr="004E56C9">
        <w:lastRenderedPageBreak/>
        <w:t>Models and Results</w:t>
      </w:r>
      <w:bookmarkEnd w:id="24"/>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variables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variables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log-linear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5" w:name="_Toc12263700"/>
      <w:r w:rsidRPr="004E56C9">
        <w:lastRenderedPageBreak/>
        <w:t>Hypothesis Linking the Degree of Superposition and Project Popularity</w:t>
      </w:r>
      <w:bookmarkEnd w:id="25"/>
    </w:p>
    <w:p w14:paraId="3B8B5DDE" w14:textId="5FEE1088"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6" w:name="_Toc12263701"/>
      <w:r w:rsidRPr="004E56C9">
        <w:t>Hypothesis Linking Ownership and Pr</w:t>
      </w:r>
      <w:bookmarkStart w:id="27" w:name="_GoBack"/>
      <w:bookmarkEnd w:id="27"/>
      <w:r w:rsidRPr="004E56C9">
        <w:t>oject Popularity</w:t>
      </w:r>
      <w:bookmarkEnd w:id="26"/>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8" w:name="_Toc12263702"/>
      <w:r w:rsidRPr="004E56C9">
        <w:lastRenderedPageBreak/>
        <w:t>Negative Binomial Regression Model</w:t>
      </w:r>
      <w:bookmarkEnd w:id="28"/>
    </w:p>
    <w:p w14:paraId="7A5121B4" w14:textId="77777777" w:rsidR="00AF3C13" w:rsidRPr="004E56C9" w:rsidRDefault="00AF3C13" w:rsidP="00AF3C13">
      <w:r w:rsidRPr="004E56C9">
        <w:t xml:space="preserve">Taking into account the overdispersed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log-linear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9" w:name="_Toc12263703"/>
      <w:r w:rsidRPr="00AF3C13">
        <w:t>Discussion and Contributions</w:t>
      </w:r>
      <w:bookmarkEnd w:id="29"/>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22D064EA"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001D2BD3" w:rsidRPr="001D2BD3">
        <w:rPr>
          <w:noProof/>
        </w:rPr>
        <w:t>(Crowston, Howison, et al. 2006)</w:t>
      </w:r>
      <w:r w:rsidRPr="00AF3C13">
        <w:fldChar w:fldCharType="end"/>
      </w:r>
      <w:r w:rsidRPr="00AF3C13">
        <w:t xml:space="preserve">. And some of these users, over time, may progress to become active developers for the project </w:t>
      </w:r>
      <w:r w:rsidRPr="00AF3C13">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30" w:name="_Toc12263704"/>
      <w:r w:rsidRPr="00AF3C13">
        <w:t>Implications</w:t>
      </w:r>
      <w:bookmarkEnd w:id="30"/>
    </w:p>
    <w:p w14:paraId="07DB40C6" w14:textId="0C280C16"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Richard M.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assuming that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06D5134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653F91">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Ammeter, et al. 2006; Wagstrom 2009)","plainTextFormattedCitation":"(Capra et al. 2011; Fitzgerald 2006; Spaeth et al. 2015; Stewart, Ammeter, et al. 2006; Wagstrom 2009)","previouslyFormattedCitation":"(Capra et al. 2011; Fitzgerald 2006; Spaeth et al. 2015; Stewart, Ammeter, et al. 2006; Wagstrom 2009)"},"properties":{"noteIndex":0},"schema":"https://github.com/citation-style-language/schema/raw/master/csl-citation.json"}</w:instrText>
      </w:r>
      <w:r w:rsidRPr="00AF3C13">
        <w:fldChar w:fldCharType="separate"/>
      </w:r>
      <w:r w:rsidR="001D2BD3" w:rsidRPr="001D2BD3">
        <w:rPr>
          <w:noProof/>
        </w:rPr>
        <w:t>(Capra et al. 2011; Fitzgerald 2006; Spaeth et al. 2015; Stewart, Ammeter,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success .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09D5CD2C"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1D2BD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degree of superposition,</w:t>
      </w:r>
      <w:r w:rsidRPr="00AF3C13">
        <w:t xml:space="preserve"> and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Further, this construct can be easily operationalized using task-specific data that are available in the change logs for projects. We believe that this construct will not only help researchers to advance the theory of superposition and unearth new relationships, but can also be used as a tool to measure and monitor project work structures.</w:t>
      </w:r>
    </w:p>
    <w:p w14:paraId="33288930" w14:textId="72D1070D" w:rsidR="00AF3C13" w:rsidRPr="00AF3C13" w:rsidRDefault="00AF3C13" w:rsidP="00AF3C13">
      <w:pPr>
        <w:pStyle w:val="Heading3"/>
      </w:pPr>
      <w:bookmarkStart w:id="31" w:name="_Toc12263705"/>
      <w:r w:rsidRPr="00AF3C13">
        <w:t>Limitations and Directions for Future Research</w:t>
      </w:r>
      <w:bookmarkEnd w:id="31"/>
    </w:p>
    <w:p w14:paraId="1FA62AFC" w14:textId="357357D3"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nonsignificance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2" w:name="_Toc12263706"/>
      <w:r>
        <w:lastRenderedPageBreak/>
        <w:t>Essay 2</w:t>
      </w:r>
      <w:r w:rsidR="00BB2A8A">
        <w:t xml:space="preserve"> : Team Composition and Governance</w:t>
      </w:r>
      <w:bookmarkEnd w:id="32"/>
    </w:p>
    <w:p w14:paraId="771FF64D" w14:textId="2038DE49" w:rsidR="00C64FE1" w:rsidRDefault="00C64FE1" w:rsidP="00C64FE1"/>
    <w:p w14:paraId="40B139EF" w14:textId="77777777" w:rsidR="00C64FE1" w:rsidRDefault="00C64FE1" w:rsidP="00C64FE1">
      <w:pPr>
        <w:pStyle w:val="Heading2"/>
      </w:pPr>
      <w:bookmarkStart w:id="33" w:name="_Toc12263707"/>
      <w:r>
        <w:t>Abstract</w:t>
      </w:r>
      <w:bookmarkEnd w:id="33"/>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we plan to study the influence of access restrictions on the creative output of the contributors. We do this by using a training sample of code changes labelled on the basis of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4" w:name="_Toc12263708"/>
      <w:r>
        <w:t>Introduction</w:t>
      </w:r>
      <w:bookmarkEnd w:id="34"/>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5" w:name="__UnoMark__7312_3051922026"/>
      <w:bookmarkStart w:id="36" w:name="__UnoMark__7311_3051922026"/>
      <w:bookmarkStart w:id="37" w:name="__UnoMark__7310_3051922026"/>
      <w:bookmarkStart w:id="38" w:name="__UnoMark__7302_3051922026"/>
      <w:bookmarkStart w:id="39" w:name="__UnoMark__7301_3051922026"/>
      <w:bookmarkStart w:id="40" w:name="__UnoMark__7300_3051922026"/>
      <w:bookmarkStart w:id="41" w:name="__UnoMark__7294_3051922026"/>
      <w:bookmarkStart w:id="42" w:name="__UnoMark__7293_3051922026"/>
      <w:bookmarkStart w:id="43" w:name="__UnoMark__7292_3051922026"/>
      <w:bookmarkStart w:id="44" w:name="__UnoMark__53151_3051922026"/>
      <w:bookmarkStart w:id="45" w:name="__UnoMark__53162_3051922026"/>
      <w:bookmarkStart w:id="46" w:name="__UnoMark__53163_3051922026"/>
      <w:bookmarkStart w:id="47" w:name="__UnoMark__1004797_2658562751"/>
      <w:bookmarkStart w:id="48" w:name="__UnoMark__1004819_2658562751"/>
      <w:bookmarkStart w:id="49" w:name="__UnoMark__1004820_2658562751"/>
      <w:r>
        <w:t xml:space="preserve">like that seen in its work structures </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50" w:name="__UnoMark__53153_3051922026"/>
      <w:bookmarkEnd w:id="50"/>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51" w:name="__UnoMark__1004802_2658562751"/>
      <w:bookmarkStart w:id="52" w:name="__UnoMark__1004829_2658562751"/>
      <w:bookmarkStart w:id="53" w:name="__UnoMark__1004830_2658562751"/>
      <w:r>
        <w:t>complexity</w:t>
      </w:r>
      <w:bookmarkStart w:id="54" w:name="__UnoMark__53150_3051922026"/>
      <w:bookmarkEnd w:id="51"/>
      <w:bookmarkEnd w:id="52"/>
      <w:bookmarkEnd w:id="53"/>
      <w:bookmarkEnd w:id="54"/>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aforementioned studies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5" w:name="__UnoMark__1015844_2658562751"/>
      <w:bookmarkStart w:id="56" w:name="__UnoMark__1015845_2658562751"/>
      <w:bookmarkEnd w:id="55"/>
      <w:bookmarkEnd w:id="56"/>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7" w:name="__Fieldmark__2141_38804559151"/>
      <w:bookmarkStart w:id="58" w:name="__Fieldmark__132_30556315461"/>
      <w:bookmarkEnd w:id="57"/>
      <w:bookmarkEnd w:id="58"/>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9" w:name="_Toc12263709"/>
      <w:r>
        <w:t>Theoretical Background</w:t>
      </w:r>
      <w:bookmarkEnd w:id="59"/>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60" w:name="_Toc12263710"/>
      <w:r>
        <w:t>Contributor type and team composition</w:t>
      </w:r>
      <w:bookmarkEnd w:id="60"/>
    </w:p>
    <w:p w14:paraId="387F10EA" w14:textId="77777777" w:rsidR="00246B1D" w:rsidRDefault="00246B1D" w:rsidP="00246B1D">
      <w:r>
        <w:rPr>
          <w:rFonts w:cs="Arial"/>
          <w:color w:val="222222"/>
          <w:szCs w:val="18"/>
          <w:shd w:val="clear" w:color="auto" w:fill="FFFFFF"/>
        </w:rPr>
        <w:t>In DVCS systems like Git which is used in the GitHub platform, contributors can clone latest version of the project files, creating a full mirror of the project (including all of its prior versions) on their local machine</w:t>
      </w:r>
      <w:bookmarkStart w:id="61" w:name="__Fieldmark__2414_2658562751"/>
      <w:bookmarkStart w:id="62" w:name="__Fieldmark__30627_2658562751"/>
      <w:bookmarkStart w:id="63" w:name="__Fieldmark__1005311_2658562751"/>
      <w:r>
        <w:rPr>
          <w:rFonts w:cs="Arial"/>
          <w:color w:val="222222"/>
          <w:szCs w:val="18"/>
          <w:shd w:val="clear" w:color="auto" w:fill="FFFFFF"/>
        </w:rPr>
        <w:t>s</w:t>
      </w:r>
      <w:bookmarkEnd w:id="61"/>
      <w:bookmarkEnd w:id="62"/>
      <w:bookmarkEnd w:id="63"/>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4" w:name="__Fieldmark__6415_2658562751"/>
      <w:bookmarkEnd w:id="64"/>
      <w:r>
        <w:rPr>
          <w:color w:val="222222"/>
          <w:szCs w:val="18"/>
          <w:shd w:val="clear" w:color="auto" w:fill="FFFFFF"/>
        </w:rPr>
        <w:t xml:space="preserve">. In contrast, any contributor (regardless of whether they have write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5" w:name="__UnoMark__30294_2658562751"/>
      <w:bookmarkStart w:id="66" w:name="__UnoMark__26348_2658562751"/>
      <w:r>
        <w:rPr>
          <w:color w:val="222222"/>
          <w:szCs w:val="18"/>
          <w:shd w:val="clear" w:color="auto" w:fill="FFFFFF"/>
        </w:rPr>
        <w:t>s</w:t>
      </w:r>
      <w:bookmarkEnd w:id="65"/>
      <w:bookmarkEnd w:id="66"/>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7" w:name="__UnoMark__30296_2658562751"/>
      <w:bookmarkStart w:id="68" w:name="__UnoMark__26345_2658562751"/>
      <w:bookmarkStart w:id="69" w:name="__UnoMark__1004790_2658562751"/>
      <w:bookmarkStart w:id="70" w:name="__UnoMark__1004851_2658562751"/>
      <w:bookmarkStart w:id="71"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7"/>
      <w:bookmarkEnd w:id="68"/>
      <w:bookmarkEnd w:id="69"/>
      <w:bookmarkEnd w:id="70"/>
      <w:bookmarkEnd w:id="71"/>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aforementioned studies,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2" w:name="_Toc12263711"/>
      <w:r>
        <w:t>Project success</w:t>
      </w:r>
      <w:bookmarkEnd w:id="72"/>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3" w:name="__Fieldmark__774_2658562751"/>
      <w:bookmarkStart w:id="74" w:name="__UnoMark__1004806_2658562751"/>
      <w:bookmarkStart w:id="75" w:name="__UnoMark__1004863_2658562751"/>
      <w:bookmarkStart w:id="76"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3"/>
      <w:bookmarkEnd w:id="74"/>
      <w:bookmarkEnd w:id="75"/>
      <w:bookmarkEnd w:id="76"/>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7" w:name="__UnoMark__1004783_2658562751"/>
      <w:bookmarkStart w:id="78" w:name="__UnoMark__1004867_2658562751"/>
      <w:bookmarkStart w:id="79"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80" w:name="__Fieldmark__809_2658562751"/>
      <w:bookmarkEnd w:id="77"/>
      <w:bookmarkEnd w:id="78"/>
      <w:bookmarkEnd w:id="79"/>
      <w:r>
        <w:rPr>
          <w:rFonts w:cs="Arial"/>
          <w:color w:val="222222"/>
        </w:rPr>
        <w:t xml:space="preserve"> </w:t>
      </w:r>
      <w:bookmarkEnd w:id="80"/>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81" w:name="__UnoMark__1004755_2658562751"/>
      <w:bookmarkStart w:id="82" w:name="__UnoMark__1004885_2658562751"/>
      <w:bookmarkStart w:id="83"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81"/>
      <w:bookmarkEnd w:id="82"/>
      <w:bookmarkEnd w:id="83"/>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4" w:name="_Toc12263712"/>
      <w:r>
        <w:t>Organization ownership</w:t>
      </w:r>
      <w:bookmarkEnd w:id="84"/>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5" w:name="__UnoMark__1004791_2658562751"/>
      <w:bookmarkStart w:id="86" w:name="__UnoMark__1004891_2658562751"/>
      <w:bookmarkStart w:id="87" w:name="__UnoMark__1004892_2658562751"/>
      <w:r>
        <w:t xml:space="preserve">by </w:t>
      </w:r>
      <w:bookmarkEnd w:id="85"/>
      <w:bookmarkEnd w:id="86"/>
      <w:bookmarkEnd w:id="87"/>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8" w:name="__Fieldmark__16427_3212204742"/>
      <w:r>
        <w:rPr>
          <w:noProof/>
        </w:rPr>
        <w:t>D</w:t>
      </w:r>
      <w:bookmarkStart w:id="89" w:name="__Fieldmark__12156_3212204742"/>
      <w:r>
        <w:rPr>
          <w:noProof/>
        </w:rPr>
        <w:t>a</w:t>
      </w:r>
      <w:bookmarkStart w:id="90" w:name="__Fieldmark__1016638_2658562751"/>
      <w:r>
        <w:rPr>
          <w:noProof/>
        </w:rPr>
        <w:t>h</w:t>
      </w:r>
      <w:bookmarkStart w:id="91" w:name="__Fieldmark__1007983_2658562751"/>
      <w:r>
        <w:rPr>
          <w:noProof/>
        </w:rPr>
        <w:t>l</w:t>
      </w:r>
      <w:bookmarkStart w:id="92" w:name="__Fieldmark__1005783_2658562751"/>
      <w:r>
        <w:rPr>
          <w:noProof/>
        </w:rPr>
        <w:t>a</w:t>
      </w:r>
      <w:bookmarkStart w:id="93" w:name="__Fieldmark__33265_2658562751"/>
      <w:bookmarkStart w:id="94" w:name="__UnoMark__1004782_2658562751"/>
      <w:bookmarkStart w:id="95" w:name="__UnoMark__1004897_2658562751"/>
      <w:bookmarkStart w:id="96" w:name="__UnoMark__1004898_2658562751"/>
      <w:r>
        <w:rPr>
          <w:noProof/>
        </w:rPr>
        <w:t xml:space="preserve">nder and Magnusson's (2005) </w:t>
      </w:r>
      <w:r>
        <w:fldChar w:fldCharType="end"/>
      </w:r>
      <w:bookmarkEnd w:id="88"/>
      <w:bookmarkEnd w:id="89"/>
      <w:bookmarkEnd w:id="90"/>
      <w:bookmarkEnd w:id="91"/>
      <w:bookmarkEnd w:id="92"/>
      <w:bookmarkEnd w:id="93"/>
      <w:bookmarkEnd w:id="94"/>
      <w:bookmarkEnd w:id="95"/>
      <w:bookmarkEnd w:id="96"/>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it is clear that organizations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7" w:name="_Toc12263713"/>
      <w:r>
        <w:lastRenderedPageBreak/>
        <w:t>Theory and Hypotheses</w:t>
      </w:r>
      <w:bookmarkEnd w:id="97"/>
    </w:p>
    <w:p w14:paraId="424B6F6C" w14:textId="77777777" w:rsidR="008A5970" w:rsidRDefault="008A5970" w:rsidP="008A5970">
      <w:pPr>
        <w:pStyle w:val="Heading3"/>
      </w:pPr>
      <w:bookmarkStart w:id="98" w:name="_Toc12263714"/>
      <w:r>
        <w:t>Relationship between Team Composition and the Survival of the Project</w:t>
      </w:r>
      <w:bookmarkEnd w:id="98"/>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manifests as two challenges - (i)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9" w:name="__DdeLink__34926_1781118234"/>
      <w:r>
        <w:rPr>
          <w:i/>
        </w:rPr>
        <w:t xml:space="preserve"> greater proportion of core contributors in a project will lead to a lower chance of survival of the project</w:t>
      </w:r>
      <w:bookmarkEnd w:id="99"/>
      <w:r>
        <w:tab/>
      </w:r>
    </w:p>
    <w:p w14:paraId="21D6F1D0" w14:textId="77777777" w:rsidR="008A5970" w:rsidRDefault="008A5970" w:rsidP="008A5970">
      <w:pPr>
        <w:pStyle w:val="Heading3"/>
      </w:pPr>
      <w:r>
        <w:fldChar w:fldCharType="begin"/>
      </w:r>
      <w:bookmarkStart w:id="100" w:name="__Fieldmark__16524_3212204742"/>
      <w:r>
        <w:fldChar w:fldCharType="end"/>
      </w:r>
      <w:bookmarkStart w:id="101" w:name="__Fieldmark__1005951_2658562751"/>
      <w:bookmarkStart w:id="102" w:name="__Fieldmark__7458_2658562751"/>
      <w:bookmarkStart w:id="103" w:name="__Fieldmark__7631_3051922026"/>
      <w:bookmarkStart w:id="104" w:name="__Fieldmark__169_1958256960"/>
      <w:bookmarkStart w:id="105" w:name="__Fieldmark__179_3051922026"/>
      <w:bookmarkStart w:id="106" w:name="__Fieldmark__56404_3051922026"/>
      <w:bookmarkStart w:id="107" w:name="__Fieldmark__31109_2658562751"/>
      <w:bookmarkStart w:id="108" w:name="__Fieldmark__1008085_2658562751"/>
      <w:bookmarkStart w:id="109" w:name="__Fieldmark__12343_3212204742"/>
      <w:bookmarkStart w:id="110" w:name="__Fieldmark__1016761_2658562751"/>
      <w:bookmarkStart w:id="111" w:name="_Toc12263715"/>
      <w:bookmarkEnd w:id="100"/>
      <w:bookmarkEnd w:id="101"/>
      <w:bookmarkEnd w:id="102"/>
      <w:bookmarkEnd w:id="103"/>
      <w:bookmarkEnd w:id="104"/>
      <w:bookmarkEnd w:id="105"/>
      <w:bookmarkEnd w:id="106"/>
      <w:bookmarkEnd w:id="107"/>
      <w:bookmarkEnd w:id="108"/>
      <w:bookmarkEnd w:id="109"/>
      <w:bookmarkEnd w:id="110"/>
      <w:r>
        <w:t>Moderating Influence of Organizational Ownership on the Relationship between Team Composition and Project Survival</w:t>
      </w:r>
      <w:bookmarkEnd w:id="111"/>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aforementioned activities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2" w:name="__UnoMark__1004769_2658562751"/>
      <w:bookmarkStart w:id="113" w:name="__UnoMark__1004915_2658562751"/>
      <w:bookmarkStart w:id="114"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2"/>
      <w:bookmarkEnd w:id="113"/>
      <w:bookmarkEnd w:id="114"/>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5" w:name="_Toc12263716"/>
      <w:r>
        <w:t>Methodology</w:t>
      </w:r>
      <w:bookmarkEnd w:id="115"/>
    </w:p>
    <w:p w14:paraId="6F86EF8F" w14:textId="7CF5D575"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6" w:name="_Toc12263717"/>
      <w:r>
        <w:t>Data Collection</w:t>
      </w:r>
      <w:bookmarkEnd w:id="116"/>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7" w:name="__Fieldmark__7608_2658562751"/>
      <w:bookmarkStart w:id="118" w:name="__Fieldmark__56474_3051922026"/>
      <w:r>
        <w:t>488 GB, with 212 million rows for the year 2015</w:t>
      </w:r>
      <w:bookmarkEnd w:id="117"/>
      <w:bookmarkEnd w:id="118"/>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9" w:name="_Toc12263718"/>
      <w:r>
        <w:t>Measurement</w:t>
      </w:r>
      <w:bookmarkEnd w:id="119"/>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w:t>
      </w:r>
      <w:r>
        <w:lastRenderedPageBreak/>
        <w:t xml:space="preserve">information for all events enabled us to clearly identify the contributors and their contributions, which 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040464BE"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sidR="00653F91">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rPr>
          <w:color w:val="222222"/>
          <w:shd w:val="clear" w:color="auto" w:fill="FFFFFF"/>
        </w:rPr>
        <w:fldChar w:fldCharType="separate"/>
      </w:r>
      <w:r w:rsidR="001D2BD3" w:rsidRPr="001D2BD3">
        <w:rPr>
          <w:noProof/>
          <w:color w:val="222222"/>
          <w:shd w:val="clear" w:color="auto" w:fill="FFFFFF"/>
        </w:rPr>
        <w:t>(Hosmer et al. 2008b)</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20" w:name="__Fieldmark__16829_3212204742"/>
      <w:bookmarkStart w:id="121" w:name="__Fieldmark__12723_3212204742"/>
      <w:bookmarkStart w:id="122" w:name="__Fieldmark__1017071_2658562751"/>
      <w:bookmarkStart w:id="123" w:name="__Fieldmark__1008367_2658562751"/>
      <w:bookmarkStart w:id="124" w:name="__Fieldmark__1006494_2658562751"/>
      <w:bookmarkStart w:id="125" w:name="__Fieldmark__35239_2658562751"/>
      <w:bookmarkStart w:id="126" w:name="__UnoMark__1004752_2658562751"/>
      <w:bookmarkStart w:id="127" w:name="__UnoMark__1004933_2658562751"/>
      <w:bookmarkStart w:id="128" w:name="__UnoMark__1004934_2658562751"/>
      <w:r w:rsidRPr="003A7D46">
        <w:rPr>
          <w:noProof/>
        </w:rPr>
        <w:t>(Rebeca and García 2009)</w:t>
      </w:r>
      <w:r>
        <w:fldChar w:fldCharType="end"/>
      </w:r>
      <w:bookmarkEnd w:id="120"/>
      <w:bookmarkEnd w:id="121"/>
      <w:bookmarkEnd w:id="122"/>
      <w:bookmarkEnd w:id="123"/>
      <w:bookmarkEnd w:id="124"/>
      <w:bookmarkEnd w:id="125"/>
      <w:bookmarkEnd w:id="126"/>
      <w:bookmarkEnd w:id="127"/>
      <w:bookmarkEnd w:id="128"/>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9" w:name="__UnoMark__1004743_2658562751"/>
      <w:bookmarkStart w:id="130" w:name="__UnoMark__1004935_2658562751"/>
      <w:bookmarkStart w:id="131"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9"/>
      <w:bookmarkEnd w:id="130"/>
      <w:bookmarkEnd w:id="131"/>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46308EE5"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2" w:name="__UnoMark__1004740_2658562751"/>
      <w:bookmarkStart w:id="133" w:name="__UnoMark__1004941_2658562751"/>
      <w:bookmarkStart w:id="134"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2"/>
      <w:bookmarkEnd w:id="133"/>
      <w:bookmarkEnd w:id="134"/>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5" w:name="__UnoMark__1004761_2658562751"/>
      <w:bookmarkStart w:id="136" w:name="__UnoMark__1004943_2658562751"/>
      <w:bookmarkStart w:id="137"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5"/>
      <w:bookmarkEnd w:id="136"/>
      <w:bookmarkEnd w:id="137"/>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rsidR="001D2BD3">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2006)","previouslyFormattedCitation":"(Medappa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8" w:name="__UnoMark__1004762_2658562751"/>
      <w:bookmarkStart w:id="139" w:name="__UnoMark__1004949_2658562751"/>
      <w:bookmarkStart w:id="140"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8"/>
      <w:bookmarkEnd w:id="139"/>
      <w:bookmarkEnd w:id="140"/>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41" w:name="_Toc12263719"/>
      <w:r>
        <w:t>Analysis</w:t>
      </w:r>
      <w:bookmarkEnd w:id="141"/>
    </w:p>
    <w:p w14:paraId="5F9EFAA7" w14:textId="4CE1DDEE" w:rsidR="008A5970" w:rsidRDefault="008A5970" w:rsidP="008A5970">
      <w:r>
        <w:t xml:space="preserve">We included two regression models in our analysis. The regression model used to test hypotheses 1 and 2 is based on survival analysis </w:t>
      </w:r>
      <w:bookmarkStart w:id="142" w:name="__UnoMark__1004767_2658562751"/>
      <w:bookmarkStart w:id="143" w:name="__UnoMark__1004953_2658562751"/>
      <w:bookmarkStart w:id="144" w:name="__UnoMark__1004954_2658562751"/>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bookmarkEnd w:id="142"/>
      <w:bookmarkEnd w:id="143"/>
      <w:bookmarkEnd w:id="144"/>
      <w:r>
        <w:t xml:space="preserve">. The second model, based on the HLM approach, is used to test hypothesis 3 </w:t>
      </w:r>
      <w:bookmarkStart w:id="145" w:name="__UnoMark__1004748_2658562751"/>
      <w:bookmarkStart w:id="146" w:name="__UnoMark__1004955_2658562751"/>
      <w:bookmarkStart w:id="147"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5"/>
      <w:bookmarkEnd w:id="146"/>
      <w:bookmarkEnd w:id="147"/>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8" w:name="_Toc12263720"/>
      <w:r>
        <w:t>Model and Results</w:t>
      </w:r>
      <w:bookmarkEnd w:id="148"/>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9" w:name="_Toc12263721"/>
      <w:r>
        <w:lastRenderedPageBreak/>
        <w:t>Hypotheses Linking the Proportion of Core Contributors and Project Survival</w:t>
      </w:r>
      <w:bookmarkEnd w:id="149"/>
    </w:p>
    <w:p w14:paraId="19004E00" w14:textId="5AD86E59"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w:t>
      </w:r>
      <w:r>
        <w:lastRenderedPageBreak/>
        <w:t>(positive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3898B66E" w:rsidR="00764D1C" w:rsidRDefault="00764D1C" w:rsidP="00764D1C">
      <w:r w:rsidRPr="0066773B">
        <w:t>When modeling a Cox proportional hazard model a key assumption is proportional hazards</w:t>
      </w:r>
      <w:r>
        <w:t xml:space="preserv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50" w:name="_Toc12263722"/>
      <w:r>
        <w:t>Hypotheses Linking Organization Ownership and Number of Code Contributions of the Core Contributor</w:t>
      </w:r>
      <w:bookmarkEnd w:id="150"/>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r>
        <w:t xml:space="preserve">Table 4,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51" w:name="_Toc12263723"/>
      <w:r w:rsidRPr="009B1AA1">
        <w:t>Discussion and Conclusion</w:t>
      </w:r>
      <w:bookmarkEnd w:id="151"/>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2" w:name="_Toc12263724"/>
      <w:r>
        <w:t>Implications</w:t>
      </w:r>
      <w:bookmarkEnd w:id="152"/>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3" w:name="__UnoMark__1004800_2658562751"/>
      <w:bookmarkStart w:id="154" w:name="__UnoMark__1004971_2658562751"/>
      <w:bookmarkStart w:id="155" w:name="__UnoMark__1004972_2658562751"/>
      <w:r>
        <w:t>(Stewart et al. 2006; Wagstrom 2009; Capra et al. 2011)</w:t>
      </w:r>
      <w:bookmarkEnd w:id="153"/>
      <w:bookmarkEnd w:id="154"/>
      <w:bookmarkEnd w:id="155"/>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6" w:name="__UnoMark__28137_26585627511"/>
      <w:bookmarkStart w:id="157" w:name="__UnoMark__28136_26585627511"/>
      <w:bookmarkStart w:id="158" w:name="__UnoMark__28108_26585627511"/>
      <w:r>
        <w:t>l</w:t>
      </w:r>
      <w:bookmarkEnd w:id="156"/>
      <w:bookmarkEnd w:id="157"/>
      <w:bookmarkEnd w:id="158"/>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9" w:name="_Toc12263725"/>
      <w:r>
        <w:t>Limitations</w:t>
      </w:r>
      <w:bookmarkEnd w:id="159"/>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aforementioned two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work flows.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60" w:name="_Toc12263726"/>
      <w:r w:rsidRPr="00A6342A">
        <w:t>Future work</w:t>
      </w:r>
      <w:bookmarkEnd w:id="160"/>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one of whom is a stackoverflow  C/C++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6FA6BB42" w:rsidR="00BB5149" w:rsidRDefault="00BB5149" w:rsidP="0078285B">
      <w:pPr>
        <w:pStyle w:val="Heading1"/>
      </w:pPr>
      <w:bookmarkStart w:id="161" w:name="_Toc12263727"/>
      <w:r>
        <w:lastRenderedPageBreak/>
        <w:t>Essay 3</w:t>
      </w:r>
      <w:r w:rsidR="002A3B68">
        <w:t xml:space="preserve"> : Community Ideologies</w:t>
      </w:r>
      <w:bookmarkEnd w:id="161"/>
    </w:p>
    <w:p w14:paraId="6A6AD37A" w14:textId="0467DBA9" w:rsidR="00AF048A" w:rsidRDefault="00AF048A" w:rsidP="00AF048A">
      <w:pPr>
        <w:pStyle w:val="Heading2"/>
      </w:pPr>
      <w:bookmarkStart w:id="162" w:name="_Toc12263728"/>
      <w:r>
        <w:t>Abstract</w:t>
      </w:r>
      <w:bookmarkEnd w:id="162"/>
    </w:p>
    <w:p w14:paraId="1F629A4B" w14:textId="6FD8D374" w:rsidR="00AF048A" w:rsidRDefault="00AF048A" w:rsidP="00AF048A">
      <w:pPr>
        <w:rPr>
          <w:lang w:val="en-GB"/>
        </w:rPr>
      </w:pPr>
      <w:r w:rsidRPr="00AF048A">
        <w:rPr>
          <w:lang w:val="en-GB"/>
        </w:rPr>
        <w:t>Abstract: Though, volunteer driven Free (Libre) and Open Source Software (FLOSS) development was founded on the ideological beliefs of ‘openness’ and ‘absence of any commercial appropriation’, in recent years FLOSS movement has witnessed two ideological shifts. First, the emergence of ‘permissive FLOSS licenses’ that allow commercial appropriation of the collaboratively developed code, and second, ‘organizational ownership’ of FLOSS projects. Because ideological beliefs shape the motivational needs of the volunteer contributors, it is expected that ideological shifts could influence the mechanisms through which dominant work structures in FLOSS projects are related to their outcomes. Motivated by the need to understand the impact of these ideological shifts, we theorize the mechanisms through which the two ideological shifts alter the influence of FLOSS work structures on project outcomes of popularity and survival. Using an instrument variable approach, The results from our analysis of over 4000 FLOSS projects hosted on GitHub confirm the significance of both the ideological shifts with some interesting contextual differences across the two project outcomes. Specifically, we find that the ideological shift pertaining to license type has a significant influence on both the examined project outcomes, whereas organizational ownership has a greater influence on popularity as compared to the survival of FLOSS projects.</w:t>
      </w:r>
    </w:p>
    <w:p w14:paraId="6C3505BE" w14:textId="30ACE691" w:rsidR="00AF048A" w:rsidRDefault="00AF048A" w:rsidP="00AF048A">
      <w:pPr>
        <w:rPr>
          <w:lang w:val="en-GB"/>
        </w:rPr>
      </w:pPr>
      <w:r w:rsidRPr="00AF048A">
        <w:rPr>
          <w:b/>
          <w:bCs/>
          <w:lang w:val="en-GB"/>
        </w:rPr>
        <w:t>Keywords:</w:t>
      </w:r>
      <w:r w:rsidRPr="00AF048A">
        <w:rPr>
          <w:lang w:val="en-GB"/>
        </w:rPr>
        <w:t xml:space="preserve"> Open source software, FLOSS, ideologies, structures of work, license, motivation, copyleft, superposition</w:t>
      </w:r>
    </w:p>
    <w:p w14:paraId="741615B3" w14:textId="524A9BB2" w:rsidR="00AF048A" w:rsidRDefault="00AF048A" w:rsidP="00AF048A">
      <w:pPr>
        <w:pStyle w:val="Heading2"/>
        <w:rPr>
          <w:lang w:val="en-GB"/>
        </w:rPr>
      </w:pPr>
      <w:bookmarkStart w:id="163" w:name="_Toc12263729"/>
      <w:r>
        <w:rPr>
          <w:lang w:val="en-GB"/>
        </w:rPr>
        <w:t>Introduction</w:t>
      </w:r>
      <w:bookmarkEnd w:id="163"/>
    </w:p>
    <w:p w14:paraId="2FACC1A5" w14:textId="2EB91114" w:rsidR="00AF048A" w:rsidRPr="00AF048A" w:rsidRDefault="00AF048A" w:rsidP="00AF048A">
      <w:r w:rsidRPr="00AF048A">
        <w:t xml:space="preserve">Digitally enabled transformations have led to profound changes in the way individuals and organizations undertake software development work. Amongst them, the transformation of software development from being traditionally in-house to one that is open source is particularly noteworthy </w:t>
      </w:r>
      <w:r w:rsidRPr="00AF048A">
        <w:fldChar w:fldCharType="begin" w:fldLock="1"/>
      </w:r>
      <w:r w:rsidR="00327755">
        <w:instrText>ADDIN CSL_CITATION {"citationItems":[{"id":"ITEM-1","itemData":{"ISBN":"9783000502842","abstract":"Software outsourcing has been the subject of much research in the past 25 years, largely because of potential cost savings envisaged through lower labour costs, ‘follow-the-sun’ development, access to skilled developers, and proximity to new markets. In recent years, the success of the open source phenomenon has inspired a number of new forms of sourcing that combine the potential of global sourcing with the elusive and much sought-after possibility of increased innovation. Three of these new forms of sourcing are opensourcing, innersourcing and crowdsourcing. Based on a comparative analysis of a number of case studies of these forms of sourcing, we illustrate how they differ in both significant and subtle ways from outsourcing. We conclude that these emerging sourcing approaches call for conceptual development and refocusing. Specifically, to understand software sourcing in the age of open, the important concept is no longer ‘shoring,’ but rather five identified imperatives (governance sharedness, unknownness, intrinsicness, innovativeness and co-opetitiveness) and their implications for the development situation at hand.","author":[{"dropping-particle":"","family":"Ågerfalk","given":"Pär J","non-dropping-particle":"","parse-names":false,"suffix":""},{"dropping-particle":"","family":"Fitzgerald","given":"Brian","non-dropping-particle":"","parse-names":false,"suffix":""},{"dropping-particle":"","family":"Stol","given":"K-J","non-dropping-particle":"","parse-names":false,"suffix":""}],"container-title":"Ecis","id":"ITEM-1","issue":"2015","issued":{"date-parts":[["2015"]]},"page":"1-17","title":"Not So Shore Anymore : the New Imperatives When Sourcing in The Age of Open","type":"article-journal"},"uris":["http://www.mendeley.com/documents/?uuid=cf4f04da-c3d0-42ce-9c2c-5002e9614fd5"]}],"mendeley":{"formattedCitation":"(Ågerfalk et al. 2015)","plainTextFormattedCitation":"(Ågerfalk et al. 2015)","previouslyFormattedCitation":"(Ågerfalk et al. 2015)"},"properties":{"noteIndex":0},"schema":"https://github.com/citation-style-language/schema/raw/master/csl-citation.json"}</w:instrText>
      </w:r>
      <w:r w:rsidRPr="00AF048A">
        <w:fldChar w:fldCharType="separate"/>
      </w:r>
      <w:r w:rsidR="00EE517B" w:rsidRPr="00EE517B">
        <w:rPr>
          <w:noProof/>
        </w:rPr>
        <w:t>(Ågerfalk et al. 2015)</w:t>
      </w:r>
      <w:r w:rsidRPr="00AF048A">
        <w:fldChar w:fldCharType="end"/>
      </w:r>
      <w:r w:rsidRPr="00AF048A">
        <w:t xml:space="preserve">. Central to this transformation are the ideological shifts that permitted the Free (Libre) and Open Source Software (FLOSS) movement, founded on the ideological beliefs of openness and absence of commercial appropriation </w:t>
      </w:r>
      <w:r w:rsidRPr="00AF048A">
        <w:fldChar w:fldCharType="begin" w:fldLock="1"/>
      </w:r>
      <w:r w:rsidR="00327755">
        <w:instrText>ADDIN CSL_CITATION {"citationItems":[{"id":"ITEM-1","itemData":{"DOI":"10.1057/palgrave.ejis.3000373","ISBN":"0960-085X","ISSN":"14769344","abstract":"Open source software such as the operating system Linux has in a few years created much attention as an alternative way to develop and distribute software. Open source is to let anyone have access to the source code, so that they can modify it. Open source can be seen as a movement, where communities of highly skilled programmers collectively develop software, often of a quality that outperforms commercial proprietary software. These movements are based on virtual networking on the Internet and the web. They are loosely coupled communities kept together by strong common values related to hacker culture. Work seems to be totally distributed, delegated and loosely coupled. The highly skilled members contribute to the collective effort of free software development. In this paper the open source phenomenon is investigated from different perspectives. It is claimed that the open source movement is one key to the understanding of future forms of organizations, information work and business. European Journal of Information Systems (2000) 9, 208216.","author":[{"dropping-particle":"","family":"Ljungberg","given":"J.","non-dropping-particle":"","parse-names":false,"suffix":""}],"container-title":"European Journal of Information Systems","id":"ITEM-1","issue":"4","issued":{"date-parts":[["2000"]]},"page":"208-216","title":"Open source movements as a model for organising","type":"article-journal","volume":"9"},"uris":["http://www.mendeley.com/documents/?uuid=8f7133dd-c3d5-459d-b980-3d43e58ea66f"]}],"mendeley":{"formattedCitation":"(Ljungberg 2000)","plainTextFormattedCitation":"(Ljungberg 2000)","previouslyFormattedCitation":"(Ljungberg 2000)"},"properties":{"noteIndex":0},"schema":"https://github.com/citation-style-language/schema/raw/master/csl-citation.json"}</w:instrText>
      </w:r>
      <w:r w:rsidRPr="00AF048A">
        <w:fldChar w:fldCharType="separate"/>
      </w:r>
      <w:r w:rsidR="00EE517B" w:rsidRPr="00EE517B">
        <w:rPr>
          <w:noProof/>
        </w:rPr>
        <w:t>(Ljungberg 2000)</w:t>
      </w:r>
      <w:r w:rsidRPr="00AF048A">
        <w:fldChar w:fldCharType="end"/>
      </w:r>
      <w:r w:rsidRPr="00AF048A">
        <w:t xml:space="preserve">, become more accepting of commercial participation. In </w:t>
      </w:r>
      <w:r w:rsidRPr="00AF048A">
        <w:lastRenderedPageBreak/>
        <w:t xml:space="preserve">specific, two ideological shifts have shaped the way we see FLOSS today – (a) the emergence of permissive licenses that allowed commercial appropriation of the collaboratively developed code </w:t>
      </w:r>
      <w:r w:rsidRPr="00AF048A">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AF048A">
        <w:fldChar w:fldCharType="separate"/>
      </w:r>
      <w:r w:rsidR="00EE517B" w:rsidRPr="00EE517B">
        <w:rPr>
          <w:noProof/>
        </w:rPr>
        <w:t>(Daniel et al. 2018)</w:t>
      </w:r>
      <w:r w:rsidRPr="00AF048A">
        <w:fldChar w:fldCharType="end"/>
      </w:r>
      <w:r w:rsidRPr="00AF048A">
        <w:t xml:space="preserve">, and (b) the movement towards organizational ownership that allowed the emergence of a corporate-communal landscape in FLOSS projects </w:t>
      </w:r>
      <w:r w:rsidRPr="00AF048A">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software","type":"article-journal","volume":"30"},"uris":["http://www.mendeley.com/documents/?uuid=15ef6ec3-b29d-43e7-9c71-fcb0369603af"]},{"id":"ITEM-2","itemData":{"DOI":"10.1287/isre.2016.0662","ISBN":"10477047","ISSN":"1526-5536","PMID":"122176594","abstract":"Although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Research","id":"ITEM-2","issue":"1","issued":{"date-parts":[["2016"]]},"page":"64–83","title":"Engagement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Communities","type":"article-journal","volume":"28"},"uris":["http://www.mendeley.com/documents/?uuid=f43096ab-a6a5-4475-bd1d-198034004620"]}],"mendeley":{"formattedCitation":"(Fitzgerald 2006; Germonprez et al. 2016)","plainTextFormattedCitation":"(Fitzgerald 2006; Germonprez et al. 2016)","previouslyFormattedCitation":"(Fitzgerald 2006; Germonprez et al. 2016)"},"properties":{"noteIndex":0},"schema":"https://github.com/citation-style-language/schema/raw/master/csl-citation.json"}</w:instrText>
      </w:r>
      <w:r w:rsidRPr="00AF048A">
        <w:fldChar w:fldCharType="separate"/>
      </w:r>
      <w:r w:rsidR="00EE517B" w:rsidRPr="00EE517B">
        <w:rPr>
          <w:noProof/>
        </w:rPr>
        <w:t>(Fitzgerald 2006; Germonprez et al. 2016)</w:t>
      </w:r>
      <w:r w:rsidRPr="00AF048A">
        <w:fldChar w:fldCharType="end"/>
      </w:r>
      <w:r w:rsidRPr="00AF048A">
        <w:t xml:space="preserve">. Because ideological beliefs shape the motivational needs of the volunteer contributors </w:t>
      </w:r>
      <w:r w:rsidRPr="00AF048A">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AF048A">
        <w:fldChar w:fldCharType="separate"/>
      </w:r>
      <w:r w:rsidR="00EE517B" w:rsidRPr="00EE517B">
        <w:rPr>
          <w:noProof/>
        </w:rPr>
        <w:t>(Daniel et al. 2018)</w:t>
      </w:r>
      <w:r w:rsidRPr="00AF048A">
        <w:fldChar w:fldCharType="end"/>
      </w:r>
      <w:r w:rsidRPr="00AF048A">
        <w:t xml:space="preserve">, and motivational needs of contributors shape the emergent work structures in FLOSS projects </w:t>
      </w:r>
      <w:r w:rsidRPr="00AF048A">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fldChar w:fldCharType="separate"/>
      </w:r>
      <w:r w:rsidR="00EE517B" w:rsidRPr="00EE517B">
        <w:rPr>
          <w:noProof/>
        </w:rPr>
        <w:t>(Howison and Crowston 2014)</w:t>
      </w:r>
      <w:r w:rsidRPr="00AF048A">
        <w:fldChar w:fldCharType="end"/>
      </w:r>
      <w:r w:rsidRPr="00AF048A">
        <w:t>, it is expected that ideological shifts could influence the mechanisms through which dominant work structures in FLOSS projects are related to their outcomes. Motivated by the need to understand these ideological shifts considering their influence on the unique work orchestration mechanisms in FLOSS projects, our study attempts to answer the following research question:</w:t>
      </w:r>
    </w:p>
    <w:p w14:paraId="118D9E20" w14:textId="77777777" w:rsidR="00AF048A" w:rsidRPr="00AF048A" w:rsidRDefault="00AF048A" w:rsidP="00AF048A">
      <w:pPr>
        <w:pStyle w:val="Newparagraph"/>
        <w:spacing w:after="240" w:line="360" w:lineRule="auto"/>
        <w:ind w:firstLine="0"/>
        <w:jc w:val="both"/>
        <w:rPr>
          <w:rFonts w:ascii="Georgia" w:hAnsi="Georgia" w:cs="Times"/>
          <w:i/>
          <w:sz w:val="20"/>
          <w:szCs w:val="20"/>
        </w:rPr>
      </w:pPr>
      <w:r w:rsidRPr="00AF048A">
        <w:rPr>
          <w:rFonts w:ascii="Georgia" w:hAnsi="Georgia" w:cs="Times"/>
          <w:i/>
          <w:sz w:val="20"/>
          <w:szCs w:val="20"/>
        </w:rPr>
        <w:t xml:space="preserve">RQ: How have the ideological shifts invoked by (a) the emergence of permissive licenses, and (b) the shift towards organizational ownership, transformed the influence of FLOSS work structures on project outcomes? </w:t>
      </w:r>
    </w:p>
    <w:p w14:paraId="00F7FA89" w14:textId="33D05343" w:rsidR="00AF048A" w:rsidRPr="00AF048A" w:rsidRDefault="00AF048A" w:rsidP="00AF048A">
      <w:pPr>
        <w:pStyle w:val="Newparagraph"/>
        <w:ind w:firstLine="0"/>
        <w:jc w:val="both"/>
        <w:rPr>
          <w:rFonts w:ascii="Georgia" w:eastAsia="MS Mincho" w:hAnsi="Georgia"/>
          <w:sz w:val="20"/>
          <w:szCs w:val="20"/>
        </w:rPr>
      </w:pPr>
      <w:r w:rsidRPr="00AF048A">
        <w:rPr>
          <w:rFonts w:ascii="Georgia" w:hAnsi="Georgia"/>
          <w:sz w:val="20"/>
          <w:szCs w:val="20"/>
        </w:rPr>
        <w:t xml:space="preserve">The creation of the FLOSS movement, founded on the ideological beliefs of openness and no commercial appropriation, changed the nature of motivation of the developers from being largely extrinsic (as in employees of an organization) to more intrinsic (as in volunteer contributors) </w:t>
      </w:r>
      <w:r w:rsidRPr="00AF048A">
        <w:rPr>
          <w:rFonts w:ascii="Georgia" w:hAnsi="Georgia"/>
          <w:sz w:val="20"/>
          <w:szCs w:val="20"/>
        </w:rPr>
        <w:fldChar w:fldCharType="begin" w:fldLock="1"/>
      </w:r>
      <w:r w:rsidR="00327755">
        <w:rPr>
          <w:rFonts w:ascii="Georgia" w:hAnsi="Georgia"/>
          <w:sz w:val="20"/>
          <w:szCs w:val="20"/>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AF048A">
        <w:rPr>
          <w:rFonts w:ascii="Georgia" w:hAnsi="Georgia"/>
          <w:sz w:val="20"/>
          <w:szCs w:val="20"/>
        </w:rPr>
        <w:fldChar w:fldCharType="separate"/>
      </w:r>
      <w:r w:rsidR="00EE517B" w:rsidRPr="00EE517B">
        <w:rPr>
          <w:rFonts w:ascii="Georgia" w:hAnsi="Georgia"/>
          <w:noProof/>
          <w:sz w:val="20"/>
          <w:szCs w:val="20"/>
        </w:rPr>
        <w:t>(Ke and Zhang 2010)</w:t>
      </w:r>
      <w:r w:rsidRPr="00AF048A">
        <w:rPr>
          <w:rFonts w:ascii="Georgia" w:hAnsi="Georgia"/>
          <w:sz w:val="20"/>
          <w:szCs w:val="20"/>
        </w:rPr>
        <w:fldChar w:fldCharType="end"/>
      </w:r>
      <w:r w:rsidRPr="00AF048A">
        <w:rPr>
          <w:rFonts w:ascii="Georgia" w:hAnsi="Georgia"/>
          <w:sz w:val="20"/>
          <w:szCs w:val="20"/>
        </w:rPr>
        <w:t xml:space="preserve">. The intrinsically motivated volunteer contributors differed in their psychological needs leading to the emergence of new work orchestration mechanisms that soon came to dominate FLOSS development work </w:t>
      </w:r>
      <w:r w:rsidRPr="00AF048A">
        <w:rPr>
          <w:rFonts w:ascii="Georgia" w:hAnsi="Georgia"/>
          <w:sz w:val="20"/>
          <w:szCs w:val="20"/>
        </w:rPr>
        <w:fldChar w:fldCharType="begin" w:fldLock="1"/>
      </w:r>
      <w:r w:rsidR="00327755">
        <w:rPr>
          <w:rFonts w:ascii="Georgia" w:hAnsi="Georgia"/>
          <w:sz w:val="20"/>
          <w:szCs w:val="20"/>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rPr>
          <w:rFonts w:ascii="Georgia" w:hAnsi="Georgia"/>
          <w:sz w:val="20"/>
          <w:szCs w:val="20"/>
        </w:rPr>
        <w:fldChar w:fldCharType="separate"/>
      </w:r>
      <w:r w:rsidR="00EE517B" w:rsidRPr="00EE517B">
        <w:rPr>
          <w:rFonts w:ascii="Georgia" w:hAnsi="Georgia"/>
          <w:noProof/>
          <w:sz w:val="20"/>
          <w:szCs w:val="20"/>
        </w:rPr>
        <w:t>(Howison and Crowston 2014)</w:t>
      </w:r>
      <w:r w:rsidRPr="00AF048A">
        <w:rPr>
          <w:rFonts w:ascii="Georgia" w:hAnsi="Georgia"/>
          <w:sz w:val="20"/>
          <w:szCs w:val="20"/>
        </w:rPr>
        <w:fldChar w:fldCharType="end"/>
      </w:r>
      <w:r w:rsidRPr="00AF048A">
        <w:rPr>
          <w:rFonts w:ascii="Georgia" w:hAnsi="Georgia"/>
          <w:sz w:val="20"/>
          <w:szCs w:val="20"/>
        </w:rPr>
        <w:t xml:space="preserve">. </w:t>
      </w:r>
      <w:r w:rsidRPr="00AF048A">
        <w:rPr>
          <w:rFonts w:ascii="Georgia" w:eastAsia="MS Mincho" w:hAnsi="Georgia"/>
          <w:sz w:val="20"/>
          <w:szCs w:val="20"/>
        </w:rPr>
        <w:t>In this context,</w:t>
      </w:r>
      <w:r w:rsidRPr="00AF048A">
        <w:rPr>
          <w:rFonts w:ascii="Georgia" w:eastAsia="MS Mincho" w:hAnsi="Georgia"/>
          <w:noProof/>
          <w:sz w:val="20"/>
          <w:szCs w:val="20"/>
        </w:rPr>
        <w:t xml:space="preserve"> Howison and Crowston (2014), observed and </w:t>
      </w:r>
      <w:r w:rsidRPr="00AF048A">
        <w:rPr>
          <w:rFonts w:ascii="Georgia" w:eastAsia="MS Mincho" w:hAnsi="Georgia"/>
          <w:sz w:val="20"/>
          <w:szCs w:val="20"/>
        </w:rPr>
        <w:t xml:space="preserve">conceptualized superposition of tasks as the dominant work orchestration mechanism in FLOSS projects, wherein motivationally independent tasks are incrementally layered to create the software in a sequential manner. This work orchestration mechanism is different from that observed in the case of traditional software development, where the focus is towards co-work and concurrent task development through a modular task design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(Baldwin and Clark 2006)</w:t>
      </w:r>
      <w:r w:rsidRPr="00AF048A">
        <w:rPr>
          <w:rFonts w:ascii="Georgia" w:eastAsia="MS Mincho" w:hAnsi="Georgia"/>
          <w:sz w:val="20"/>
          <w:szCs w:val="20"/>
        </w:rPr>
        <w:fldChar w:fldCharType="end"/>
      </w:r>
      <w:r w:rsidRPr="00AF048A">
        <w:rPr>
          <w:rFonts w:ascii="Georgia" w:eastAsia="MS Mincho" w:hAnsi="Georgia"/>
          <w:sz w:val="20"/>
          <w:szCs w:val="20"/>
        </w:rPr>
        <w:t xml:space="preserve">. Grounding our study in the theory of collaboration through open superposition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(Howison and Crowston 2014)</w:t>
      </w:r>
      <w:r w:rsidRPr="00AF048A">
        <w:rPr>
          <w:rFonts w:ascii="Georgia" w:eastAsia="MS Mincho" w:hAnsi="Georgia"/>
          <w:sz w:val="20"/>
          <w:szCs w:val="20"/>
        </w:rPr>
        <w:fldChar w:fldCharType="end"/>
      </w:r>
      <w:r w:rsidRPr="00AF048A">
        <w:rPr>
          <w:rFonts w:ascii="Georgia" w:eastAsia="MS Mincho" w:hAnsi="Georgia"/>
          <w:sz w:val="20"/>
          <w:szCs w:val="20"/>
        </w:rPr>
        <w:t xml:space="preserve"> and the ideological influences on contributor motivations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id":"ITEM-2","itemData":{"DOI":"10.2307/25148732","ISSN":"02767783","author":[{"dropping-particle":"","family":"Stewart","given":"","non-dropping-particle":"","parse-names":false,"suffix":""},{"dropping-particle":"","family":"Gosain","given":"","non-dropping-particle":"","parse-names":false,"suffix":""}],"container-title":"MIS Quarterly","id":"ITEM-2","issue":"2","issued":{"date-parts":[["2006"]]},"page":"291","title":"The Impact of Ideology on Effectiveness in Open Source Software Development Teams","type":"article-journal","volume":"30"},"uris":["http://www.mendeley.com/documents/?uuid=571714ba-6ce8-4ff2-aa7f-9df2c72f47e7"]}],"mendeley":{"formattedCitation":"(Daniel et al. 2018; Stewart and Gosain 2006)","plainTextFormattedCitation":"(Daniel et al. 2018; Stewart and Gosain 2006)","previouslyFormattedCitation":"(Daniel et al. 2018; Stewart and Gosain 2006)"},"properties":{"noteIndex":0},"schema":"https://github.com/citation-style-language/schema/raw/master/csl-citation.json"}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(Daniel et al. 2018; Stewart and Gosain 2006)</w:t>
      </w:r>
      <w:r w:rsidRPr="00AF048A">
        <w:rPr>
          <w:rFonts w:ascii="Georgia" w:eastAsia="MS Mincho" w:hAnsi="Georgia"/>
          <w:sz w:val="20"/>
          <w:szCs w:val="20"/>
        </w:rPr>
        <w:fldChar w:fldCharType="end"/>
      </w:r>
      <w:r w:rsidRPr="00AF048A">
        <w:rPr>
          <w:rFonts w:ascii="Georgia" w:eastAsia="MS Mincho" w:hAnsi="Georgia"/>
          <w:sz w:val="20"/>
          <w:szCs w:val="20"/>
        </w:rPr>
        <w:t xml:space="preserve">, we examine the changes brought about to the relationship between FLOSS work structures and project outcomes </w:t>
      </w:r>
      <w:r w:rsidRPr="00AF048A">
        <w:rPr>
          <w:rFonts w:ascii="Georgia" w:hAnsi="Georgia"/>
          <w:sz w:val="20"/>
          <w:szCs w:val="20"/>
        </w:rPr>
        <w:t>in the context of the ideological shifts that are reshaping the FLOSS phenomenon.</w:t>
      </w:r>
    </w:p>
    <w:p w14:paraId="44530321" w14:textId="779FB366" w:rsidR="00AF048A" w:rsidRDefault="00AF048A" w:rsidP="00AF048A">
      <w:pPr>
        <w:widowControl w:val="0"/>
        <w:autoSpaceDE w:val="0"/>
        <w:autoSpaceDN w:val="0"/>
        <w:adjustRightInd w:val="0"/>
      </w:pPr>
      <w:r w:rsidRPr="00AF048A">
        <w:lastRenderedPageBreak/>
        <w:t xml:space="preserve">Through this research, we aim to make the following contributions to theory and practice. First, we advance the understanding on FLOSS ideologies by teasing out the influence of FLOSS ideological shifts on software development project outcomes. We do this by theorizing the changes to the motivational mechanisms invoked by the ideological shifts and their subsequent influence on the relationship between the work structures of FLOSS projects and their project outcomes. This theorization provides a novel understanding of the impact of ideological shifts, which links the literature on work structures in FLOSS projects </w:t>
      </w:r>
      <w:r w:rsidRPr="00AF048A">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fldChar w:fldCharType="separate"/>
      </w:r>
      <w:r w:rsidR="00EE517B" w:rsidRPr="00EE517B">
        <w:rPr>
          <w:noProof/>
        </w:rPr>
        <w:t>(Howison and Crowston 2014)</w:t>
      </w:r>
      <w:r w:rsidRPr="00AF048A">
        <w:fldChar w:fldCharType="end"/>
      </w:r>
      <w:r w:rsidRPr="00AF048A">
        <w:t xml:space="preserve"> and ideologies in FLOSS communities </w:t>
      </w:r>
      <w:r w:rsidRPr="00AF048A">
        <w:fldChar w:fldCharType="begin" w:fldLock="1"/>
      </w:r>
      <w:r w:rsidR="00327755">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Teams","type":"article-journal","volume":"30"},"uris":["http://www.mendeley.com/documents/?uuid=571714ba-6ce8-4ff2-aa7f-9df2c72f47e7"]},{"id":"ITEM-2","itemData":{"DOI":"10.25300/14242","author":[{"dropping-particle":"","family":"Daniel","given":"Sherae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Quarterly","id":"ITEM-2","issue":"4","issued":{"date-parts":[["2018"]]},"page":"1-28","title":"The Impact of Ideology Misfit on Open Source Software Communities and Companies","type":"article-journal","volume":"42"},"uris":["http://www.mendeley.com/documents/?uuid=0bf48673-9073-404b-b2e4-870bcd9718c1"]}],"mendeley":{"formattedCitation":"(Daniel et al. 2018; Stewart and Gosain 2006)","plainTextFormattedCitation":"(Daniel et al. 2018; Stewart and Gosain 2006)","previouslyFormattedCitation":"(Daniel et al. 2018; Stewart and Gosain 2006)"},"properties":{"noteIndex":0},"schema":"https://github.com/citation-style-language/schema/raw/master/csl-citation.json"}</w:instrText>
      </w:r>
      <w:r w:rsidRPr="00AF048A">
        <w:fldChar w:fldCharType="separate"/>
      </w:r>
      <w:r w:rsidR="00EE517B" w:rsidRPr="00EE517B">
        <w:rPr>
          <w:noProof/>
        </w:rPr>
        <w:t>(Daniel et al. 2018; Stewart and Gosain 2006)</w:t>
      </w:r>
      <w:r w:rsidRPr="00AF048A">
        <w:fldChar w:fldCharType="end"/>
      </w:r>
      <w:r w:rsidRPr="00AF048A">
        <w:t xml:space="preserve">. </w:t>
      </w:r>
      <w:r w:rsidRPr="00AF048A">
        <w:rPr>
          <w:rFonts w:eastAsia="MS Mincho"/>
        </w:rPr>
        <w:t xml:space="preserve">Second, we contribute to the theoretical understanding on the different ways in which the choice of license type influences project outcomes in individual and organizational-owned FLOSS projects. Prior research has examined many important aspects related to choice of license types </w:t>
      </w:r>
      <w:r w:rsidRPr="00AF048A">
        <w:rPr>
          <w:rFonts w:eastAsia="MS Mincho"/>
        </w:rPr>
        <w:fldChar w:fldCharType="begin" w:fldLock="1"/>
      </w:r>
      <w:r w:rsidR="00327755">
        <w:rPr>
          <w:rFonts w:eastAsia="MS Mincho"/>
        </w:rPr>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projects","type":"article-journal","volume":"17"},"uris":["http://www.mendeley.com/documents/?uuid=addcd0b7-05bc-4acf-b5e9-1c6d1d03e2b5"]}],"mendeley":{"formattedCitation":"(Singh and Phelps 2013; Stewart, Ammeter, et al. 2006)","manualFormatting":"(e.g. Singh and Phelps 2013, Stewart et al. 2006)","plainTextFormattedCitation":"(Singh and Phelps 2013; Stewart, Ammeter, et al. 2006)","previouslyFormattedCitation":"(Singh and Phelps 2013; Stewart, Ammeter, et al. 2006)"},"properties":{"noteIndex":0},"schema":"https://github.com/citation-style-language/schema/raw/master/csl-citation.json"}</w:instrText>
      </w:r>
      <w:r w:rsidRPr="00AF048A">
        <w:rPr>
          <w:rFonts w:eastAsia="MS Mincho"/>
        </w:rPr>
        <w:fldChar w:fldCharType="separate"/>
      </w:r>
      <w:r w:rsidRPr="00AF048A">
        <w:rPr>
          <w:rFonts w:eastAsia="MS Mincho"/>
          <w:noProof/>
        </w:rPr>
        <w:t>(e.g. Singh and Phelps 2013, Stewart et al. 2006)</w:t>
      </w:r>
      <w:r w:rsidRPr="00AF048A">
        <w:rPr>
          <w:rFonts w:eastAsia="MS Mincho"/>
        </w:rPr>
        <w:fldChar w:fldCharType="end"/>
      </w:r>
      <w:r w:rsidRPr="00AF048A">
        <w:rPr>
          <w:rFonts w:eastAsia="MS Mincho"/>
        </w:rPr>
        <w:t xml:space="preserve"> and organizational participation </w:t>
      </w:r>
      <w:r w:rsidRPr="00AF048A">
        <w:rPr>
          <w:rFonts w:eastAsia="MS Mincho"/>
        </w:rPr>
        <w:fldChar w:fldCharType="begin" w:fldLock="1"/>
      </w:r>
      <w:r w:rsidR="00327755">
        <w:rPr>
          <w:rFonts w:eastAsia="MS Mincho"/>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software","type":"article-journal","volume":"30"},"uris":["http://www.mendeley.com/documents/?uuid=15ef6ec3-b29d-43e7-9c71-fcb0369603af"]},{"id":"ITEM-3","itemData":{"DOI":"10.1287/isre.2016.0662","ISBN":"10477047","ISSN":"1526-5536","PMID":"122176594","abstract":"Although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Research","id":"ITEM-3","issue":"1","issued":{"date-parts":[["2016"]]},"page":"64–83","title":"Engagement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Communities","type":"article-journal","volume":"28"},"uris":["http://www.mendeley.com/documents/?uuid=f43096ab-a6a5-4475-bd1d-198034004620"]}],"mendeley":{"formattedCitation":"(Capra et al. 2011; Fitzgerald 2006; Germonprez et al. 2016)","manualFormatting":"(e.g. Fitzgerald, 2006; Capra et al., 2011; Germonprez et al., 2016)","plainTextFormattedCitation":"(Capra et al. 2011; Fitzgerald 2006; Germonprez et al. 2016)","previouslyFormattedCitation":"(Capra et al. 2011; Fitzgerald 2006; Germonprez et al. 2016)"},"properties":{"noteIndex":0},"schema":"https://github.com/citation-style-language/schema/raw/master/csl-citation.json"}</w:instrText>
      </w:r>
      <w:r w:rsidRPr="00AF048A">
        <w:rPr>
          <w:rFonts w:eastAsia="MS Mincho"/>
        </w:rPr>
        <w:fldChar w:fldCharType="separate"/>
      </w:r>
      <w:r w:rsidRPr="00AF048A">
        <w:rPr>
          <w:rFonts w:eastAsia="MS Mincho"/>
          <w:noProof/>
        </w:rPr>
        <w:t xml:space="preserve">(e.g. Fitzgerald, 2006; Capra </w:t>
      </w:r>
      <w:r w:rsidRPr="00AF048A">
        <w:rPr>
          <w:rFonts w:eastAsia="MS Mincho"/>
          <w:i/>
          <w:noProof/>
        </w:rPr>
        <w:t>et al.</w:t>
      </w:r>
      <w:r w:rsidRPr="00AF048A">
        <w:rPr>
          <w:rFonts w:eastAsia="MS Mincho"/>
          <w:noProof/>
        </w:rPr>
        <w:t xml:space="preserve">, 2011; Germonprez </w:t>
      </w:r>
      <w:r w:rsidRPr="00AF048A">
        <w:rPr>
          <w:rFonts w:eastAsia="MS Mincho"/>
          <w:i/>
          <w:noProof/>
        </w:rPr>
        <w:t>et al.</w:t>
      </w:r>
      <w:r w:rsidRPr="00AF048A">
        <w:rPr>
          <w:rFonts w:eastAsia="MS Mincho"/>
          <w:noProof/>
        </w:rPr>
        <w:t>, 2016)</w:t>
      </w:r>
      <w:r w:rsidRPr="00AF048A">
        <w:rPr>
          <w:rFonts w:eastAsia="MS Mincho"/>
        </w:rPr>
        <w:fldChar w:fldCharType="end"/>
      </w:r>
      <w:r w:rsidRPr="00AF048A">
        <w:rPr>
          <w:rFonts w:eastAsia="MS Mincho"/>
        </w:rPr>
        <w:t xml:space="preserve"> in FLOSS projects and has laid the groundwork for a deeper theoretical inquiry. Building on these prior research streams, we show that the ideological influence of the choice of license types on FLOSS project outcomes is sensitive to the organizational participation in the project. Lastly, the results from this study help advance theories related to the value creation mechanisms that facilitate FLOSS project outcomes and offer practical insights to project owners. </w:t>
      </w:r>
      <w:r w:rsidRPr="00AF048A">
        <w:rPr>
          <w:rFonts w:eastAsia="MS Mincho" w:cs="Arial"/>
        </w:rPr>
        <w:t xml:space="preserve">Management scholars have expressed considerable concern about the failure of academic research to penetrate the practitioner community </w:t>
      </w:r>
      <w:r w:rsidRPr="00AF048A">
        <w:rPr>
          <w:rFonts w:eastAsia="MS Mincho" w:cs="Arial"/>
        </w:rPr>
        <w:fldChar w:fldCharType="begin" w:fldLock="1"/>
      </w:r>
      <w:r w:rsidR="00327755">
        <w:rPr>
          <w:rFonts w:eastAsia="MS Mincho" w:cs="Arial"/>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AF048A">
        <w:rPr>
          <w:rFonts w:eastAsia="MS Mincho" w:cs="Arial"/>
        </w:rPr>
        <w:fldChar w:fldCharType="separate"/>
      </w:r>
      <w:r w:rsidR="00EE517B" w:rsidRPr="00EE517B">
        <w:rPr>
          <w:rFonts w:eastAsia="MS Mincho" w:cs="Arial"/>
          <w:noProof/>
        </w:rPr>
        <w:t>(Rynes et al. 2001)</w:t>
      </w:r>
      <w:r w:rsidRPr="00AF048A">
        <w:rPr>
          <w:rFonts w:eastAsia="MS Mincho" w:cs="Arial"/>
        </w:rPr>
        <w:fldChar w:fldCharType="end"/>
      </w:r>
      <w:r w:rsidRPr="00AF048A">
        <w:rPr>
          <w:rFonts w:eastAsia="MS Mincho" w:cs="Arial"/>
        </w:rPr>
        <w:t xml:space="preserve">. </w:t>
      </w:r>
      <w:r w:rsidRPr="00AF048A">
        <w:rPr>
          <w:rFonts w:eastAsia="MS Mincho"/>
        </w:rPr>
        <w:t xml:space="preserve">We believe that a better understanding of the ideological influence of the choice of license type on the outcomes of the project can lead to better management practices for planning potentially successful FLOSS projects. </w:t>
      </w:r>
      <w:r w:rsidRPr="00AF048A">
        <w:t xml:space="preserve"> </w:t>
      </w:r>
    </w:p>
    <w:p w14:paraId="7C1A8FDC" w14:textId="77777777" w:rsidR="003E7E48" w:rsidRDefault="003E7E48" w:rsidP="003E7E48">
      <w:pPr>
        <w:pStyle w:val="Heading2"/>
        <w:rPr>
          <w:lang w:val="en-IN"/>
        </w:rPr>
      </w:pPr>
      <w:bookmarkStart w:id="164" w:name="_Toc12263730"/>
      <w:r w:rsidRPr="00D7318A">
        <w:rPr>
          <w:lang w:val="en-IN"/>
        </w:rPr>
        <w:t>Theoretical Background</w:t>
      </w:r>
      <w:bookmarkEnd w:id="164"/>
    </w:p>
    <w:p w14:paraId="220DEC53" w14:textId="47FF7AA4" w:rsidR="003E7E48" w:rsidRDefault="003E7E48" w:rsidP="003E7E48">
      <w:pPr>
        <w:rPr>
          <w:rFonts w:cs="Arial"/>
          <w:color w:val="222222"/>
          <w:shd w:val="clear" w:color="auto" w:fill="FFFFFF"/>
        </w:rPr>
      </w:pPr>
      <w:r>
        <w:rPr>
          <w:rFonts w:cs="Arial"/>
          <w:color w:val="222222"/>
          <w:shd w:val="clear" w:color="auto" w:fill="FFFFFF"/>
        </w:rPr>
        <w:t xml:space="preserve">To understand the influence that ideological shifts have on the FLOSS project work structures, two important concepts need to be developed: (a) ideological shifts in the FLOSS movement, and (b) the emergent structures of work in FLOSS projects. In this section, we set the context for each of the concepts and provide a brief background on the related literature. </w:t>
      </w:r>
    </w:p>
    <w:p w14:paraId="2FDFC54E" w14:textId="77777777" w:rsidR="003E7E48" w:rsidRDefault="003E7E48" w:rsidP="00B17D27">
      <w:pPr>
        <w:pStyle w:val="Heading3"/>
        <w:rPr>
          <w:sz w:val="22"/>
          <w:szCs w:val="22"/>
        </w:rPr>
      </w:pPr>
      <w:bookmarkStart w:id="165" w:name="_Toc12263731"/>
      <w:r>
        <w:lastRenderedPageBreak/>
        <w:t>Ideological Shifts in the FLOSS Movement</w:t>
      </w:r>
      <w:bookmarkEnd w:id="165"/>
    </w:p>
    <w:p w14:paraId="36A10572" w14:textId="57FFCAE9" w:rsidR="003E7E48" w:rsidRDefault="003E7E48" w:rsidP="003E7E48">
      <w:r>
        <w:t xml:space="preserve">Traditional (proprietary) software developed by individuals or organizations are protected by copyright laws, which make the software a private good </w:t>
      </w:r>
      <w:r>
        <w:fldChar w:fldCharType="begin" w:fldLock="1"/>
      </w:r>
      <w:r w:rsidR="00327755">
        <w:instrText>ADDIN CSL_CITATION {"citationItems":[{"id":"ITEM-1","itemData":{"DOI":"10.1093/jleo/ewi002","ISBN":"8756-6222","ISSN":"87566222","PMID":"25246403","abstract":"This article is an initial exploration of the determinants of open source license choice. It first highlights how the decision is shaped not just by the preferences of the licensor itself, but also by that of the community of developers. The article then presents an empirical analysis of the determinants of license choice using the SourceForge database, a compilation of nearly 40,000 open source projects. Projects geared toward end-users tend to have restrictive licenses, while those oriented toward developers are less likely to do so. Projects that are designed to run on commercial operating systems and whose primary language is English are less likely to have restrictive licenses. Projects that are likely to be attractive to consumers-such as games-and software developed in a corporate setting are more likely to have restrictive licenses. Projects with unrestricted licenses attract more contributors. These findings are broadly consistent with theoretical predictions.","author":[{"dropping-particle":"","family":"Lerner","given":"Josh","non-dropping-particle":"","parse-names":false,"suffix":""},{"dropping-particle":"","family":"Tirole","given":"Jean","non-dropping-particle":"","parse-names":false,"suffix":""}],"container-title":"Journal of Law, Economics, and Organization","id":"ITEM-1","issue":"1","issued":{"date-parts":[["2005"]]},"page":"20-56","title":"The scope of open source licensing","type":"article-journal","volume":"21"},"uris":["http://www.mendeley.com/documents/?uuid=77a7a3d9-058d-4cf5-b34c-9e7caab6bf3c"]}],"mendeley":{"formattedCitation":"(Lerner and Tirole 2005)","plainTextFormattedCitation":"(Lerner and Tirole 2005)","previouslyFormattedCitation":"(Lerner and Tirole 2005)"},"properties":{"noteIndex":0},"schema":"https://github.com/citation-style-language/schema/raw/master/csl-citation.json"}</w:instrText>
      </w:r>
      <w:r>
        <w:fldChar w:fldCharType="separate"/>
      </w:r>
      <w:r w:rsidR="00EE517B" w:rsidRPr="00EE517B">
        <w:rPr>
          <w:noProof/>
        </w:rPr>
        <w:t>(Lerner and Tirole 2005)</w:t>
      </w:r>
      <w:r>
        <w:fldChar w:fldCharType="end"/>
      </w:r>
      <w:r>
        <w:t xml:space="preserve">. The Free Software Foundation (FSF, www.fsf.org) created by Richard Stallman in 1985 tried to create a legal basis which would allow collaboratively developed code to not only remain free for use, but to also ensure the free availability of the source code </w:t>
      </w:r>
      <w:r>
        <w:fldChar w:fldCharType="begin" w:fldLock="1"/>
      </w:r>
      <w:r w:rsidR="00327755">
        <w:instrText>ADDIN CSL_CITATION {"citationItems":[{"id":"ITEM-1","itemData":{"ISBN":"9781565925823","abstract":"N3 - ~/Documents/Literatur/ISM/open-closed/open source/stallman - the gnu operating system and the free software movement1999.pdf","author":[{"dropping-particle":"","family":"Stallman","given":"R","non-dropping-particle":"","parse-names":false,"suffix":""}],"container-title":"Open Sources Voices from the Open Source Revolution","id":"ITEM-1","issued":{"date-parts":[["1999"]]},"page":"272","title":"The GNU Operating System and the Free Software Movement","type":"chapter"},"uris":["http://www.mendeley.com/documents/?uuid=ce469496-d0f1-4bf3-b21f-4dc21651cafe"]}],"mendeley":{"formattedCitation":"(Stallman 1999)","plainTextFormattedCitation":"(Stallman 1999)","previouslyFormattedCitation":"(Stallman 1999)"},"properties":{"noteIndex":0},"schema":"https://github.com/citation-style-language/schema/raw/master/csl-citation.json"}</w:instrText>
      </w:r>
      <w:r>
        <w:fldChar w:fldCharType="separate"/>
      </w:r>
      <w:r w:rsidR="00EE517B" w:rsidRPr="00EE517B">
        <w:rPr>
          <w:noProof/>
        </w:rPr>
        <w:t>(Stallman 1999)</w:t>
      </w:r>
      <w:r>
        <w:fldChar w:fldCharType="end"/>
      </w:r>
      <w:r>
        <w:t xml:space="preserve">. This movement gave rise to free software movement which provided the early definition of FLOSS built on four essential freedoms that the software needs to provide to its users </w:t>
      </w:r>
      <w:r>
        <w:fldChar w:fldCharType="begin" w:fldLock="1"/>
      </w:r>
      <w:r w:rsidR="00327755">
        <w:instrText>ADDIN CSL_CITATION {"citationItems":[{"id":"ITEM-1","itemData":{"DOI":"10.1057/palgrave.ejis.3000373","ISBN":"0960-085X","ISSN":"14769344","abstract":"Open source software such as the operating system Linux has in a few years created much attention as an alternative way to develop and distribute software. Open source is to let anyone have access to the source code, so that they can modify it. Open source can be seen as a movement, where communities of highly skilled programmers collectively develop software, often of a quality that outperforms commercial proprietary software. These movements are based on virtual networking on the Internet and the web. They are loosely coupled communities kept together by strong common values related to hacker culture. Work seems to be totally distributed, delegated and loosely coupled. The highly skilled members contribute to the collective effort of free software development. In this paper the open source phenomenon is investigated from different perspectives. It is claimed that the open source movement is one key to the understanding of future forms of organizations, information work and business. European Journal of Information Systems (2000) 9, 208216.","author":[{"dropping-particle":"","family":"Ljungberg","given":"J.","non-dropping-particle":"","parse-names":false,"suffix":""}],"container-title":"European Journal of Information Systems","id":"ITEM-1","issue":"4","issued":{"date-parts":[["2000"]]},"page":"208-216","title":"Open source movements as a model for organising","type":"article-journal","volume":"9"},"uris":["http://www.mendeley.com/documents/?uuid=8f7133dd-c3d5-459d-b980-3d43e58ea66f"]}],"mendeley":{"formattedCitation":"(Ljungberg 2000)","plainTextFormattedCitation":"(Ljungberg 2000)","previouslyFormattedCitation":"(Ljungberg 2000)"},"properties":{"noteIndex":0},"schema":"https://github.com/citation-style-language/schema/raw/master/csl-citation.json"}</w:instrText>
      </w:r>
      <w:r>
        <w:fldChar w:fldCharType="separate"/>
      </w:r>
      <w:r w:rsidR="00EE517B" w:rsidRPr="00EE517B">
        <w:rPr>
          <w:noProof/>
        </w:rPr>
        <w:t>(Ljungberg 2000)</w:t>
      </w:r>
      <w:r>
        <w:fldChar w:fldCharType="end"/>
      </w:r>
      <w:r>
        <w:t xml:space="preserve">: </w:t>
      </w:r>
    </w:p>
    <w:p w14:paraId="5A5AC486" w14:textId="77777777" w:rsidR="003E7E48" w:rsidRPr="00A202C2" w:rsidRDefault="003E7E48" w:rsidP="00E96D51">
      <w:pPr>
        <w:pStyle w:val="ListParagraph"/>
        <w:numPr>
          <w:ilvl w:val="0"/>
          <w:numId w:val="10"/>
        </w:numPr>
        <w:spacing w:after="0"/>
        <w:rPr>
          <w:lang w:val="en-IN"/>
        </w:rPr>
      </w:pPr>
      <w:r w:rsidRPr="00A202C2">
        <w:rPr>
          <w:lang w:val="en-IN"/>
        </w:rPr>
        <w:t xml:space="preserve">The freedom to run the program as </w:t>
      </w:r>
      <w:r>
        <w:rPr>
          <w:lang w:val="en-IN"/>
        </w:rPr>
        <w:t>the</w:t>
      </w:r>
      <w:r w:rsidRPr="00A202C2">
        <w:rPr>
          <w:lang w:val="en-IN"/>
        </w:rPr>
        <w:t xml:space="preserve"> </w:t>
      </w:r>
      <w:r>
        <w:rPr>
          <w:lang w:val="en-IN"/>
        </w:rPr>
        <w:t xml:space="preserve">user </w:t>
      </w:r>
      <w:r w:rsidRPr="00A202C2">
        <w:rPr>
          <w:lang w:val="en-IN"/>
        </w:rPr>
        <w:t>wish</w:t>
      </w:r>
      <w:r>
        <w:rPr>
          <w:lang w:val="en-IN"/>
        </w:rPr>
        <w:t>es</w:t>
      </w:r>
      <w:r w:rsidRPr="00A202C2">
        <w:rPr>
          <w:lang w:val="en-IN"/>
        </w:rPr>
        <w:t>, for any purpose (freedom 0)</w:t>
      </w:r>
    </w:p>
    <w:p w14:paraId="673227E9" w14:textId="77777777" w:rsidR="003E7E48" w:rsidRPr="00A202C2" w:rsidRDefault="003E7E48" w:rsidP="00E96D51">
      <w:pPr>
        <w:pStyle w:val="ListParagraph"/>
        <w:numPr>
          <w:ilvl w:val="0"/>
          <w:numId w:val="10"/>
        </w:numPr>
        <w:spacing w:after="0"/>
        <w:rPr>
          <w:lang w:val="en-IN"/>
        </w:rPr>
      </w:pPr>
      <w:r w:rsidRPr="00A202C2">
        <w:rPr>
          <w:lang w:val="en-IN"/>
        </w:rPr>
        <w:t xml:space="preserve">The freedom to study how the program works, and change it so </w:t>
      </w:r>
      <w:r>
        <w:rPr>
          <w:lang w:val="en-IN"/>
        </w:rPr>
        <w:t xml:space="preserve">that </w:t>
      </w:r>
      <w:r w:rsidRPr="00A202C2">
        <w:rPr>
          <w:lang w:val="en-IN"/>
        </w:rPr>
        <w:t xml:space="preserve">it does </w:t>
      </w:r>
      <w:r>
        <w:rPr>
          <w:lang w:val="en-IN"/>
        </w:rPr>
        <w:t>the</w:t>
      </w:r>
      <w:r w:rsidRPr="00A202C2">
        <w:rPr>
          <w:lang w:val="en-IN"/>
        </w:rPr>
        <w:t xml:space="preserve"> computing as </w:t>
      </w:r>
      <w:r>
        <w:rPr>
          <w:lang w:val="en-IN"/>
        </w:rPr>
        <w:t>the user</w:t>
      </w:r>
      <w:r w:rsidRPr="00A202C2">
        <w:rPr>
          <w:lang w:val="en-IN"/>
        </w:rPr>
        <w:t xml:space="preserve"> wish</w:t>
      </w:r>
      <w:r>
        <w:rPr>
          <w:lang w:val="en-IN"/>
        </w:rPr>
        <w:t>es</w:t>
      </w:r>
      <w:r w:rsidRPr="00A202C2">
        <w:rPr>
          <w:lang w:val="en-IN"/>
        </w:rPr>
        <w:t xml:space="preserve"> (freedom 1)</w:t>
      </w:r>
    </w:p>
    <w:p w14:paraId="0A3210AE" w14:textId="77777777" w:rsidR="003E7E48" w:rsidRPr="00A202C2" w:rsidRDefault="003E7E48" w:rsidP="00E96D51">
      <w:pPr>
        <w:pStyle w:val="ListParagraph"/>
        <w:numPr>
          <w:ilvl w:val="0"/>
          <w:numId w:val="10"/>
        </w:numPr>
        <w:spacing w:after="0"/>
        <w:rPr>
          <w:lang w:val="en-IN"/>
        </w:rPr>
      </w:pPr>
      <w:r w:rsidRPr="00A202C2">
        <w:rPr>
          <w:lang w:val="en-IN"/>
        </w:rPr>
        <w:t>The freedom to redistribute copies so</w:t>
      </w:r>
      <w:r>
        <w:rPr>
          <w:lang w:val="en-IN"/>
        </w:rPr>
        <w:t xml:space="preserve"> that the user</w:t>
      </w:r>
      <w:r w:rsidRPr="00A202C2">
        <w:rPr>
          <w:lang w:val="en-IN"/>
        </w:rPr>
        <w:t xml:space="preserve"> can help others (freedom 2)</w:t>
      </w:r>
    </w:p>
    <w:p w14:paraId="3DB6A06E" w14:textId="77777777" w:rsidR="003E7E48" w:rsidRDefault="003E7E48" w:rsidP="00E96D51">
      <w:pPr>
        <w:pStyle w:val="ListParagraph"/>
        <w:numPr>
          <w:ilvl w:val="0"/>
          <w:numId w:val="10"/>
        </w:numPr>
        <w:spacing w:after="0"/>
        <w:rPr>
          <w:lang w:val="en-IN"/>
        </w:rPr>
      </w:pPr>
      <w:r w:rsidRPr="00A202C2">
        <w:rPr>
          <w:lang w:val="en-IN"/>
        </w:rPr>
        <w:t xml:space="preserve">The freedom to distribute copies of </w:t>
      </w:r>
      <w:r>
        <w:rPr>
          <w:lang w:val="en-IN"/>
        </w:rPr>
        <w:t>the</w:t>
      </w:r>
      <w:r w:rsidRPr="00A202C2">
        <w:rPr>
          <w:lang w:val="en-IN"/>
        </w:rPr>
        <w:t xml:space="preserve"> modified versions to others</w:t>
      </w:r>
      <w:r>
        <w:rPr>
          <w:lang w:val="en-IN"/>
        </w:rPr>
        <w:t>.</w:t>
      </w:r>
      <w:r w:rsidRPr="00A202C2">
        <w:rPr>
          <w:lang w:val="en-IN"/>
        </w:rPr>
        <w:t xml:space="preserve"> By doing this </w:t>
      </w:r>
      <w:r>
        <w:rPr>
          <w:lang w:val="en-IN"/>
        </w:rPr>
        <w:t xml:space="preserve">the user </w:t>
      </w:r>
      <w:r w:rsidRPr="00A202C2">
        <w:rPr>
          <w:lang w:val="en-IN"/>
        </w:rPr>
        <w:t xml:space="preserve">can give the whole community a chance to benefit from </w:t>
      </w:r>
      <w:r>
        <w:rPr>
          <w:lang w:val="en-IN"/>
        </w:rPr>
        <w:t xml:space="preserve">the implemented </w:t>
      </w:r>
      <w:r w:rsidRPr="00A202C2">
        <w:rPr>
          <w:lang w:val="en-IN"/>
        </w:rPr>
        <w:t>changes</w:t>
      </w:r>
      <w:r>
        <w:rPr>
          <w:lang w:val="en-IN"/>
        </w:rPr>
        <w:t xml:space="preserve"> </w:t>
      </w:r>
      <w:r w:rsidRPr="00A202C2">
        <w:rPr>
          <w:lang w:val="en-IN"/>
        </w:rPr>
        <w:t>(freedom 3)</w:t>
      </w:r>
    </w:p>
    <w:p w14:paraId="22355ECD" w14:textId="59527DE5" w:rsidR="003E7E48" w:rsidRDefault="003E7E48" w:rsidP="003E7E48">
      <w:pPr>
        <w:ind w:firstLine="720"/>
        <w:rPr>
          <w:lang w:val="en-IN"/>
        </w:rPr>
      </w:pPr>
      <w:r>
        <w:rPr>
          <w:lang w:val="en-IN"/>
        </w:rPr>
        <w:t xml:space="preserve">Freedom 0 and 1 together supported the ideological belief of </w:t>
      </w:r>
      <w:r w:rsidRPr="00C17683">
        <w:rPr>
          <w:i/>
          <w:lang w:val="en-IN"/>
        </w:rPr>
        <w:t>openness</w:t>
      </w:r>
      <w:r>
        <w:rPr>
          <w:lang w:val="en-IN"/>
        </w:rPr>
        <w:t xml:space="preserve"> that ensured FLOSS would remain open for the user to run, modify and use any way the user chooses. Freedom 2 and 3, ensured the user’s right to redistribute the current or modified versions of the software to others, centred on the ideological belief of </w:t>
      </w:r>
      <w:r w:rsidRPr="00C17683">
        <w:rPr>
          <w:i/>
          <w:lang w:val="en-IN"/>
        </w:rPr>
        <w:t>no commercial appropriation</w:t>
      </w:r>
      <w:r>
        <w:rPr>
          <w:lang w:val="en-IN"/>
        </w:rPr>
        <w:t xml:space="preserve">. To support the development of high quality software based on these ideological beliefs, the movement relied on volunteer contributors who were willing to work and support the ideological beliefs with little or no commercial rewards </w:t>
      </w:r>
      <w:r>
        <w:rPr>
          <w:lang w:val="en-IN"/>
        </w:rPr>
        <w:fldChar w:fldCharType="begin" w:fldLock="1"/>
      </w:r>
      <w:r w:rsidR="00327755">
        <w:rPr>
          <w:lang w:val="en-IN"/>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lang w:val="en-IN"/>
        </w:rPr>
        <w:fldChar w:fldCharType="separate"/>
      </w:r>
      <w:r w:rsidR="00EE517B" w:rsidRPr="00EE517B">
        <w:rPr>
          <w:noProof/>
          <w:lang w:val="en-IN"/>
        </w:rPr>
        <w:t>(Crowston et al. 2012)</w:t>
      </w:r>
      <w:r>
        <w:rPr>
          <w:lang w:val="en-IN"/>
        </w:rPr>
        <w:fldChar w:fldCharType="end"/>
      </w:r>
      <w:r>
        <w:rPr>
          <w:lang w:val="en-IN"/>
        </w:rPr>
        <w:t xml:space="preserve">. Hence, we see that the embedded ideology that saw the success of FLOSS movement had three elements – (a) the ideological belief of </w:t>
      </w:r>
      <w:r w:rsidRPr="00197C02">
        <w:rPr>
          <w:i/>
          <w:lang w:val="en-IN"/>
        </w:rPr>
        <w:t>openness</w:t>
      </w:r>
      <w:r>
        <w:rPr>
          <w:lang w:val="en-IN"/>
        </w:rPr>
        <w:t xml:space="preserve">, (b) the ideological belief of </w:t>
      </w:r>
      <w:r w:rsidRPr="00197C02">
        <w:rPr>
          <w:i/>
          <w:lang w:val="en-IN"/>
        </w:rPr>
        <w:t>no commercial appropriation</w:t>
      </w:r>
      <w:r>
        <w:rPr>
          <w:lang w:val="en-IN"/>
        </w:rPr>
        <w:t xml:space="preserve">, and (c) the need for </w:t>
      </w:r>
      <w:r w:rsidRPr="00197C02">
        <w:rPr>
          <w:i/>
          <w:lang w:val="en-IN"/>
        </w:rPr>
        <w:t>volunteer contributions</w:t>
      </w:r>
      <w:r>
        <w:rPr>
          <w:lang w:val="en-IN"/>
        </w:rPr>
        <w:t xml:space="preserve"> to </w:t>
      </w:r>
      <w:r>
        <w:rPr>
          <w:color w:val="222222"/>
          <w:shd w:val="clear" w:color="auto" w:fill="FFFFFF"/>
        </w:rPr>
        <w:t>facilitate the development of useful software based on the aforementioned two ideological beliefs</w:t>
      </w:r>
      <w:r>
        <w:rPr>
          <w:lang w:val="en-IN"/>
        </w:rPr>
        <w:t>.</w:t>
      </w:r>
    </w:p>
    <w:p w14:paraId="748292D8" w14:textId="005B61D2" w:rsidR="003E7E48" w:rsidRDefault="003E7E48" w:rsidP="003E7E48">
      <w:pPr>
        <w:ind w:firstLine="720"/>
      </w:pPr>
      <w:r>
        <w:rPr>
          <w:lang w:val="en-IN"/>
        </w:rPr>
        <w:t xml:space="preserve">To protect the ideological beliefs of ‘openness’ and ‘no commercial appropriation’, FSF created the </w:t>
      </w:r>
      <w:r w:rsidRPr="009066D8">
        <w:rPr>
          <w:i/>
        </w:rPr>
        <w:t>restrictive</w:t>
      </w:r>
      <w:r>
        <w:t xml:space="preserve"> licensing policy. Software that adopted restrictive licenses gave any user the right to copy, modify, and redistribute the software. In addition to the above, any enhancement to code and even any proprietary software that made use of the source code would be bound by the same license and would </w:t>
      </w:r>
      <w:r>
        <w:lastRenderedPageBreak/>
        <w:t xml:space="preserve">be forced to remain open </w:t>
      </w:r>
      <w:r>
        <w:fldChar w:fldCharType="begin" w:fldLock="1"/>
      </w:r>
      <w:r w:rsidR="00327755">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Licenses","type":"article-journal","volume":"24"},"uris":["http://www.mendeley.com/documents/?uuid=1afc1f11-cf56-4503-b669-490bdfc0762a"]},{"id":"ITEM-2","itemData":{"DOI":"10.1111/1467-6451.00174","ISBN":"00221821","ISSN":"00221821","abstract":"There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Economics","id":"ITEM-2","issue":"2","issued":{"date-parts":[["2003"]]},"page":"197-234","title":"Some simple economics of open source","type":"article-journal","volume":"50"},"uris":["http://www.mendeley.com/documents/?uuid=ac77f2d7-9f0c-46b5-94a4-153d795b0cfa"]},{"id":"ITEM-3","itemData":{"DOI":"10.1145/2089125.2089127","ISBN":"0360-0300","ISSN":"03600300","abstract":"We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Surveys","id":"ITEM-3","issue":"2","issued":{"date-parts":[["2012"]]},"page":"1-35","title":"Free/Libre open-source software development","type":"article-journal","volume":"44"},"uris":["http://www.mendeley.com/documents/?uuid=bea00187-9c39-4530-8843-50235faa218a"]}],"mendeley":{"formattedCitation":"(Crowston et al. 2012; Lerner and Tirole 2003; Singh and Phelps 2013)","manualFormatting":"(Lerner and Tirole 2003; Singh and Phelps 2013)","plainTextFormattedCitation":"(Crowston et al. 2012; Lerner and Tirole 2003; Singh and Phelps 2013)","previouslyFormattedCitation":"(Crowston et al. 2012; Lerner and Tirole 2003; Singh and Phelps 2013)"},"properties":{"noteIndex":0},"schema":"https://github.com/citation-style-language/schema/raw/master/csl-citation.json"}</w:instrText>
      </w:r>
      <w:r>
        <w:fldChar w:fldCharType="separate"/>
      </w:r>
      <w:r w:rsidRPr="008D0304">
        <w:rPr>
          <w:noProof/>
        </w:rPr>
        <w:t>(Lerner and Tirole 2003; Singh and Phelps 2013)</w:t>
      </w:r>
      <w:r>
        <w:fldChar w:fldCharType="end"/>
      </w:r>
      <w:r>
        <w:t xml:space="preserve">. This restrictive feature of the license made sure that any offshoots of the software would also remain free or open, thereby preventing the commercialization and closure of the collaboratively developed code </w:t>
      </w:r>
      <w:r>
        <w:fldChar w:fldCharType="begin" w:fldLock="1"/>
      </w:r>
      <w:r w:rsidR="00327755">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Licenses","type":"article-journal","volume":"24"},"uris":["http://www.mendeley.com/documents/?uuid=1afc1f11-cf56-4503-b669-490bdfc0762a"]}],"mendeley":{"formattedCitation":"(Singh and Phelps 2013)","plainTextFormattedCitation":"(Singh and Phelps 2013)","previouslyFormattedCitation":"(Singh and Phelps 2013)"},"properties":{"noteIndex":0},"schema":"https://github.com/citation-style-language/schema/raw/master/csl-citation.json"}</w:instrText>
      </w:r>
      <w:r>
        <w:fldChar w:fldCharType="separate"/>
      </w:r>
      <w:r w:rsidR="00EE517B" w:rsidRPr="00EE517B">
        <w:rPr>
          <w:noProof/>
        </w:rPr>
        <w:t>(Singh and Phelps 2013)</w:t>
      </w:r>
      <w:r>
        <w:fldChar w:fldCharType="end"/>
      </w:r>
      <w:r>
        <w:t xml:space="preserve">.  </w:t>
      </w:r>
    </w:p>
    <w:p w14:paraId="50486766" w14:textId="50867A91" w:rsidR="003E7E48" w:rsidRDefault="003E7E48" w:rsidP="003E7E48">
      <w:pPr>
        <w:spacing w:before="240"/>
      </w:pPr>
      <w:r w:rsidRPr="00927AB5">
        <w:rPr>
          <w:b/>
          <w:bCs/>
        </w:rPr>
        <w:t>First Ideological Shift – Emergence of Permissive Licenses.</w:t>
      </w:r>
      <w:r>
        <w:t xml:space="preserve"> </w:t>
      </w:r>
      <w:r w:rsidRPr="00E3601E">
        <w:t xml:space="preserve">To relax the </w:t>
      </w:r>
      <w:r>
        <w:t xml:space="preserve">non-commercial ideology </w:t>
      </w:r>
      <w:r w:rsidRPr="00E3601E">
        <w:t>of the</w:t>
      </w:r>
      <w:r>
        <w:t xml:space="preserve"> restrictive</w:t>
      </w:r>
      <w:r w:rsidRPr="00E3601E">
        <w:t xml:space="preserve"> licenses, permissive licenses emerged (e.g. BSD, ASF and MIT) which provided most of the open source features of the restrictive license</w:t>
      </w:r>
      <w:r>
        <w:t>s</w:t>
      </w:r>
      <w:r w:rsidRPr="00E3601E">
        <w:t xml:space="preserve"> but also gave the developer the freedom to change the license policy of the </w:t>
      </w:r>
      <w:r>
        <w:t xml:space="preserve">built </w:t>
      </w:r>
      <w:r w:rsidRPr="00E3601E">
        <w:t xml:space="preserve">software. The </w:t>
      </w:r>
      <w:r>
        <w:t>O</w:t>
      </w:r>
      <w:r w:rsidRPr="00E3601E">
        <w:t xml:space="preserve">pen </w:t>
      </w:r>
      <w:r>
        <w:t>S</w:t>
      </w:r>
      <w:r w:rsidRPr="00E3601E">
        <w:t xml:space="preserve">ource </w:t>
      </w:r>
      <w:r>
        <w:t>I</w:t>
      </w:r>
      <w:r w:rsidRPr="00E3601E">
        <w:t xml:space="preserve">nitiative (OSI; </w:t>
      </w:r>
      <w:hyperlink r:id="rId18" w:history="1">
        <w:r w:rsidRPr="00C56302">
          <w:rPr>
            <w:rStyle w:val="Hyperlink"/>
          </w:rPr>
          <w:t>www.opensource.org</w:t>
        </w:r>
      </w:hyperlink>
      <w:r w:rsidRPr="00E3601E">
        <w:t>)</w:t>
      </w:r>
      <w:r>
        <w:t xml:space="preserve"> founded in 1998, </w:t>
      </w:r>
      <w:r w:rsidRPr="00E3601E">
        <w:t xml:space="preserve">spearheaded the creation of permissive licenses to provide developers the freedom to use their code whichever way they chose. </w:t>
      </w:r>
      <w:r>
        <w:t>In principle, the movements founded by FSF and OSI are grounded in different ideologies. While FSF prefers</w:t>
      </w:r>
      <w:r w:rsidRPr="00853A9B">
        <w:t xml:space="preserve"> restrictive licenses that limit commercial appropriation of </w:t>
      </w:r>
      <w:r>
        <w:t xml:space="preserve">the </w:t>
      </w:r>
      <w:r w:rsidRPr="00853A9B">
        <w:t>code</w:t>
      </w:r>
      <w:r>
        <w:t>, OSI</w:t>
      </w:r>
      <w:r w:rsidRPr="00853A9B">
        <w:t xml:space="preserve"> hol</w:t>
      </w:r>
      <w:r>
        <w:t>ds</w:t>
      </w:r>
      <w:r w:rsidRPr="00853A9B">
        <w:t xml:space="preserve"> a more inclusive view that allow</w:t>
      </w:r>
      <w:r>
        <w:t>s</w:t>
      </w:r>
      <w:r w:rsidRPr="00853A9B">
        <w:t xml:space="preserve"> for commercial appropriation</w:t>
      </w:r>
      <w:r>
        <w:t xml:space="preserve"> </w:t>
      </w:r>
      <w:r>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fldChar w:fldCharType="separate"/>
      </w:r>
      <w:r w:rsidR="00EE517B" w:rsidRPr="00EE517B">
        <w:rPr>
          <w:noProof/>
        </w:rPr>
        <w:t>(Daniel et al. 2018)</w:t>
      </w:r>
      <w:r>
        <w:fldChar w:fldCharType="end"/>
      </w:r>
      <w:r w:rsidRPr="00853A9B">
        <w:t>.</w:t>
      </w:r>
      <w:r>
        <w:t xml:space="preserve"> </w:t>
      </w:r>
    </w:p>
    <w:p w14:paraId="04B38282" w14:textId="7DFB6A99" w:rsidR="003E7E48" w:rsidRDefault="003E7E48" w:rsidP="003E7E48">
      <w:pPr>
        <w:spacing w:before="240"/>
      </w:pPr>
      <w:r w:rsidRPr="00927AB5">
        <w:rPr>
          <w:b/>
          <w:bCs/>
        </w:rPr>
        <w:t>Second Ideological Shift – Organizational Ownership of FLOSS Projects.</w:t>
      </w:r>
      <w:r>
        <w:rPr>
          <w:rStyle w:val="Heading3Char"/>
          <w:b w:val="0"/>
          <w:i/>
        </w:rPr>
        <w:t xml:space="preserve"> </w:t>
      </w:r>
      <w:r>
        <w:t xml:space="preserve">By early 2000, organizations began to realize the commercial potential of FLOSS. </w:t>
      </w:r>
      <w:r w:rsidRPr="004007E4">
        <w:t xml:space="preserve">For example, in November 2001, IBM embraced the open source approach by opening the source code </w:t>
      </w:r>
      <w:r>
        <w:t>for</w:t>
      </w:r>
      <w:r w:rsidRPr="004007E4">
        <w:t xml:space="preserve"> several of its software tools (estimated at $40 million) to the public domain</w:t>
      </w:r>
      <w:r>
        <w:t xml:space="preserve"> </w:t>
      </w:r>
      <w:r>
        <w:fldChar w:fldCharType="begin" w:fldLock="1"/>
      </w:r>
      <w:r w:rsidR="00327755">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00EE517B" w:rsidRPr="00EE517B">
        <w:rPr>
          <w:noProof/>
        </w:rPr>
        <w:t>(Lohr 2001)</w:t>
      </w:r>
      <w:r>
        <w:fldChar w:fldCharType="end"/>
      </w:r>
      <w:r>
        <w:t xml:space="preserve">. This led to a transformation of FLOSS communities, which had primarily been volunteer driven, to communities that attracted organizations and commercial interests </w:t>
      </w:r>
      <w:r>
        <w:fldChar w:fldCharType="begin" w:fldLock="1"/>
      </w:r>
      <w:r w:rsidR="00327755">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00EE517B" w:rsidRPr="00EE517B">
        <w:rPr>
          <w:noProof/>
        </w:rPr>
        <w:t>(Wagstrom 2009)</w:t>
      </w:r>
      <w:r>
        <w:fldChar w:fldCharType="end"/>
      </w:r>
      <w:r>
        <w:t xml:space="preserve">. The concept of OSS 2.0 introduced by </w:t>
      </w:r>
      <w:r>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7D0FF8">
        <w:rPr>
          <w:noProof/>
        </w:rPr>
        <w:t xml:space="preserve">Fitzgerald </w:t>
      </w:r>
      <w:r>
        <w:rPr>
          <w:noProof/>
        </w:rPr>
        <w:t>(</w:t>
      </w:r>
      <w:r w:rsidRPr="007D0FF8">
        <w:rPr>
          <w:noProof/>
        </w:rPr>
        <w:t>2006)</w:t>
      </w:r>
      <w:r>
        <w:fldChar w:fldCharType="end"/>
      </w:r>
      <w:r>
        <w:t xml:space="preserve"> captured the transformation that led to FLOSS becoming a mainstream, commercially viable form of software development. This transformation gave rise to the second ideological shift seen in the FLOSS movement, which saw organizations initiating and taking ownership of FLOSS projects. The ideological shift in this case centred around the entry of paid employees into the mix of volunteer contributors, and the inclusion of organizational management and control practices to the FLOSS projects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00EE517B" w:rsidRPr="00EE517B">
        <w:rPr>
          <w:noProof/>
        </w:rPr>
        <w:t>(Capra et al. 2011)</w:t>
      </w:r>
      <w:r>
        <w:fldChar w:fldCharType="end"/>
      </w:r>
      <w:r>
        <w:t xml:space="preserve">. These changes not only undermined the ideological beliefs of openness and no commercial appropriation, but also changed the team structure to a hybrid mix of organizational employees and volunteer contributors in the project </w:t>
      </w:r>
      <w:r>
        <w:fldChar w:fldCharType="begin" w:fldLock="1"/>
      </w:r>
      <w:r w:rsidR="00327755">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fldChar w:fldCharType="separate"/>
      </w:r>
      <w:r w:rsidR="00EE517B" w:rsidRPr="00EE517B">
        <w:rPr>
          <w:noProof/>
        </w:rPr>
        <w:t>(Germonprez et al. 2016)</w:t>
      </w:r>
      <w:r>
        <w:fldChar w:fldCharType="end"/>
      </w:r>
      <w:r>
        <w:t xml:space="preserve">. </w:t>
      </w:r>
    </w:p>
    <w:p w14:paraId="75A26F85" w14:textId="6DA89B89" w:rsidR="003E7E48" w:rsidRDefault="003E7E48" w:rsidP="003E7E48">
      <w:pPr>
        <w:ind w:firstLine="720"/>
      </w:pPr>
      <w:r>
        <w:lastRenderedPageBreak/>
        <w:t xml:space="preserve">Because ideologies can manifest as important mechanisms that shape the motivational needs of the contributors </w:t>
      </w:r>
      <w:r>
        <w:fldChar w:fldCharType="begin" w:fldLock="1"/>
      </w:r>
      <w:r w:rsidR="00327755">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Teams","type":"article-journal","volume":"30"},"uris":["http://www.mendeley.com/documents/?uuid=571714ba-6ce8-4ff2-aa7f-9df2c72f47e7"]}],"mendeley":{"formattedCitation":"(Stewart and Gosain 2006)","plainTextFormattedCitation":"(Stewart and Gosain 2006)","previouslyFormattedCitation":"(Stewart and Gosain 2006)"},"properties":{"noteIndex":0},"schema":"https://github.com/citation-style-language/schema/raw/master/csl-citation.json"}</w:instrText>
      </w:r>
      <w:r>
        <w:fldChar w:fldCharType="separate"/>
      </w:r>
      <w:r w:rsidR="00EE517B" w:rsidRPr="00EE517B">
        <w:rPr>
          <w:noProof/>
        </w:rPr>
        <w:t>(Stewart and Gosain 2006)</w:t>
      </w:r>
      <w:r>
        <w:fldChar w:fldCharType="end"/>
      </w:r>
      <w:r>
        <w:t>, it is expected that the two described ideological shifts could have altered the underlying motivational mechanisms of the FLOSS project contributors. In this research, we study these motivational changes and understand how the ideological shifts create new alignment requirements for the underlying FLOSS work structures and their relationships with projects outcomes.</w:t>
      </w:r>
    </w:p>
    <w:p w14:paraId="739D274A" w14:textId="77777777" w:rsidR="003E7E48" w:rsidRPr="003E7E48" w:rsidRDefault="003E7E48" w:rsidP="00B17D27">
      <w:pPr>
        <w:pStyle w:val="Heading3"/>
      </w:pPr>
      <w:bookmarkStart w:id="166" w:name="_Toc12263732"/>
      <w:r w:rsidRPr="003E7E48">
        <w:t>Emergent Work Structures in FLOSS Projects – Superposition</w:t>
      </w:r>
      <w:bookmarkEnd w:id="166"/>
      <w:r w:rsidRPr="003E7E48">
        <w:t xml:space="preserve"> </w:t>
      </w:r>
    </w:p>
    <w:p w14:paraId="6EF94A53" w14:textId="789B6183" w:rsidR="003E7E48" w:rsidRDefault="003E7E48" w:rsidP="003E7E48">
      <w:r>
        <w:rPr>
          <w:rFonts w:eastAsia="MS Mincho"/>
        </w:rPr>
        <w:t xml:space="preserve">Recent works of </w:t>
      </w:r>
      <w:r>
        <w:rPr>
          <w:rFonts w:eastAsia="MS Mincho"/>
        </w:rPr>
        <w:fldChar w:fldCharType="begin" w:fldLock="1"/>
      </w:r>
      <w:r w:rsidR="00327755">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eastAsia="MS Mincho"/>
        </w:rPr>
        <w:fldChar w:fldCharType="separate"/>
      </w:r>
      <w:r>
        <w:rPr>
          <w:rFonts w:eastAsia="MS Mincho"/>
          <w:noProof/>
        </w:rPr>
        <w:t>Howison and Crowston (2014) and Lindberg et al. (2016)</w:t>
      </w:r>
      <w:r>
        <w:rPr>
          <w:rFonts w:eastAsia="MS Mincho"/>
        </w:rPr>
        <w:fldChar w:fldCharType="end"/>
      </w:r>
      <w:r>
        <w:rPr>
          <w:rFonts w:eastAsia="MS Mincho"/>
        </w:rPr>
        <w:t xml:space="preserve">, have called attention to the </w:t>
      </w:r>
      <w:r>
        <w:rPr>
          <w:rFonts w:eastAsia="MS Mincho" w:cs="Times"/>
          <w:color w:val="1A1718"/>
        </w:rPr>
        <w:t>characteristics of the software artefact, such as the emergent structures of work that are surprisingly effective at establishing the delicate balance between —</w:t>
      </w:r>
      <w:r>
        <w:rPr>
          <w:rFonts w:eastAsia="MS Mincho"/>
        </w:rPr>
        <w:t>managing developers’ contributions, and sustaining the contributors’ motivational needs. In this context,</w:t>
      </w:r>
      <w:r>
        <w:rPr>
          <w:rFonts w:eastAsia="MS Mincho"/>
          <w:noProof/>
        </w:rPr>
        <w:t xml:space="preserve"> Howison and Crowston (2014), observed and </w:t>
      </w:r>
      <w:r>
        <w:rPr>
          <w:rFonts w:eastAsia="MS Mincho"/>
        </w:rPr>
        <w:t xml:space="preserve">conceptualized </w:t>
      </w:r>
      <w:r w:rsidRPr="00B87A21">
        <w:rPr>
          <w:rFonts w:eastAsia="MS Mincho"/>
          <w:i/>
        </w:rPr>
        <w:t>superposition of tasks</w:t>
      </w:r>
      <w:r>
        <w:rPr>
          <w:rFonts w:eastAsia="MS Mincho"/>
        </w:rPr>
        <w:t xml:space="preserve"> as the dominant work orchestration mechanism in FLOSS projects. </w:t>
      </w:r>
      <w:r w:rsidRPr="009D162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w:t>
      </w:r>
      <w:r>
        <w:t xml:space="preserve">that </w:t>
      </w:r>
      <w:r w:rsidRPr="009D162B">
        <w:t xml:space="preserve">it brings to the application </w:t>
      </w:r>
      <w:r w:rsidRPr="009D162B">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D162B">
        <w:fldChar w:fldCharType="separate"/>
      </w:r>
      <w:r w:rsidR="00EE517B" w:rsidRPr="00EE517B">
        <w:rPr>
          <w:noProof/>
        </w:rPr>
        <w:t>(Howison and Crowston 2014)</w:t>
      </w:r>
      <w:r w:rsidRPr="009D162B">
        <w:fldChar w:fldCharType="end"/>
      </w:r>
      <w:r w:rsidRPr="009D162B">
        <w:t xml:space="preserve">. Superposed task work is </w:t>
      </w:r>
      <w:r>
        <w:t xml:space="preserve">therefore </w:t>
      </w:r>
      <w:r w:rsidRPr="009D162B">
        <w:t xml:space="preserve">characterized by (a) individual task work, and (b) incremental layering of motivationally independent tasks. This unique work-breakdown structure has been found to accomplish complex work through a process of ‘productive deferral’ in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9D162B">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D162B">
        <w:fldChar w:fldCharType="separate"/>
      </w:r>
      <w:r w:rsidR="00EE517B" w:rsidRPr="00EE517B">
        <w:rPr>
          <w:noProof/>
        </w:rPr>
        <w:t>(Howison and Crowston 2014)</w:t>
      </w:r>
      <w:r w:rsidRPr="009D162B">
        <w:fldChar w:fldCharType="end"/>
      </w:r>
      <w:r w:rsidRPr="009D162B">
        <w:t>.</w:t>
      </w:r>
    </w:p>
    <w:p w14:paraId="6CA54983" w14:textId="269E5B0F" w:rsidR="003E7E48" w:rsidRDefault="003E7E48" w:rsidP="003E7E48">
      <w:pPr>
        <w:ind w:firstLine="720"/>
        <w:rPr>
          <w:rFonts w:eastAsia="MS Mincho"/>
        </w:rPr>
      </w:pPr>
      <w:r>
        <w:rPr>
          <w:rFonts w:eastAsia="MS Mincho"/>
        </w:rPr>
        <w:t xml:space="preserve">The dominance of this work orchestration mechanism in FLOSS environments is attributed to its ability to satisfy the psychological needs of the intrinsically motivated volunteer contributors. </w:t>
      </w:r>
      <w:r>
        <w:t xml:space="preserve">To build their argument, Howison and Crowston (2014) invoked theories of motivation and coordination. Specifically, they expanded the work of </w:t>
      </w:r>
      <w:r>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fldChar w:fldCharType="separate"/>
      </w:r>
      <w:r>
        <w:rPr>
          <w:noProof/>
        </w:rPr>
        <w:t>Ke and Zhang (2010)</w:t>
      </w:r>
      <w:r>
        <w:fldChar w:fldCharType="end"/>
      </w:r>
      <w:r>
        <w:t xml:space="preserve">, who applied self-determination theory (SDT; </w:t>
      </w:r>
      <w:r>
        <w:fldChar w:fldCharType="begin" w:fldLock="1"/>
      </w:r>
      <w:r w:rsidR="00327755">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fldChar w:fldCharType="separate"/>
      </w:r>
      <w:r>
        <w:rPr>
          <w:noProof/>
        </w:rPr>
        <w:t>Ryan and Deci 2000)</w:t>
      </w:r>
      <w:r>
        <w:fldChar w:fldCharType="end"/>
      </w:r>
      <w:r>
        <w:t xml:space="preserve"> to show that superposition creates an effective work-breakdown structure </w:t>
      </w:r>
      <w:r>
        <w:lastRenderedPageBreak/>
        <w:t xml:space="preserve">that satisfies the three psychological needs of intrinsically motivated contributors —autonomy, competence, and relatedness. In specific, by minimizing the interdependencies among contributors, this work breakdown structure has been found to enhance the sense of </w:t>
      </w:r>
      <w:r>
        <w:rPr>
          <w:i/>
        </w:rPr>
        <w:t xml:space="preserve">autonomy </w:t>
      </w:r>
      <w:r w:rsidRPr="00EC62A7">
        <w:t>in the intrinsically motivated volunteer contributors</w:t>
      </w:r>
      <w:r w:rsidRPr="00EC62A7">
        <w:rPr>
          <w:rFonts w:eastAsia="MS Mincho"/>
        </w:rPr>
        <w:t xml:space="preserve"> </w:t>
      </w:r>
      <w:r w:rsidRPr="00957655">
        <w:rPr>
          <w:rFonts w:eastAsia="MS Mincho"/>
        </w:rPr>
        <w:t>without compromising the</w:t>
      </w:r>
      <w:r>
        <w:rPr>
          <w:rFonts w:eastAsia="MS Mincho"/>
        </w:rPr>
        <w:t>ir</w:t>
      </w:r>
      <w:r w:rsidRPr="00957655">
        <w:rPr>
          <w:rFonts w:eastAsia="MS Mincho"/>
        </w:rPr>
        <w:t xml:space="preserve"> need for competence and relatedness.</w:t>
      </w:r>
      <w:r>
        <w:rPr>
          <w:rFonts w:eastAsia="MS Mincho"/>
        </w:rPr>
        <w:t xml:space="preserve"> Because ideological shifts alter the motivational mechanisms of FLOSS projects, we can say that each ideological shift creates new requirements for aligning projects work structures to the motivational needs of the contributors. Following this line of enquiry, in the next section, we theorize how the aforementioned ideological shifts influence the relationships between the FLOSS project work structures and their outcomes of popularity and survival. </w:t>
      </w:r>
    </w:p>
    <w:p w14:paraId="5C30FE38" w14:textId="77777777" w:rsidR="00B17D27" w:rsidRPr="00D7318A" w:rsidRDefault="00B17D27" w:rsidP="00B17D27">
      <w:pPr>
        <w:pStyle w:val="Heading2"/>
        <w:rPr>
          <w:lang w:val="en-IN"/>
        </w:rPr>
      </w:pPr>
      <w:bookmarkStart w:id="167" w:name="_Toc12263733"/>
      <w:r w:rsidRPr="00D7318A">
        <w:rPr>
          <w:lang w:val="en-IN"/>
        </w:rPr>
        <w:t>Theory and Hypothesis</w:t>
      </w:r>
      <w:bookmarkEnd w:id="167"/>
    </w:p>
    <w:p w14:paraId="5E95A141" w14:textId="77777777" w:rsidR="00B17D27" w:rsidRPr="00927AB5" w:rsidRDefault="00B17D27" w:rsidP="00927AB5">
      <w:pPr>
        <w:rPr>
          <w:b/>
          <w:bCs/>
        </w:rPr>
      </w:pPr>
      <w:bookmarkStart w:id="168" w:name="_Toc12263734"/>
      <w:r w:rsidRPr="00927AB5">
        <w:rPr>
          <w:rStyle w:val="Heading3Char"/>
        </w:rPr>
        <w:t>First Ideological Shift</w:t>
      </w:r>
      <w:bookmarkEnd w:id="168"/>
      <w:r w:rsidRPr="00927AB5">
        <w:t xml:space="preserve"> </w:t>
      </w:r>
      <w:r w:rsidRPr="00927AB5">
        <w:rPr>
          <w:b/>
          <w:bCs/>
        </w:rPr>
        <w:t>– Understanding the Relationship between License Type, Degree of Superposition and Project Outcomes (Popularity and Survival)</w:t>
      </w:r>
    </w:p>
    <w:p w14:paraId="2D581E92" w14:textId="7327AF15" w:rsidR="00B17D27" w:rsidRPr="00B17D27" w:rsidRDefault="00B17D27" w:rsidP="00B17D27">
      <w:pPr>
        <w:pStyle w:val="Paragraph"/>
        <w:jc w:val="both"/>
        <w:rPr>
          <w:rFonts w:ascii="Georgia" w:hAnsi="Georgia"/>
          <w:sz w:val="20"/>
          <w:szCs w:val="20"/>
          <w:lang w:val="en-US"/>
        </w:rPr>
      </w:pPr>
      <w:r w:rsidRPr="00B17D27">
        <w:rPr>
          <w:rFonts w:ascii="Georgia" w:hAnsi="Georgia"/>
          <w:sz w:val="20"/>
          <w:szCs w:val="20"/>
        </w:rPr>
        <w:t xml:space="preserve">The ideological difference between the restrictive and permissive types of licenses stems from their contrasting beliefs regarding the commercial appropriation of collaboratively developed code. While the proponents of FSF and restrictive licenses stand against commercial appropriation of the code, the OSI holds a more inclusive view and supports permissive licenses that allow for commercial appropriation </w:t>
      </w:r>
      <w:r w:rsidRPr="00B17D27">
        <w:rPr>
          <w:rFonts w:ascii="Georgia" w:hAnsi="Georgia"/>
          <w:sz w:val="20"/>
          <w:szCs w:val="20"/>
        </w:rPr>
        <w:fldChar w:fldCharType="begin" w:fldLock="1"/>
      </w:r>
      <w:r w:rsidR="00327755">
        <w:rPr>
          <w:rFonts w:ascii="Georgia" w:hAnsi="Georgia"/>
          <w:sz w:val="20"/>
          <w:szCs w:val="20"/>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B17D27">
        <w:rPr>
          <w:rFonts w:ascii="Georgia" w:hAnsi="Georgia"/>
          <w:sz w:val="20"/>
          <w:szCs w:val="20"/>
        </w:rPr>
        <w:fldChar w:fldCharType="separate"/>
      </w:r>
      <w:r w:rsidR="00EE517B" w:rsidRPr="00EE517B">
        <w:rPr>
          <w:rFonts w:ascii="Georgia" w:hAnsi="Georgia"/>
          <w:noProof/>
          <w:sz w:val="20"/>
          <w:szCs w:val="20"/>
        </w:rPr>
        <w:t>(Daniel et al. 2018)</w:t>
      </w:r>
      <w:r w:rsidRPr="00B17D27">
        <w:rPr>
          <w:rFonts w:ascii="Georgia" w:hAnsi="Georgia"/>
          <w:sz w:val="20"/>
          <w:szCs w:val="20"/>
        </w:rPr>
        <w:fldChar w:fldCharType="end"/>
      </w:r>
      <w:r w:rsidRPr="00B17D27">
        <w:rPr>
          <w:rFonts w:ascii="Georgia" w:hAnsi="Georgia"/>
          <w:sz w:val="20"/>
          <w:szCs w:val="20"/>
        </w:rPr>
        <w:t>. The ideological belief against the commercial appropriation of the FLOSS software was echoed by Richard Stallman, the founder of FSF and a strong proponent of restrictive licenses - “</w:t>
      </w:r>
      <w:r>
        <w:rPr>
          <w:rFonts w:ascii="Georgia" w:hAnsi="Georgia"/>
          <w:sz w:val="20"/>
          <w:szCs w:val="20"/>
        </w:rPr>
        <w:t>w</w:t>
      </w:r>
      <w:r w:rsidRPr="00B17D27">
        <w:rPr>
          <w:rFonts w:ascii="Georgia" w:hAnsi="Georgia"/>
          <w:sz w:val="20"/>
          <w:szCs w:val="20"/>
        </w:rPr>
        <w:t xml:space="preserve">hen information is generally useful, redistributing it makes humanity wealthier no matter who is distributing and no matter who is receiving” </w:t>
      </w:r>
      <w:r w:rsidRPr="00B17D27">
        <w:rPr>
          <w:rFonts w:ascii="Georgia" w:hAnsi="Georgia"/>
          <w:sz w:val="20"/>
          <w:szCs w:val="20"/>
        </w:rPr>
        <w:fldChar w:fldCharType="begin" w:fldLock="1"/>
      </w:r>
      <w:r w:rsidR="00327755">
        <w:rPr>
          <w:rFonts w:ascii="Georgia" w:hAnsi="Georgia"/>
          <w:sz w:val="20"/>
          <w:szCs w:val="20"/>
        </w:rPr>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Teams","type":"article-journal","volume":"30"},"uris":["http://www.mendeley.com/documents/?uuid=571714ba-6ce8-4ff2-aa7f-9df2c72f47e7"]}],"mendeley":{"formattedCitation":"(Stewart and Gosain 2006)","manualFormatting":"(Stewart and Gosain 2006; pp 294)","plainTextFormattedCitation":"(Stewart and Gosain 2006)","previouslyFormattedCitation":"(Stewart and Gosain 2006)"},"properties":{"noteIndex":0},"schema":"https://github.com/citation-style-language/schema/raw/master/csl-citation.json"}</w:instrText>
      </w:r>
      <w:r w:rsidRPr="00B17D27">
        <w:rPr>
          <w:rFonts w:ascii="Georgia" w:hAnsi="Georgia"/>
          <w:sz w:val="20"/>
          <w:szCs w:val="20"/>
        </w:rPr>
        <w:fldChar w:fldCharType="separate"/>
      </w:r>
      <w:r w:rsidRPr="00B17D27">
        <w:rPr>
          <w:rFonts w:ascii="Georgia" w:hAnsi="Georgia"/>
          <w:noProof/>
          <w:sz w:val="20"/>
          <w:szCs w:val="20"/>
        </w:rPr>
        <w:t>(Stewart and Gosain 2006; pp 294)</w:t>
      </w:r>
      <w:r w:rsidRPr="00B17D27">
        <w:rPr>
          <w:rFonts w:ascii="Georgia" w:hAnsi="Georgia"/>
          <w:sz w:val="20"/>
          <w:szCs w:val="20"/>
        </w:rPr>
        <w:fldChar w:fldCharType="end"/>
      </w:r>
      <w:r w:rsidRPr="00B17D27">
        <w:rPr>
          <w:rFonts w:ascii="Georgia" w:hAnsi="Georgia"/>
          <w:sz w:val="20"/>
          <w:szCs w:val="20"/>
        </w:rPr>
        <w:t>. The limitations to commercialize code written under restrictive licenses</w:t>
      </w:r>
      <w:r w:rsidRPr="00B17D27">
        <w:rPr>
          <w:rFonts w:ascii="Georgia" w:hAnsi="Georgia"/>
          <w:sz w:val="20"/>
          <w:szCs w:val="20"/>
          <w:lang w:val="en-US"/>
        </w:rPr>
        <w:t xml:space="preserve">, may deter extrinsically motivated individuals and organizations who expect tangible rewards for their participation in FLOSS projects. On the contrary, the rigid interpretation of the concept of “information freedom” embedded in the restrictive licenses may attract intrinsically motivated contributors who are driven to make a positive impact on the society and realize a sense of accomplishment through their contribution. Thus, projects that adopt restrictive licenses are likely to attract a greater proportion of intrinsically motivated contributors than projects adopting permissive licenses. This ideological influence on the motivation of the contributors has also </w:t>
      </w:r>
      <w:r w:rsidRPr="00B17D27">
        <w:rPr>
          <w:rFonts w:ascii="Georgia" w:hAnsi="Georgia"/>
          <w:sz w:val="20"/>
          <w:szCs w:val="20"/>
          <w:lang w:val="en-US"/>
        </w:rPr>
        <w:lastRenderedPageBreak/>
        <w:t xml:space="preserve">been observed, e.g. </w:t>
      </w:r>
      <w:r w:rsidRPr="00B17D27">
        <w:rPr>
          <w:rFonts w:ascii="Georgia" w:hAnsi="Georgia"/>
          <w:sz w:val="20"/>
          <w:szCs w:val="20"/>
          <w:lang w:val="en-US"/>
        </w:rPr>
        <w:fldChar w:fldCharType="begin" w:fldLock="1"/>
      </w:r>
      <w:r w:rsidR="00327755">
        <w:rPr>
          <w:rFonts w:ascii="Georgia" w:hAnsi="Georgia"/>
          <w:sz w:val="20"/>
          <w:szCs w:val="20"/>
          <w:lang w:val="en-US"/>
        </w:rPr>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2008)","manualFormatting":"Sen et al. (2008)","plainTextFormattedCitation":"(Sen et al. 2008)","previouslyFormattedCitation":"(Sen et al. 2008)"},"properties":{"noteIndex":0},"schema":"https://github.com/citation-style-language/schema/raw/master/csl-citation.json"}</w:instrText>
      </w:r>
      <w:r w:rsidRPr="00B17D27">
        <w:rPr>
          <w:rFonts w:ascii="Georgia" w:hAnsi="Georgia"/>
          <w:sz w:val="20"/>
          <w:szCs w:val="20"/>
          <w:lang w:val="en-US"/>
        </w:rPr>
        <w:fldChar w:fldCharType="separate"/>
      </w:r>
      <w:r w:rsidRPr="00B17D27">
        <w:rPr>
          <w:rFonts w:ascii="Georgia" w:hAnsi="Georgia"/>
          <w:noProof/>
          <w:sz w:val="20"/>
          <w:szCs w:val="20"/>
          <w:lang w:val="en-US"/>
        </w:rPr>
        <w:t>Sen et al. (2008)</w:t>
      </w:r>
      <w:r w:rsidRPr="00B17D27">
        <w:rPr>
          <w:rFonts w:ascii="Georgia" w:hAnsi="Georgia"/>
          <w:sz w:val="20"/>
          <w:szCs w:val="20"/>
          <w:lang w:val="en-US"/>
        </w:rPr>
        <w:fldChar w:fldCharType="end"/>
      </w:r>
      <w:r w:rsidRPr="00B17D27">
        <w:rPr>
          <w:rFonts w:ascii="Georgia" w:hAnsi="Georgia"/>
          <w:sz w:val="20"/>
          <w:szCs w:val="20"/>
          <w:lang w:val="en-US"/>
        </w:rPr>
        <w:t>, found that intrinsically motivated individuals who are driven by the challenge of the work prefer moderately restrictive over permissive licenses, while others who are extrinsically motivated tend to prefer permissive licenses.</w:t>
      </w:r>
    </w:p>
    <w:p w14:paraId="2899865B" w14:textId="37197EF9" w:rsidR="00B17D27" w:rsidRPr="00B17D27" w:rsidRDefault="00B17D27" w:rsidP="00B17D27">
      <w:r w:rsidRPr="00B17D27">
        <w:t xml:space="preserve">To understand the mechanisms through which the motivational needs of the FLOSS contributors influence their project outcomes, we invoke self-determination theory (SDT) and the theory of collaboration through open superposition. SDT and its sub theories postulate the existence of three innate psychological needs: </w:t>
      </w:r>
      <w:r w:rsidRPr="00B17D27">
        <w:rPr>
          <w:i/>
        </w:rPr>
        <w:t>autonomy</w:t>
      </w:r>
      <w:r w:rsidRPr="00B17D27">
        <w:t xml:space="preserve">, </w:t>
      </w:r>
      <w:r w:rsidRPr="00B17D27">
        <w:rPr>
          <w:i/>
        </w:rPr>
        <w:t>relatedness</w:t>
      </w:r>
      <w:r w:rsidRPr="00B17D27">
        <w:t xml:space="preserve">, and </w:t>
      </w:r>
      <w:r w:rsidRPr="00B17D27">
        <w:rPr>
          <w:i/>
        </w:rPr>
        <w:t>competence</w:t>
      </w:r>
      <w:r w:rsidRPr="00B17D27">
        <w:t xml:space="preserve">, which lead to enhanced self-motivation when satisfied and result in a positive affective state </w:t>
      </w:r>
      <w:r w:rsidRPr="00B17D27">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psychologist","id":"ITEM-2","issue":"1","issued":{"date-parts":[["2000"]]},"page":"68-78","title":"Self-determination theory and the facilitation of intrinsic motivation, social development, and well-being.","type":"article-journal","volume":"55"},"uris":["http://www.mendeley.com/documents/?uuid=1bc0af01-96bf-40e3-b9d3-8ed517e37efe"]}],"mendeley":{"formattedCitation":"(Ke and Zhang 2010; Richard M Ryan and Deci 2000)","manualFormatting":"(Ke and Zhang 2010; Ryan and Deci 2000)","plainTextFormattedCitation":"(Ke and Zhang 2010; Richard M Ryan and Deci 2000)","previouslyFormattedCitation":"(Ke and Zhang 2010; Richard M Ryan and Deci 2000)"},"properties":{"noteIndex":0},"schema":"https://github.com/citation-style-language/schema/raw/master/csl-citation.json"}</w:instrText>
      </w:r>
      <w:r w:rsidRPr="00B17D27">
        <w:fldChar w:fldCharType="separate"/>
      </w:r>
      <w:r w:rsidRPr="00B17D27">
        <w:rPr>
          <w:noProof/>
        </w:rPr>
        <w:t>(Ke and Zhang 2010; Ryan and Deci 2000)</w:t>
      </w:r>
      <w:r w:rsidRPr="00B17D27">
        <w:fldChar w:fldCharType="end"/>
      </w:r>
      <w:r w:rsidRPr="00B17D27">
        <w:t xml:space="preserve">. SDT also postulates that intrinsically motivated contributors have a higher psychological need for autonomy and self-regulation as compared to extrinsically motivated individuals. Given this influence, projects that adopt restrictive licenses need to align the project attributes to meet the higher need for autonomy in the intrinsically motivated contributors. </w:t>
      </w:r>
    </w:p>
    <w:p w14:paraId="24C41732" w14:textId="6FC965F5" w:rsidR="00B17D27" w:rsidRPr="00B17D27" w:rsidRDefault="00B17D27" w:rsidP="00B17D27">
      <w:r w:rsidRPr="00B17D27">
        <w:t xml:space="preserve">The emergent structures of work in FLOSS projects have been found to provide an important mechanism through which the contributors’ need for autonomy can be satisfied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In specific, the theory of collaboration through open superposition states that in the case of FLOSS projects, an emergent superposition of tasks provides the most effective work-breakdown structure for enhancing the intrinsic motivation to contribute, and at the same time allows for the creation of complex software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Superposed structures of work are found to be more effective than concurrent work when intrinsically motivated contributors are involved because concurrent work tends to create dependencies between contributors, thereby reducing their autonomy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By providing the motivational mechanisms that satisfy the innate psychological needs of autonomy, competence and relatedness, superposition generates a positive affective state for the intrinsically motivated contributors </w:t>
      </w:r>
      <w:r w:rsidRPr="00B17D27">
        <w:fldChar w:fldCharType="begin" w:fldLock="1"/>
      </w:r>
      <w:r w:rsidR="00327755">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B17D27">
        <w:fldChar w:fldCharType="separate"/>
      </w:r>
      <w:r w:rsidRPr="00B17D27">
        <w:rPr>
          <w:noProof/>
        </w:rPr>
        <w:t>(Ryan and Deci 2000)</w:t>
      </w:r>
      <w:r w:rsidRPr="00B17D27">
        <w:fldChar w:fldCharType="end"/>
      </w:r>
      <w:r w:rsidRPr="00B17D27">
        <w:t xml:space="preserve">. The increased positive affective state enhances the task effort that an individual will expend </w:t>
      </w:r>
      <w:r w:rsidRPr="00B17D27">
        <w:fldChar w:fldCharType="begin" w:fldLock="1"/>
      </w:r>
      <w:r w:rsidR="00327755">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B17D27">
        <w:fldChar w:fldCharType="separate"/>
      </w:r>
      <w:r w:rsidR="00EE517B" w:rsidRPr="00EE517B">
        <w:rPr>
          <w:noProof/>
        </w:rPr>
        <w:t>(Weiss and Cropanzo 1996)</w:t>
      </w:r>
      <w:r w:rsidRPr="00B17D27">
        <w:fldChar w:fldCharType="end"/>
      </w:r>
      <w:r w:rsidRPr="00B17D27">
        <w:t xml:space="preserve">, encouraging greater contributions to the FLOSS project and this leads to an increase in the quality, functionality, and usability of the software for the end user </w:t>
      </w:r>
      <w:r w:rsidRPr="00B17D27">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B17D27">
        <w:fldChar w:fldCharType="separate"/>
      </w:r>
      <w:r w:rsidR="00EE517B" w:rsidRPr="00EE517B">
        <w:rPr>
          <w:noProof/>
        </w:rPr>
        <w:t>(Ke and Zhang 2010)</w:t>
      </w:r>
      <w:r w:rsidRPr="00B17D27">
        <w:fldChar w:fldCharType="end"/>
      </w:r>
      <w:r w:rsidRPr="00B17D27">
        <w:t xml:space="preserve">. Thus, we posit that in the case of projects that adopt restrictive licenses, an increase in the degree of superposition is expected to have a stronger </w:t>
      </w:r>
      <w:r w:rsidRPr="00B17D27">
        <w:lastRenderedPageBreak/>
        <w:t>positive influence on the popularity of a FLOSS project than in the case of permissive licenses (Figure 1)</w:t>
      </w:r>
      <w:r w:rsidRPr="00B17D27">
        <w:rPr>
          <w:rFonts w:cs="Arial"/>
          <w:color w:val="222222"/>
        </w:rPr>
        <w:t xml:space="preserve">. </w:t>
      </w:r>
      <w:r w:rsidRPr="00B17D27">
        <w:t>Hence, we hypothesize;</w:t>
      </w:r>
    </w:p>
    <w:p w14:paraId="11BA8D3E" w14:textId="77777777" w:rsidR="00B17D27" w:rsidRPr="00B17D27" w:rsidRDefault="00B17D27" w:rsidP="00B17D27">
      <w:pPr>
        <w:pStyle w:val="Paragraph"/>
        <w:spacing w:after="240" w:line="360" w:lineRule="auto"/>
        <w:jc w:val="both"/>
        <w:rPr>
          <w:rFonts w:ascii="Georgia" w:hAnsi="Georgia"/>
          <w:i/>
          <w:iCs/>
          <w:color w:val="222222"/>
          <w:sz w:val="20"/>
          <w:szCs w:val="20"/>
          <w:shd w:val="clear" w:color="auto" w:fill="FFFFFF"/>
          <w:lang w:val="en-IN"/>
        </w:rPr>
      </w:pPr>
      <w:r w:rsidRPr="00B17D27">
        <w:rPr>
          <w:rFonts w:ascii="Georgia" w:hAnsi="Georgia"/>
          <w:i/>
          <w:iCs/>
          <w:color w:val="222222"/>
          <w:sz w:val="20"/>
          <w:szCs w:val="20"/>
          <w:shd w:val="clear" w:color="auto" w:fill="FFFFFF"/>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CC94037" w14:textId="3E58D513" w:rsidR="00B17D27" w:rsidRPr="00B17D27" w:rsidRDefault="00B17D27" w:rsidP="00B17D27">
      <w:pPr>
        <w:pStyle w:val="Newparagraph"/>
        <w:ind w:firstLine="0"/>
        <w:jc w:val="both"/>
        <w:rPr>
          <w:rFonts w:ascii="Georgia" w:hAnsi="Georgia"/>
          <w:sz w:val="20"/>
          <w:szCs w:val="20"/>
          <w:lang w:val="en-IN"/>
        </w:rPr>
      </w:pPr>
      <w:r w:rsidRPr="00B17D27">
        <w:rPr>
          <w:rFonts w:ascii="Georgia" w:hAnsi="Georgia"/>
          <w:sz w:val="20"/>
          <w:szCs w:val="20"/>
          <w:lang w:val="en-IN"/>
        </w:rPr>
        <w:t xml:space="preserve">It is not only the motivational mechanisms, but also the perceptions of legitimacy that can change when we move from restrictive to permissive licenses. The survival of FLOSS projects is determined by the perceptions of legitimacy that the project is able to engender and sustain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B17D27">
        <w:rPr>
          <w:rFonts w:ascii="Georgia" w:hAnsi="Georgia"/>
          <w:sz w:val="20"/>
          <w:szCs w:val="20"/>
          <w:lang w:val="en-IN"/>
        </w:rPr>
        <w:fldChar w:fldCharType="separate"/>
      </w:r>
      <w:r w:rsidR="00EE517B" w:rsidRPr="00EE517B">
        <w:rPr>
          <w:rFonts w:ascii="Georgia" w:hAnsi="Georgia"/>
          <w:noProof/>
          <w:sz w:val="20"/>
          <w:szCs w:val="20"/>
          <w:lang w:val="en-IN"/>
        </w:rPr>
        <w:t>(Chengalur-smith et al. 2010)</w:t>
      </w:r>
      <w:r w:rsidRPr="00B17D27">
        <w:rPr>
          <w:rFonts w:ascii="Georgia" w:hAnsi="Georgia"/>
          <w:sz w:val="20"/>
          <w:szCs w:val="20"/>
          <w:lang w:val="en-IN"/>
        </w:rPr>
        <w:fldChar w:fldCharType="end"/>
      </w:r>
      <w:r w:rsidRPr="00B17D27">
        <w:rPr>
          <w:rFonts w:ascii="Georgia" w:hAnsi="Georgia"/>
          <w:sz w:val="20"/>
          <w:szCs w:val="20"/>
          <w:lang w:val="en-IN"/>
        </w:rPr>
        <w:t xml:space="preserve">.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{"citationItems":[{"id":"ITEM-1","itemData":{"DOI":"10.2307/258788","ISSN":"03637425","author":[{"dropping-particle":"","family":"Suchman","given":"Mark C","non-dropping-particle":"","parse-names":false,"suffix":""}],"container-title":"The Academy of Management Review","id":"ITEM-1","issue":"3","issued":{"date-parts":[["1995","7"]]},"page":"571","title":"Managing Legitimacy: Strategic and Institutional Approaches","type":"article-journal","volume":"20"},"uris":["http://www.mendeley.com/documents/?uuid=1ce67e17-1d53-4ea8-bb49-98a35840fbbe"]}],"mendeley":{"formattedCitation":"(Suchman 1995)","manualFormatting":"Suchman (1995)","plainTextFormattedCitation":"(Suchman 1995)","previouslyFormattedCitation":"(Suchman 1995)"},"properties":{"noteIndex":0},"schema":"https://github.com/citation-style-language/schema/raw/master/csl-citation.json"}</w:instrText>
      </w:r>
      <w:r w:rsidRPr="00B17D27">
        <w:rPr>
          <w:rFonts w:ascii="Georgia" w:hAnsi="Georgia"/>
          <w:sz w:val="20"/>
          <w:szCs w:val="20"/>
          <w:lang w:val="en-IN"/>
        </w:rPr>
        <w:fldChar w:fldCharType="separate"/>
      </w:r>
      <w:r w:rsidRPr="00B17D27">
        <w:rPr>
          <w:rFonts w:ascii="Georgia" w:hAnsi="Georgia"/>
          <w:noProof/>
          <w:sz w:val="20"/>
          <w:szCs w:val="20"/>
          <w:lang w:val="en-IN"/>
        </w:rPr>
        <w:t>Suchman (1995)</w:t>
      </w:r>
      <w:r w:rsidRPr="00B17D27">
        <w:rPr>
          <w:rFonts w:ascii="Georgia" w:hAnsi="Georgia"/>
          <w:sz w:val="20"/>
          <w:szCs w:val="20"/>
          <w:lang w:val="en-IN"/>
        </w:rPr>
        <w:fldChar w:fldCharType="end"/>
      </w:r>
      <w:r w:rsidRPr="00B17D27">
        <w:rPr>
          <w:rFonts w:ascii="Georgia" w:hAnsi="Georgia"/>
          <w:sz w:val="20"/>
          <w:szCs w:val="20"/>
          <w:lang w:val="en-IN"/>
        </w:rPr>
        <w:t xml:space="preserve">, provides an inclusive and broad-based definition of legitimacy as —“a generalized perception or assumption that the actions of an entity are desirable, proper, or appropriate within some socially constructed system of norms, values, beliefs, and definitions”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{"citationItems":[{"id":"ITEM-1","itemData":{"DOI":"10.2307/258788","ISSN":"03637425","author":[{"dropping-particle":"","family":"Suchman","given":"Mark C","non-dropping-particle":"","parse-names":false,"suffix":""}],"container-title":"The Academy of Management Review","id":"ITEM-1","issue":"3","issued":{"date-parts":[["1995","7"]]},"page":"571","title":"Managing Legitimacy: Strategic and Institutional Approaches","type":"article-journal","volume":"20"},"uris":["http://www.mendeley.com/documents/?uuid=1ce67e17-1d53-4ea8-bb49-98a35840fbbe"]}],"mendeley":{"formattedCitation":"(Suchman 1995)","manualFormatting":"(Suchman 1995; pp 574)","plainTextFormattedCitation":"(Suchman 1995)","previouslyFormattedCitation":"(Suchman 1995)"},"properties":{"noteIndex":0},"schema":"https://github.com/citation-style-language/schema/raw/master/csl-citation.json"}</w:instrText>
      </w:r>
      <w:r w:rsidRPr="00B17D27">
        <w:rPr>
          <w:rFonts w:ascii="Georgia" w:hAnsi="Georgia"/>
          <w:sz w:val="20"/>
          <w:szCs w:val="20"/>
          <w:lang w:val="en-IN"/>
        </w:rPr>
        <w:fldChar w:fldCharType="separate"/>
      </w:r>
      <w:r w:rsidRPr="00B17D27">
        <w:rPr>
          <w:rFonts w:ascii="Georgia" w:hAnsi="Georgia"/>
          <w:noProof/>
          <w:sz w:val="20"/>
          <w:szCs w:val="20"/>
          <w:lang w:val="en-IN"/>
        </w:rPr>
        <w:t>(Suchman 1995; pp 574)</w:t>
      </w:r>
      <w:r w:rsidRPr="00B17D27">
        <w:rPr>
          <w:rFonts w:ascii="Georgia" w:hAnsi="Georgia"/>
          <w:sz w:val="20"/>
          <w:szCs w:val="20"/>
          <w:lang w:val="en-IN"/>
        </w:rPr>
        <w:fldChar w:fldCharType="end"/>
      </w:r>
      <w:r w:rsidRPr="00B17D27">
        <w:rPr>
          <w:rFonts w:ascii="Georgia" w:hAnsi="Georgia"/>
          <w:sz w:val="20"/>
          <w:szCs w:val="20"/>
          <w:lang w:val="en-IN"/>
        </w:rPr>
        <w:t xml:space="preserve">. Within the socially constructed ideological belief of ‘openness’ and ‘no commercial appropriation’ in projects adopting restrictive licenses, the provision of autonomy by adopting a superposed organization of tasks can help enhance the perceptions of legitimacy in the minds of intrinsically motivated contributors who support the principles embedded in FSF. Because permissive licenses adopt a more inclusive view of ideological beliefs on FLOSS than restrictive licenses, contributors participating in such projects may be more open towards other structures of work that offer lesser autonomy. Thus, it is expected that the perceptions of legitimacy are more closely tied to autonomy and superposed work structures in the minds of supporters of FSF and restrictive licenses as compared to supporters of OSI and permissive licenses. </w:t>
      </w:r>
      <w:r w:rsidRPr="00B17D27">
        <w:rPr>
          <w:rFonts w:ascii="Georgia" w:hAnsi="Georgia"/>
          <w:sz w:val="20"/>
          <w:szCs w:val="20"/>
          <w:lang w:val="en-US"/>
        </w:rPr>
        <w:t xml:space="preserve">Because changes to the perceptions of legitimacy are reflected as changes to the FLOSS project’s ability to survive </w:t>
      </w:r>
      <w:r w:rsidRPr="00B17D27">
        <w:rPr>
          <w:rFonts w:ascii="Georgia" w:hAnsi="Georgia"/>
          <w:sz w:val="20"/>
          <w:szCs w:val="20"/>
          <w:lang w:val="en-US"/>
        </w:rPr>
        <w:fldChar w:fldCharType="begin" w:fldLock="1"/>
      </w:r>
      <w:r w:rsidR="00327755">
        <w:rPr>
          <w:rFonts w:ascii="Georgia" w:hAnsi="Georgia"/>
          <w:sz w:val="20"/>
          <w:szCs w:val="20"/>
          <w:lang w:val="en-US"/>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B17D27">
        <w:rPr>
          <w:rFonts w:ascii="Georgia" w:hAnsi="Georgia"/>
          <w:sz w:val="20"/>
          <w:szCs w:val="20"/>
          <w:lang w:val="en-US"/>
        </w:rPr>
        <w:fldChar w:fldCharType="separate"/>
      </w:r>
      <w:r w:rsidR="00EE517B" w:rsidRPr="00EE517B">
        <w:rPr>
          <w:rFonts w:ascii="Georgia" w:hAnsi="Georgia"/>
          <w:noProof/>
          <w:sz w:val="20"/>
          <w:szCs w:val="20"/>
          <w:lang w:val="en-US"/>
        </w:rPr>
        <w:t>(Chengalur-smith et al. 2010)</w:t>
      </w:r>
      <w:r w:rsidRPr="00B17D27">
        <w:rPr>
          <w:rFonts w:ascii="Georgia" w:hAnsi="Georgia"/>
          <w:sz w:val="20"/>
          <w:szCs w:val="20"/>
          <w:lang w:val="en-US"/>
        </w:rPr>
        <w:fldChar w:fldCharType="end"/>
      </w:r>
      <w:r w:rsidRPr="00B17D27">
        <w:rPr>
          <w:rFonts w:ascii="Georgia" w:hAnsi="Georgia"/>
          <w:sz w:val="20"/>
          <w:szCs w:val="20"/>
          <w:lang w:val="en-US"/>
        </w:rPr>
        <w:t>, we hypothesize that;</w:t>
      </w:r>
    </w:p>
    <w:p w14:paraId="0FB15CC5" w14:textId="0F21DE8D" w:rsidR="00B17D27" w:rsidRPr="00B17D27" w:rsidRDefault="00B17D27" w:rsidP="00804F06">
      <w:pPr>
        <w:pStyle w:val="Paragraph"/>
        <w:spacing w:after="240" w:line="360" w:lineRule="auto"/>
        <w:jc w:val="both"/>
        <w:rPr>
          <w:rFonts w:ascii="Georgia" w:hAnsi="Georgia"/>
          <w:i/>
          <w:iCs/>
          <w:color w:val="222222"/>
          <w:sz w:val="20"/>
          <w:szCs w:val="20"/>
          <w:shd w:val="clear" w:color="auto" w:fill="FFFFFF"/>
          <w:lang w:val="en-IN"/>
        </w:rPr>
      </w:pPr>
      <w:r w:rsidRPr="00B17D27">
        <w:rPr>
          <w:rFonts w:ascii="Georgia" w:hAnsi="Georgia"/>
          <w:i/>
          <w:iCs/>
          <w:color w:val="222222"/>
          <w:sz w:val="20"/>
          <w:szCs w:val="20"/>
          <w:shd w:val="clear" w:color="auto" w:fill="FFFFFF"/>
          <w:lang w:val="en-IN"/>
        </w:rPr>
        <w:t>Hypothesis 1b:</w:t>
      </w:r>
      <w:r w:rsidR="00CA6ADC">
        <w:rPr>
          <w:rFonts w:ascii="Georgia" w:hAnsi="Georgia"/>
          <w:i/>
          <w:iCs/>
          <w:color w:val="222222"/>
          <w:sz w:val="20"/>
          <w:szCs w:val="20"/>
          <w:shd w:val="clear" w:color="auto" w:fill="FFFFFF"/>
          <w:lang w:val="en-IN"/>
        </w:rPr>
        <w:t xml:space="preserve">In individual owned projects, </w:t>
      </w:r>
      <w:r w:rsidRPr="00B17D27">
        <w:rPr>
          <w:rFonts w:ascii="Georgia" w:hAnsi="Georgia"/>
          <w:i/>
          <w:iCs/>
          <w:color w:val="222222"/>
          <w:sz w:val="20"/>
          <w:szCs w:val="20"/>
          <w:shd w:val="clear" w:color="auto" w:fill="FFFFFF"/>
          <w:lang w:val="en-IN"/>
        </w:rPr>
        <w:t xml:space="preserve"> </w:t>
      </w:r>
      <w:r w:rsidR="00CA6ADC">
        <w:rPr>
          <w:rFonts w:ascii="Georgia" w:hAnsi="Georgia"/>
          <w:i/>
          <w:iCs/>
          <w:color w:val="222222"/>
          <w:sz w:val="20"/>
          <w:szCs w:val="20"/>
          <w:shd w:val="clear" w:color="auto" w:fill="FFFFFF"/>
          <w:lang w:val="en-IN"/>
        </w:rPr>
        <w:t>t</w:t>
      </w:r>
      <w:r w:rsidRPr="00B17D27">
        <w:rPr>
          <w:rFonts w:ascii="Georgia" w:hAnsi="Georgia"/>
          <w:i/>
          <w:iCs/>
          <w:color w:val="222222"/>
          <w:sz w:val="20"/>
          <w:szCs w:val="20"/>
          <w:shd w:val="clear" w:color="auto" w:fill="FFFFFF"/>
          <w:lang w:val="en-IN"/>
        </w:rPr>
        <w: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5A8F5EA4" w14:textId="77777777" w:rsidR="00B17D27" w:rsidRPr="00927AB5" w:rsidRDefault="00B17D27" w:rsidP="00927AB5">
      <w:pPr>
        <w:rPr>
          <w:b/>
          <w:bCs/>
        </w:rPr>
      </w:pPr>
      <w:bookmarkStart w:id="169" w:name="_Toc12263735"/>
      <w:r w:rsidRPr="00927AB5">
        <w:rPr>
          <w:rStyle w:val="Heading3Char"/>
        </w:rPr>
        <w:lastRenderedPageBreak/>
        <w:t>Second Ideological Shift</w:t>
      </w:r>
      <w:bookmarkEnd w:id="169"/>
      <w:r>
        <w:t xml:space="preserve"> </w:t>
      </w:r>
      <w:r w:rsidRPr="00927AB5">
        <w:rPr>
          <w:b/>
          <w:bCs/>
        </w:rPr>
        <w:t>–Influence of Organizational Ownership on the Relationship between License Type, Degree of Superposition, and Project Outcomes (Popularity and Survival)</w:t>
      </w:r>
    </w:p>
    <w:p w14:paraId="3968BE5D" w14:textId="7D219BDC" w:rsidR="00B17D27" w:rsidRDefault="00B17D27" w:rsidP="00B17D27">
      <w:r w:rsidRPr="005E38B3">
        <w:t xml:space="preserve">As organizations </w:t>
      </w:r>
      <w:r>
        <w:t xml:space="preserve">get involved </w:t>
      </w:r>
      <w:r w:rsidRPr="005E38B3">
        <w:t xml:space="preserve">in FLOSS projects, they </w:t>
      </w:r>
      <w:r>
        <w:t>are faced with the challenge of</w:t>
      </w:r>
      <w:r w:rsidRPr="005E38B3">
        <w:t xml:space="preserve"> balanc</w:t>
      </w:r>
      <w:r>
        <w:t>ing</w:t>
      </w:r>
      <w:r w:rsidRPr="005E38B3">
        <w:t xml:space="preserve"> a commercial profit value-for-money proposition while still adhering to the </w:t>
      </w:r>
      <w:r>
        <w:t xml:space="preserve">ideological beliefs of the open source community </w:t>
      </w:r>
      <w:r>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00EE517B" w:rsidRPr="00EE517B">
        <w:rPr>
          <w:noProof/>
        </w:rPr>
        <w:t>(Fitzgerald 2006)</w:t>
      </w:r>
      <w:r>
        <w:fldChar w:fldCharType="end"/>
      </w:r>
      <w:r>
        <w:t>.</w:t>
      </w:r>
      <w:r>
        <w:rPr>
          <w:lang w:val="en-IN"/>
        </w:rPr>
        <w:t xml:space="preserve"> </w:t>
      </w:r>
      <w:r>
        <w:t>The added influence of organizational ownership on the project contributors’ motivations and the owner’s potential need for control may influence the relationship between superposition and the popularity of the project. First</w:t>
      </w:r>
      <w:r w:rsidRPr="005E38B3">
        <w:t xml:space="preserve">, </w:t>
      </w:r>
      <w:r>
        <w:t>organizations</w:t>
      </w:r>
      <w:r w:rsidRPr="005E38B3">
        <w:t xml:space="preserve"> bring in strategic planning initiatives and introduce project management practices for the efficient coordination and management of </w:t>
      </w:r>
      <w:r>
        <w:t xml:space="preserve">software </w:t>
      </w:r>
      <w:r w:rsidRPr="005E38B3">
        <w:t>development activitie</w:t>
      </w:r>
      <w:r>
        <w:t xml:space="preserve">s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fldChar w:fldCharType="separate"/>
      </w:r>
      <w:r w:rsidR="00EE517B" w:rsidRPr="00EE517B">
        <w:rPr>
          <w:noProof/>
        </w:rPr>
        <w:t>(Capra et al. 2011; Fitzgerald 2006)</w:t>
      </w:r>
      <w:r>
        <w:fldChar w:fldCharType="end"/>
      </w:r>
      <w:r w:rsidRPr="005E38B3">
        <w:t>. For example, in a study of 83 eclipse projects, it was found that</w:t>
      </w:r>
      <w:r>
        <w:t xml:space="preserve"> —</w:t>
      </w:r>
      <w:r w:rsidRPr="005E38B3">
        <w:t>FLOSS projects initiated by market driven organizations employed both leadership and resource deployment control</w:t>
      </w:r>
      <w:r>
        <w:t xml:space="preserve"> practices but such practices were not employed in individual owned FLOSS </w:t>
      </w:r>
      <w:r w:rsidRPr="005E38B3">
        <w:t xml:space="preserve">projects </w:t>
      </w:r>
      <w:r w:rsidRPr="005E38B3">
        <w:fldChar w:fldCharType="begin" w:fldLock="1"/>
      </w:r>
      <w:r w:rsidR="00327755">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5E38B3">
        <w:fldChar w:fldCharType="separate"/>
      </w:r>
      <w:r w:rsidR="00EE517B" w:rsidRPr="00EE517B">
        <w:rPr>
          <w:noProof/>
        </w:rPr>
        <w:t>(Schaarschmidt et al. 2015)</w:t>
      </w:r>
      <w:r w:rsidRPr="005E38B3">
        <w:fldChar w:fldCharType="end"/>
      </w:r>
      <w:r w:rsidRPr="005E38B3">
        <w:t xml:space="preserve">. </w:t>
      </w:r>
      <w:r>
        <w:t xml:space="preserve">Second, organizational ownership changes the nature of the FLOSS project teams from being predominantly voluntary contributors, to a mix of organizational employees and volunteers external to the organization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Research","id":"ITEM-2","issue":"1","issued":{"date-parts":[["2016"]]},"page":"64–83","title":"Engagement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Communities","type":"article-journal","volume":"28"},"uris":["http://www.mendeley.com/documents/?uuid=f43096ab-a6a5-4475-bd1d-198034004620"]}],"mendeley":{"formattedCitation":"(Capra et al. 2011; Germonprez et al. 2016)","plainTextFormattedCitation":"(Capra et al. 2011; Germonprez et al. 2016)","previouslyFormattedCitation":"(Capra et al. 2011; Germonprez et al. 2016)"},"properties":{"noteIndex":0},"schema":"https://github.com/citation-style-language/schema/raw/master/csl-citation.json"}</w:instrText>
      </w:r>
      <w:r>
        <w:fldChar w:fldCharType="separate"/>
      </w:r>
      <w:r w:rsidR="00EE517B" w:rsidRPr="00EE517B">
        <w:rPr>
          <w:noProof/>
        </w:rPr>
        <w:t>(Capra et al. 2011; Germonprez et al. 2016)</w:t>
      </w:r>
      <w:r>
        <w:fldChar w:fldCharType="end"/>
      </w:r>
      <w:r>
        <w:t xml:space="preserve">. </w:t>
      </w:r>
    </w:p>
    <w:p w14:paraId="546AFF4D" w14:textId="62E66D01" w:rsidR="00CA6ADC" w:rsidRPr="00AC4DB7" w:rsidRDefault="00B17D27" w:rsidP="00CA6ADC">
      <w:r w:rsidRPr="00AC4DB7">
        <w:t xml:space="preserve">The introduction of well-defined goals and mechanisms for managing and controlling FLOSS development activities along with the changes to the team structure can affect the moderating influence of the choice of license type on the relationship between superposition and project popularity. In projects that adopt restrictive licenses, the formal project management practices and control structures introduced by the organizational owner tends to counter the embedded ideological beliefs of ‘openness’ in FLOSS </w:t>
      </w:r>
      <w:r w:rsidRPr="00AC4DB7">
        <w:fldChar w:fldCharType="begin" w:fldLock="1"/>
      </w:r>
      <w:r w:rsidR="00327755">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C4DB7">
        <w:fldChar w:fldCharType="separate"/>
      </w:r>
      <w:r w:rsidR="00EE517B" w:rsidRPr="00EE517B">
        <w:rPr>
          <w:noProof/>
        </w:rPr>
        <w:t>(von Krogh et al. 2012)</w:t>
      </w:r>
      <w:r w:rsidRPr="00AC4DB7">
        <w:fldChar w:fldCharType="end"/>
      </w:r>
      <w:r w:rsidRPr="00AC4DB7">
        <w:t>.</w:t>
      </w:r>
      <w:r w:rsidR="0040684B" w:rsidRPr="00AC4DB7">
        <w:t xml:space="preserve"> It is therefore expected that there is a mitigation in the ideological belief that are embedded in restrictive licenses when organizations own such projects. </w:t>
      </w:r>
      <w:r w:rsidRPr="00AC4DB7">
        <w:t xml:space="preserve"> Due to th</w:t>
      </w:r>
      <w:r w:rsidR="00CA6ADC" w:rsidRPr="00AC4DB7">
        <w:t>is</w:t>
      </w:r>
      <w:r w:rsidRPr="00AC4DB7">
        <w:t xml:space="preserve"> influence,</w:t>
      </w:r>
      <w:r w:rsidR="00804F06" w:rsidRPr="00AC4DB7">
        <w:t xml:space="preserve"> </w:t>
      </w:r>
      <w:r w:rsidR="0040684B" w:rsidRPr="00AC4DB7">
        <w:t>organization</w:t>
      </w:r>
      <w:r w:rsidR="00804F06" w:rsidRPr="00AC4DB7">
        <w:t xml:space="preserve"> owned projects </w:t>
      </w:r>
      <w:r w:rsidR="0040684B" w:rsidRPr="00AC4DB7">
        <w:t>attracts fewer intrinsically motivated contributors who share the ideological beliefs of restrictive licenses</w:t>
      </w:r>
      <w:r w:rsidR="00AC4DB7" w:rsidRPr="00AC4DB7">
        <w:t xml:space="preserve"> </w:t>
      </w:r>
      <w:r w:rsidR="00AC4DB7">
        <w:t>as compared to</w:t>
      </w:r>
      <w:r w:rsidR="00AC4DB7" w:rsidRPr="00AC4DB7">
        <w:t xml:space="preserve"> individual owned projects</w:t>
      </w:r>
      <w:r w:rsidR="0040684B" w:rsidRPr="00AC4DB7">
        <w:t xml:space="preserve">. </w:t>
      </w:r>
      <w:r w:rsidR="00DA7793">
        <w:t>The</w:t>
      </w:r>
      <w:r w:rsidR="00AC4DB7">
        <w:t xml:space="preserve"> introduction of </w:t>
      </w:r>
      <w:r w:rsidR="00DA7793">
        <w:t xml:space="preserve">employees of organizations into the projects further shifts the nature of motivation from intrinsic to extrinsic.  </w:t>
      </w:r>
      <w:r w:rsidR="00DA7793" w:rsidRPr="000254AF">
        <w:t>Unli</w:t>
      </w:r>
      <w:r w:rsidR="00DA7793">
        <w:t>ke volunteer contributors, who often contribute during their free time, the</w:t>
      </w:r>
      <w:r w:rsidR="00DA7793" w:rsidRPr="000254AF">
        <w:t xml:space="preserve"> employees </w:t>
      </w:r>
      <w:r w:rsidR="00DA7793">
        <w:t>of an organization receive tangible rewards (in terms of salary)</w:t>
      </w:r>
      <w:r w:rsidR="00DA7793" w:rsidRPr="000254AF">
        <w:t xml:space="preserve"> </w:t>
      </w:r>
      <w:r w:rsidR="00DA7793">
        <w:t xml:space="preserve">for their contributions. Hence </w:t>
      </w:r>
      <w:r w:rsidR="00DA7793">
        <w:lastRenderedPageBreak/>
        <w:t>organizational ownership of FLOSS projects introduces a larger proportion of extrinsically</w:t>
      </w:r>
      <w:r w:rsidR="00DA7793" w:rsidRPr="000254AF">
        <w:t xml:space="preserve"> </w:t>
      </w:r>
      <w:r w:rsidR="00DA7793">
        <w:t xml:space="preserve">motivated contributors who receive tangible rewards and </w:t>
      </w:r>
      <w:r w:rsidR="00DA7793" w:rsidRPr="000254AF">
        <w:t xml:space="preserve">have </w:t>
      </w:r>
      <w:r w:rsidR="00DA7793">
        <w:t>less</w:t>
      </w:r>
      <w:r w:rsidR="00DA7793" w:rsidRPr="000254AF">
        <w:t xml:space="preserve"> need for autonomy than </w:t>
      </w:r>
      <w:r w:rsidR="00DA7793">
        <w:t xml:space="preserve">intrinsically motivated </w:t>
      </w:r>
      <w:r w:rsidR="00DA7793" w:rsidRPr="000254AF">
        <w:t>volunteer contributors</w:t>
      </w:r>
      <w:r w:rsidR="00DA7793">
        <w:t xml:space="preserve"> </w:t>
      </w:r>
      <w:r w:rsidR="00DA7793">
        <w:fldChar w:fldCharType="begin" w:fldLock="1"/>
      </w:r>
      <w:r w:rsidR="00DA7793">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00DA7793">
        <w:fldChar w:fldCharType="separate"/>
      </w:r>
      <w:r w:rsidR="00DA7793" w:rsidRPr="00785E85">
        <w:rPr>
          <w:noProof/>
        </w:rPr>
        <w:t>(Deci et al. 1999)</w:t>
      </w:r>
      <w:r w:rsidR="00DA7793">
        <w:fldChar w:fldCharType="end"/>
      </w:r>
      <w:r w:rsidR="00DA7793">
        <w:t>. Therefore, i</w:t>
      </w:r>
      <w:r w:rsidRPr="00AC4DB7">
        <w:t>n the case of projects with restrictive licenses, we contend that mitigation of the ideological belief</w:t>
      </w:r>
      <w:r w:rsidR="00DA7793">
        <w:t xml:space="preserve"> of ‘openness’</w:t>
      </w:r>
      <w:r w:rsidRPr="00AC4DB7">
        <w:t xml:space="preserve"> when organizations own FLOSS projects </w:t>
      </w:r>
      <w:r w:rsidR="00DA7793">
        <w:t xml:space="preserve">and the introduction of organizational employee </w:t>
      </w:r>
      <w:r w:rsidRPr="00AC4DB7">
        <w:t xml:space="preserve">tends to change the nature of motivation of the contributors from being predominantly intrinsic towards being extrinsic. </w:t>
      </w:r>
    </w:p>
    <w:p w14:paraId="3A569D86" w14:textId="05BDE59A" w:rsidR="00B17D27" w:rsidRDefault="00B17D27" w:rsidP="00CA6ADC">
      <w:r>
        <w:t xml:space="preserve">On the contrary, </w:t>
      </w:r>
      <w:r w:rsidR="00E92162">
        <w:t xml:space="preserve">the </w:t>
      </w:r>
      <w:r w:rsidR="00AD785C">
        <w:t xml:space="preserve">liberal </w:t>
      </w:r>
      <w:r w:rsidR="00E92162">
        <w:t>ideolog</w:t>
      </w:r>
      <w:r w:rsidR="003F752F">
        <w:t>y</w:t>
      </w:r>
      <w:r w:rsidR="00AD785C">
        <w:t xml:space="preserve"> of permissive licenses </w:t>
      </w:r>
      <w:r w:rsidR="003F752F">
        <w:t xml:space="preserve"> tends to be more aligned to organizational participation</w:t>
      </w:r>
      <w:r w:rsidR="00E92162">
        <w:t>. Hence,</w:t>
      </w:r>
      <w:r>
        <w:t xml:space="preserve"> the change from individual to organizational ownership </w:t>
      </w:r>
      <w:r w:rsidR="003D6916">
        <w:t>does</w:t>
      </w:r>
      <w:r>
        <w:t xml:space="preserve"> not change the nature of motivation for the contributors to as large an extent as projects with restrictive licenses</w:t>
      </w:r>
      <w:r w:rsidR="00F62ACB">
        <w:t xml:space="preserve"> </w:t>
      </w:r>
      <w:r>
        <w:t>(see Table 1).</w:t>
      </w:r>
      <w:r w:rsidR="00F62ACB">
        <w:t xml:space="preserve"> </w:t>
      </w:r>
      <w:r w:rsidR="00D56A8D">
        <w:t>Overall,</w:t>
      </w:r>
      <w:r w:rsidR="00F62ACB">
        <w:t xml:space="preserve"> </w:t>
      </w:r>
      <w:r w:rsidR="00AD785C">
        <w:t>when</w:t>
      </w:r>
      <w:r w:rsidR="00F62ACB">
        <w:t xml:space="preserve"> organization</w:t>
      </w:r>
      <w:r w:rsidR="00AD785C">
        <w:t>s</w:t>
      </w:r>
      <w:r w:rsidR="00F62ACB">
        <w:t xml:space="preserve"> own FLOSS projects there is a greater </w:t>
      </w:r>
      <w:r w:rsidR="00D56A8D">
        <w:t>shift towards</w:t>
      </w:r>
      <w:r w:rsidR="00F62ACB">
        <w:t xml:space="preserve"> extrinsic motivation for projects with restrictive licenses in comparison to projects with permissive licenses.</w:t>
      </w:r>
    </w:p>
    <w:p w14:paraId="27E5F4AC" w14:textId="77777777" w:rsidR="00B17D27" w:rsidRPr="005270BC" w:rsidRDefault="00B17D27" w:rsidP="00B17D27">
      <w:pPr>
        <w:rPr>
          <w:sz w:val="22"/>
          <w:szCs w:val="22"/>
        </w:rPr>
      </w:pPr>
      <w:r w:rsidRPr="005270BC">
        <w:t xml:space="preserve">Table 1. Moderating Influence of Organizational Ownership on the Relationship between License Type, Degree of Superposition and Project Popularity </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23"/>
        <w:gridCol w:w="3546"/>
        <w:gridCol w:w="3969"/>
      </w:tblGrid>
      <w:tr w:rsidR="00F62ACB" w:rsidRPr="00BF3921" w14:paraId="25968D7D" w14:textId="77777777" w:rsidTr="00784152">
        <w:trPr>
          <w:trHeight w:val="20"/>
        </w:trPr>
        <w:tc>
          <w:tcPr>
            <w:tcW w:w="990" w:type="dxa"/>
            <w:gridSpan w:val="2"/>
            <w:vMerge w:val="restart"/>
          </w:tcPr>
          <w:p w14:paraId="5BB5883A" w14:textId="77777777" w:rsidR="00F62ACB" w:rsidRDefault="00F62ACB" w:rsidP="00784152">
            <w:pPr>
              <w:spacing w:line="240" w:lineRule="auto"/>
              <w:ind w:right="34"/>
              <w:jc w:val="center"/>
              <w:rPr>
                <w:b/>
                <w:bCs/>
                <w:color w:val="000000"/>
                <w:sz w:val="18"/>
              </w:rPr>
            </w:pPr>
          </w:p>
        </w:tc>
        <w:tc>
          <w:tcPr>
            <w:tcW w:w="7515" w:type="dxa"/>
            <w:gridSpan w:val="2"/>
            <w:vAlign w:val="center"/>
          </w:tcPr>
          <w:p w14:paraId="5E38014B" w14:textId="77777777" w:rsidR="00F62ACB" w:rsidRPr="00BB27D7" w:rsidRDefault="00F62ACB" w:rsidP="00784152">
            <w:pPr>
              <w:spacing w:line="240" w:lineRule="auto"/>
              <w:jc w:val="center"/>
              <w:rPr>
                <w:b/>
                <w:bCs/>
                <w:color w:val="000000"/>
              </w:rPr>
            </w:pPr>
            <w:r>
              <w:rPr>
                <w:b/>
                <w:bCs/>
                <w:color w:val="000000"/>
              </w:rPr>
              <w:t>First Ideological Shift (Hypothesis 1a)</w:t>
            </w:r>
          </w:p>
        </w:tc>
      </w:tr>
      <w:tr w:rsidR="00F62ACB" w:rsidRPr="00BF3921" w14:paraId="3D9B20D3" w14:textId="77777777" w:rsidTr="00784152">
        <w:trPr>
          <w:trHeight w:val="20"/>
        </w:trPr>
        <w:tc>
          <w:tcPr>
            <w:tcW w:w="990" w:type="dxa"/>
            <w:gridSpan w:val="2"/>
            <w:vMerge/>
          </w:tcPr>
          <w:p w14:paraId="1BBEB5D3" w14:textId="77777777" w:rsidR="00F62ACB" w:rsidRDefault="00F62ACB" w:rsidP="00784152">
            <w:pPr>
              <w:spacing w:line="240" w:lineRule="auto"/>
              <w:ind w:right="34"/>
              <w:jc w:val="center"/>
              <w:rPr>
                <w:b/>
                <w:bCs/>
                <w:color w:val="000000"/>
                <w:sz w:val="18"/>
              </w:rPr>
            </w:pPr>
          </w:p>
        </w:tc>
        <w:tc>
          <w:tcPr>
            <w:tcW w:w="3546" w:type="dxa"/>
            <w:vAlign w:val="center"/>
            <w:hideMark/>
          </w:tcPr>
          <w:p w14:paraId="7E522914" w14:textId="77777777" w:rsidR="00F62ACB" w:rsidRPr="00BB27D7" w:rsidRDefault="00F62ACB" w:rsidP="00784152">
            <w:pPr>
              <w:spacing w:line="240" w:lineRule="auto"/>
              <w:jc w:val="center"/>
              <w:rPr>
                <w:b/>
                <w:bCs/>
                <w:color w:val="000000"/>
              </w:rPr>
            </w:pPr>
            <w:r w:rsidRPr="00BB27D7">
              <w:rPr>
                <w:b/>
                <w:bCs/>
                <w:color w:val="000000"/>
              </w:rPr>
              <w:t xml:space="preserve">Restrictive License </w:t>
            </w:r>
          </w:p>
        </w:tc>
        <w:tc>
          <w:tcPr>
            <w:tcW w:w="3969" w:type="dxa"/>
            <w:vAlign w:val="center"/>
            <w:hideMark/>
          </w:tcPr>
          <w:p w14:paraId="30FEE4C5" w14:textId="77777777" w:rsidR="00F62ACB" w:rsidRPr="00BB27D7" w:rsidRDefault="00F62ACB" w:rsidP="00784152">
            <w:pPr>
              <w:spacing w:line="240" w:lineRule="auto"/>
              <w:jc w:val="center"/>
              <w:rPr>
                <w:b/>
                <w:bCs/>
                <w:color w:val="000000"/>
              </w:rPr>
            </w:pPr>
            <w:r w:rsidRPr="00BB27D7">
              <w:rPr>
                <w:b/>
                <w:bCs/>
                <w:color w:val="000000"/>
              </w:rPr>
              <w:t>Permissive License</w:t>
            </w:r>
          </w:p>
        </w:tc>
      </w:tr>
      <w:tr w:rsidR="00F62ACB" w:rsidRPr="00BF3921" w14:paraId="70385630" w14:textId="77777777" w:rsidTr="00784152">
        <w:trPr>
          <w:cantSplit/>
          <w:trHeight w:val="20"/>
        </w:trPr>
        <w:tc>
          <w:tcPr>
            <w:tcW w:w="567" w:type="dxa"/>
            <w:vMerge w:val="restart"/>
            <w:textDirection w:val="btLr"/>
            <w:vAlign w:val="center"/>
          </w:tcPr>
          <w:p w14:paraId="03470E88" w14:textId="77777777" w:rsidR="00F62ACB" w:rsidRPr="00BB27D7" w:rsidRDefault="00F62ACB" w:rsidP="00784152">
            <w:pPr>
              <w:spacing w:line="240" w:lineRule="auto"/>
              <w:ind w:left="113" w:right="113"/>
              <w:jc w:val="center"/>
              <w:rPr>
                <w:b/>
                <w:color w:val="000000"/>
              </w:rPr>
            </w:pPr>
            <w:r>
              <w:rPr>
                <w:b/>
                <w:color w:val="000000"/>
              </w:rPr>
              <w:t>Second Ideological Shift (Hypothesis 2a)</w:t>
            </w:r>
          </w:p>
        </w:tc>
        <w:tc>
          <w:tcPr>
            <w:tcW w:w="423" w:type="dxa"/>
            <w:textDirection w:val="btLr"/>
            <w:vAlign w:val="center"/>
            <w:hideMark/>
          </w:tcPr>
          <w:p w14:paraId="58051CA5" w14:textId="77777777" w:rsidR="00F62ACB" w:rsidRPr="00BB27D7" w:rsidRDefault="00F62ACB" w:rsidP="00784152">
            <w:pPr>
              <w:spacing w:line="240" w:lineRule="auto"/>
              <w:ind w:left="113" w:right="113"/>
              <w:jc w:val="center"/>
              <w:rPr>
                <w:b/>
                <w:color w:val="000000"/>
              </w:rPr>
            </w:pPr>
            <w:r w:rsidRPr="00BB27D7">
              <w:rPr>
                <w:b/>
                <w:color w:val="000000"/>
              </w:rPr>
              <w:t>Individual Ownership</w:t>
            </w:r>
          </w:p>
        </w:tc>
        <w:tc>
          <w:tcPr>
            <w:tcW w:w="3546" w:type="dxa"/>
            <w:hideMark/>
          </w:tcPr>
          <w:p w14:paraId="5728CA59" w14:textId="77777777" w:rsidR="00F62ACB" w:rsidRPr="00BB27D7" w:rsidRDefault="00F62ACB" w:rsidP="00784152">
            <w:pPr>
              <w:spacing w:line="240" w:lineRule="auto"/>
              <w:rPr>
                <w:color w:val="000000"/>
              </w:rPr>
            </w:pPr>
            <w:r w:rsidRPr="00BB27D7">
              <w:rPr>
                <w:color w:val="000000"/>
              </w:rPr>
              <w:t xml:space="preserve">High positive </w:t>
            </w:r>
            <w:r>
              <w:rPr>
                <w:color w:val="000000"/>
              </w:rPr>
              <w:t xml:space="preserve">marginal influence of </w:t>
            </w:r>
            <w:r w:rsidRPr="00BB27D7">
              <w:rPr>
                <w:color w:val="000000"/>
              </w:rPr>
              <w:t xml:space="preserve">degree of superposition </w:t>
            </w:r>
            <w:r>
              <w:rPr>
                <w:color w:val="000000"/>
              </w:rPr>
              <w:t>on</w:t>
            </w:r>
            <w:r w:rsidRPr="00BB27D7">
              <w:rPr>
                <w:color w:val="000000"/>
              </w:rPr>
              <w:t xml:space="preserve"> project popularity </w:t>
            </w:r>
            <w:r w:rsidRPr="0093320C">
              <w:rPr>
                <w:b/>
                <w:color w:val="000000"/>
              </w:rPr>
              <w:t>(+++)</w:t>
            </w:r>
          </w:p>
          <w:p w14:paraId="52E79218" w14:textId="77777777" w:rsidR="00F62ACB" w:rsidRPr="00BB27D7" w:rsidRDefault="00F62ACB" w:rsidP="00E96D51">
            <w:pPr>
              <w:pStyle w:val="ListParagraph"/>
              <w:numPr>
                <w:ilvl w:val="0"/>
                <w:numId w:val="14"/>
              </w:numPr>
              <w:spacing w:after="0" w:line="240" w:lineRule="auto"/>
              <w:rPr>
                <w:color w:val="000000"/>
              </w:rPr>
            </w:pPr>
            <w:r w:rsidRPr="00BB27D7">
              <w:rPr>
                <w:color w:val="000000"/>
              </w:rPr>
              <w:t>Ideological influence of restrictive license attracts a higher proportion of intrinsically motivated contributors</w:t>
            </w:r>
            <w:r>
              <w:rPr>
                <w:color w:val="000000"/>
              </w:rPr>
              <w:t xml:space="preserve"> </w:t>
            </w:r>
          </w:p>
          <w:p w14:paraId="18DC93CA" w14:textId="77777777" w:rsidR="00F62ACB" w:rsidRPr="00BB27D7" w:rsidRDefault="00F62ACB" w:rsidP="00E96D51">
            <w:pPr>
              <w:pStyle w:val="ListParagraph"/>
              <w:numPr>
                <w:ilvl w:val="0"/>
                <w:numId w:val="14"/>
              </w:numPr>
              <w:spacing w:after="0" w:line="240" w:lineRule="auto"/>
              <w:rPr>
                <w:color w:val="000000"/>
              </w:rPr>
            </w:pPr>
            <w:r w:rsidRPr="00BB27D7">
              <w:rPr>
                <w:color w:val="000000"/>
              </w:rPr>
              <w:t>Intrinsically motivated contributors have a high need for autonomy</w:t>
            </w:r>
          </w:p>
          <w:p w14:paraId="611E6387" w14:textId="77777777" w:rsidR="00F62ACB" w:rsidRPr="00BB27D7" w:rsidRDefault="00F62ACB" w:rsidP="00E96D51">
            <w:pPr>
              <w:pStyle w:val="ListParagraph"/>
              <w:numPr>
                <w:ilvl w:val="0"/>
                <w:numId w:val="14"/>
              </w:numPr>
              <w:spacing w:after="0" w:line="240" w:lineRule="auto"/>
              <w:rPr>
                <w:color w:val="000000"/>
              </w:rPr>
            </w:pPr>
            <w:r w:rsidRPr="00BB27D7">
              <w:rPr>
                <w:color w:val="000000"/>
              </w:rPr>
              <w:t xml:space="preserve">Superposition helps satisfy the high needs of autonomy enhancing the task effort and consequently </w:t>
            </w:r>
            <w:r>
              <w:rPr>
                <w:color w:val="000000"/>
              </w:rPr>
              <w:t xml:space="preserve">increases </w:t>
            </w:r>
            <w:r w:rsidRPr="00BB27D7">
              <w:rPr>
                <w:color w:val="000000"/>
              </w:rPr>
              <w:t>the popularity of the project</w:t>
            </w:r>
          </w:p>
        </w:tc>
        <w:tc>
          <w:tcPr>
            <w:tcW w:w="3969" w:type="dxa"/>
            <w:vAlign w:val="center"/>
            <w:hideMark/>
          </w:tcPr>
          <w:p w14:paraId="70118140" w14:textId="1C066127" w:rsidR="00F62ACB" w:rsidRPr="00F62ACB" w:rsidRDefault="00F62ACB" w:rsidP="00784152">
            <w:pPr>
              <w:spacing w:line="240" w:lineRule="auto"/>
              <w:rPr>
                <w:b/>
                <w:color w:val="000000"/>
              </w:rPr>
            </w:pPr>
            <w:r w:rsidRPr="00BB27D7">
              <w:rPr>
                <w:color w:val="000000"/>
              </w:rPr>
              <w:t xml:space="preserve">Moderate positive </w:t>
            </w:r>
            <w:r>
              <w:rPr>
                <w:color w:val="000000"/>
              </w:rPr>
              <w:t xml:space="preserve">marginal influence of </w:t>
            </w:r>
            <w:r w:rsidRPr="00BB27D7">
              <w:rPr>
                <w:color w:val="000000"/>
              </w:rPr>
              <w:t xml:space="preserve">degree of superposition </w:t>
            </w:r>
            <w:r>
              <w:rPr>
                <w:color w:val="000000"/>
              </w:rPr>
              <w:t>on</w:t>
            </w:r>
            <w:r w:rsidRPr="00BB27D7">
              <w:rPr>
                <w:color w:val="000000"/>
              </w:rPr>
              <w:t xml:space="preserve"> project popularity </w:t>
            </w:r>
            <w:r w:rsidRPr="0093320C">
              <w:rPr>
                <w:b/>
                <w:color w:val="000000"/>
              </w:rPr>
              <w:t>(++)</w:t>
            </w:r>
          </w:p>
          <w:p w14:paraId="6A9854D5" w14:textId="4E7DD5A9" w:rsidR="00F62ACB" w:rsidRPr="00BB27D7" w:rsidRDefault="00F62ACB" w:rsidP="00E96D51">
            <w:pPr>
              <w:pStyle w:val="ListParagraph"/>
              <w:numPr>
                <w:ilvl w:val="0"/>
                <w:numId w:val="14"/>
              </w:numPr>
              <w:spacing w:after="0" w:line="240" w:lineRule="auto"/>
              <w:rPr>
                <w:color w:val="000000"/>
              </w:rPr>
            </w:pPr>
            <w:r w:rsidRPr="00BB27D7">
              <w:rPr>
                <w:color w:val="000000"/>
              </w:rPr>
              <w:t xml:space="preserve">Inclusive nature of permissive license, which permits commercial appropriation, attracts a higher proportion of extrinsically motivated contributors </w:t>
            </w:r>
            <w:r>
              <w:rPr>
                <w:color w:val="000000"/>
              </w:rPr>
              <w:t>who are also interested in developing code for profit</w:t>
            </w:r>
          </w:p>
          <w:p w14:paraId="70FB4E76" w14:textId="77777777" w:rsidR="00F62ACB" w:rsidRPr="00BB27D7" w:rsidRDefault="00F62ACB" w:rsidP="00E96D51">
            <w:pPr>
              <w:pStyle w:val="ListParagraph"/>
              <w:numPr>
                <w:ilvl w:val="0"/>
                <w:numId w:val="14"/>
              </w:numPr>
              <w:spacing w:after="0" w:line="240" w:lineRule="auto"/>
              <w:rPr>
                <w:color w:val="000000"/>
              </w:rPr>
            </w:pPr>
            <w:r w:rsidRPr="00BB27D7">
              <w:rPr>
                <w:color w:val="000000"/>
              </w:rPr>
              <w:t xml:space="preserve">Extrinsically motivated contributors have a comparatively less need for autonomy </w:t>
            </w:r>
          </w:p>
          <w:p w14:paraId="73FDF1F6" w14:textId="77777777" w:rsidR="00F62ACB" w:rsidRPr="008D174B" w:rsidRDefault="00F62ACB" w:rsidP="00E96D51">
            <w:pPr>
              <w:pStyle w:val="ListParagraph"/>
              <w:numPr>
                <w:ilvl w:val="0"/>
                <w:numId w:val="14"/>
              </w:numPr>
              <w:spacing w:after="0" w:line="240" w:lineRule="auto"/>
              <w:rPr>
                <w:color w:val="000000"/>
              </w:rPr>
            </w:pPr>
            <w:r>
              <w:rPr>
                <w:color w:val="000000"/>
              </w:rPr>
              <w:t xml:space="preserve">Due to a larger proportion of extrinsically motivated contributors, there is a decrease in the marginal </w:t>
            </w:r>
            <w:r w:rsidRPr="00BB27D7">
              <w:rPr>
                <w:color w:val="000000"/>
              </w:rPr>
              <w:t>influence of superposition on popularity</w:t>
            </w:r>
            <w:r>
              <w:rPr>
                <w:color w:val="000000"/>
              </w:rPr>
              <w:t xml:space="preserve"> of projects</w:t>
            </w:r>
            <w:r w:rsidRPr="00BB27D7">
              <w:rPr>
                <w:color w:val="000000"/>
              </w:rPr>
              <w:t xml:space="preserve"> </w:t>
            </w:r>
            <w:r>
              <w:rPr>
                <w:color w:val="000000"/>
              </w:rPr>
              <w:t xml:space="preserve">as compared to individual owned projects with restrictive licenses </w:t>
            </w:r>
          </w:p>
        </w:tc>
      </w:tr>
      <w:tr w:rsidR="00F62ACB" w:rsidRPr="00BF3921" w14:paraId="2300DACE" w14:textId="77777777" w:rsidTr="00784152">
        <w:trPr>
          <w:cantSplit/>
          <w:trHeight w:val="20"/>
        </w:trPr>
        <w:tc>
          <w:tcPr>
            <w:tcW w:w="567" w:type="dxa"/>
            <w:vMerge/>
          </w:tcPr>
          <w:p w14:paraId="3C4F57F7" w14:textId="77777777" w:rsidR="00F62ACB" w:rsidRPr="00BB27D7" w:rsidRDefault="00F62ACB" w:rsidP="00784152">
            <w:pPr>
              <w:spacing w:line="240" w:lineRule="auto"/>
              <w:rPr>
                <w:b/>
                <w:color w:val="000000"/>
              </w:rPr>
            </w:pPr>
          </w:p>
        </w:tc>
        <w:tc>
          <w:tcPr>
            <w:tcW w:w="423" w:type="dxa"/>
            <w:textDirection w:val="btLr"/>
            <w:vAlign w:val="center"/>
            <w:hideMark/>
          </w:tcPr>
          <w:p w14:paraId="4AEE6131" w14:textId="77777777" w:rsidR="00F62ACB" w:rsidRPr="00BB27D7" w:rsidRDefault="00F62ACB" w:rsidP="00784152">
            <w:pPr>
              <w:spacing w:line="240" w:lineRule="auto"/>
              <w:ind w:left="113" w:right="113"/>
              <w:jc w:val="center"/>
              <w:rPr>
                <w:b/>
                <w:color w:val="000000"/>
              </w:rPr>
            </w:pPr>
            <w:r w:rsidRPr="00BB27D7">
              <w:rPr>
                <w:b/>
                <w:color w:val="000000"/>
              </w:rPr>
              <w:t>Organizational Ownership</w:t>
            </w:r>
          </w:p>
        </w:tc>
        <w:tc>
          <w:tcPr>
            <w:tcW w:w="3546" w:type="dxa"/>
            <w:vAlign w:val="center"/>
            <w:hideMark/>
          </w:tcPr>
          <w:p w14:paraId="36137310" w14:textId="37BE566D" w:rsidR="00F62ACB" w:rsidRPr="0093320C" w:rsidRDefault="00F62ACB" w:rsidP="00784152">
            <w:pPr>
              <w:spacing w:line="240" w:lineRule="auto"/>
              <w:rPr>
                <w:b/>
                <w:color w:val="000000"/>
              </w:rPr>
            </w:pPr>
            <w:r w:rsidRPr="00BB27D7">
              <w:rPr>
                <w:color w:val="000000"/>
              </w:rPr>
              <w:t>Moderate</w:t>
            </w:r>
            <w:r>
              <w:rPr>
                <w:color w:val="000000"/>
              </w:rPr>
              <w:t xml:space="preserve"> to low </w:t>
            </w:r>
            <w:r w:rsidRPr="00BB27D7">
              <w:rPr>
                <w:color w:val="000000"/>
              </w:rPr>
              <w:t xml:space="preserve">positive </w:t>
            </w:r>
            <w:r>
              <w:rPr>
                <w:color w:val="000000"/>
              </w:rPr>
              <w:t xml:space="preserve">marginal influence of </w:t>
            </w:r>
            <w:r w:rsidRPr="00BB27D7">
              <w:rPr>
                <w:color w:val="000000"/>
              </w:rPr>
              <w:t xml:space="preserve">degree of superposition </w:t>
            </w:r>
            <w:r>
              <w:rPr>
                <w:color w:val="000000"/>
              </w:rPr>
              <w:t xml:space="preserve">on </w:t>
            </w:r>
            <w:r w:rsidRPr="00BB27D7">
              <w:rPr>
                <w:color w:val="000000"/>
              </w:rPr>
              <w:t xml:space="preserve">project popularity </w:t>
            </w:r>
            <w:r w:rsidRPr="0093320C">
              <w:rPr>
                <w:b/>
                <w:color w:val="000000"/>
              </w:rPr>
              <w:t>(+</w:t>
            </w:r>
            <w:r>
              <w:rPr>
                <w:b/>
                <w:color w:val="000000"/>
              </w:rPr>
              <w:t>+/+</w:t>
            </w:r>
            <w:r w:rsidRPr="0093320C">
              <w:rPr>
                <w:b/>
                <w:color w:val="000000"/>
              </w:rPr>
              <w:t>)</w:t>
            </w:r>
          </w:p>
          <w:p w14:paraId="2331F39F" w14:textId="1EB108F4" w:rsidR="00F62ACB" w:rsidRDefault="00AD785C" w:rsidP="00E96D51">
            <w:pPr>
              <w:pStyle w:val="ListParagraph"/>
              <w:numPr>
                <w:ilvl w:val="0"/>
                <w:numId w:val="14"/>
              </w:numPr>
              <w:spacing w:after="0" w:line="240" w:lineRule="auto"/>
              <w:rPr>
                <w:color w:val="000000"/>
              </w:rPr>
            </w:pPr>
            <w:r>
              <w:rPr>
                <w:color w:val="000000"/>
              </w:rPr>
              <w:t>There is</w:t>
            </w:r>
            <w:r w:rsidR="00F62ACB">
              <w:rPr>
                <w:color w:val="000000"/>
              </w:rPr>
              <w:t xml:space="preserve"> ideological misfit when o</w:t>
            </w:r>
            <w:r w:rsidR="00F62ACB" w:rsidRPr="00BB27D7">
              <w:rPr>
                <w:color w:val="000000"/>
              </w:rPr>
              <w:t>rganization own</w:t>
            </w:r>
            <w:r w:rsidR="00F62ACB">
              <w:rPr>
                <w:color w:val="000000"/>
              </w:rPr>
              <w:t xml:space="preserve"> FLOSS projects and</w:t>
            </w:r>
            <w:r w:rsidR="00F62ACB" w:rsidRPr="00BB27D7">
              <w:rPr>
                <w:color w:val="000000"/>
              </w:rPr>
              <w:t xml:space="preserve"> brings in management and control practices</w:t>
            </w:r>
            <w:r>
              <w:rPr>
                <w:color w:val="000000"/>
              </w:rPr>
              <w:t>. Hence</w:t>
            </w:r>
            <w:r w:rsidR="00F62ACB" w:rsidRPr="00BB27D7">
              <w:rPr>
                <w:color w:val="000000"/>
              </w:rPr>
              <w:t xml:space="preserve"> </w:t>
            </w:r>
            <w:r w:rsidR="00F62ACB">
              <w:rPr>
                <w:color w:val="000000"/>
              </w:rPr>
              <w:t xml:space="preserve"> the ideological influence of restrictive licenses which</w:t>
            </w:r>
            <w:r>
              <w:rPr>
                <w:color w:val="000000"/>
              </w:rPr>
              <w:t xml:space="preserve"> tends to</w:t>
            </w:r>
            <w:r w:rsidR="00F62ACB">
              <w:rPr>
                <w:color w:val="000000"/>
              </w:rPr>
              <w:t xml:space="preserve"> attract intrinsically motivated contributors is mitigated</w:t>
            </w:r>
          </w:p>
          <w:p w14:paraId="4E5BE730" w14:textId="08B12C1F" w:rsidR="00F62ACB" w:rsidRPr="00E1321C" w:rsidRDefault="00AD785C" w:rsidP="00E96D51">
            <w:pPr>
              <w:pStyle w:val="ListParagraph"/>
              <w:numPr>
                <w:ilvl w:val="0"/>
                <w:numId w:val="14"/>
              </w:numPr>
              <w:spacing w:after="0" w:line="240" w:lineRule="auto"/>
              <w:rPr>
                <w:color w:val="000000"/>
              </w:rPr>
            </w:pPr>
            <w:r>
              <w:t xml:space="preserve">The introduction of employees of the organization into the projects further shifts the nature of motivation from intrinsic to extrinsic. </w:t>
            </w:r>
          </w:p>
          <w:p w14:paraId="36C100C4" w14:textId="47B26F26" w:rsidR="00F62ACB" w:rsidRDefault="00F62ACB" w:rsidP="00E96D51">
            <w:pPr>
              <w:pStyle w:val="ListParagraph"/>
              <w:numPr>
                <w:ilvl w:val="0"/>
                <w:numId w:val="14"/>
              </w:numPr>
              <w:spacing w:after="0" w:line="240" w:lineRule="auto"/>
              <w:rPr>
                <w:color w:val="000000"/>
              </w:rPr>
            </w:pPr>
            <w:r>
              <w:rPr>
                <w:color w:val="000000"/>
              </w:rPr>
              <w:t>Considering the</w:t>
            </w:r>
            <w:r w:rsidR="00AD785C">
              <w:rPr>
                <w:color w:val="000000"/>
              </w:rPr>
              <w:t xml:space="preserve"> net</w:t>
            </w:r>
            <w:r>
              <w:rPr>
                <w:color w:val="000000"/>
              </w:rPr>
              <w:t xml:space="preserve"> increase in </w:t>
            </w:r>
            <w:r w:rsidR="00AD785C">
              <w:rPr>
                <w:color w:val="000000"/>
              </w:rPr>
              <w:t>extrinsic</w:t>
            </w:r>
            <w:r>
              <w:rPr>
                <w:color w:val="000000"/>
              </w:rPr>
              <w:t xml:space="preserve"> motivation of contributors, </w:t>
            </w:r>
            <w:r w:rsidR="00AD785C">
              <w:rPr>
                <w:color w:val="000000"/>
              </w:rPr>
              <w:t xml:space="preserve">there is lower marginal influence of </w:t>
            </w:r>
            <w:r w:rsidRPr="00BB27D7">
              <w:rPr>
                <w:color w:val="000000"/>
              </w:rPr>
              <w:t xml:space="preserve">superposition </w:t>
            </w:r>
            <w:r>
              <w:rPr>
                <w:color w:val="000000"/>
              </w:rPr>
              <w:t>on</w:t>
            </w:r>
            <w:r w:rsidRPr="00BB27D7">
              <w:rPr>
                <w:color w:val="000000"/>
              </w:rPr>
              <w:t xml:space="preserve"> </w:t>
            </w:r>
            <w:r w:rsidR="00AD785C">
              <w:rPr>
                <w:color w:val="000000"/>
              </w:rPr>
              <w:t xml:space="preserve">the </w:t>
            </w:r>
            <w:r>
              <w:rPr>
                <w:color w:val="000000"/>
              </w:rPr>
              <w:t>popularity</w:t>
            </w:r>
            <w:r w:rsidR="00AD785C">
              <w:rPr>
                <w:color w:val="000000"/>
              </w:rPr>
              <w:t xml:space="preserve"> of the project</w:t>
            </w:r>
            <w:r w:rsidRPr="00BB27D7">
              <w:rPr>
                <w:color w:val="000000"/>
              </w:rPr>
              <w:t xml:space="preserve"> as compared to individual owned projects with restrictive license</w:t>
            </w:r>
            <w:r>
              <w:rPr>
                <w:color w:val="000000"/>
              </w:rPr>
              <w:t>s</w:t>
            </w:r>
          </w:p>
          <w:p w14:paraId="2547415C" w14:textId="77777777" w:rsidR="00F62ACB" w:rsidRPr="00BB27D7" w:rsidRDefault="00F62ACB" w:rsidP="00784152">
            <w:pPr>
              <w:pStyle w:val="ListParagraph"/>
              <w:spacing w:line="240" w:lineRule="auto"/>
              <w:ind w:left="360"/>
              <w:rPr>
                <w:color w:val="000000"/>
              </w:rPr>
            </w:pPr>
          </w:p>
        </w:tc>
        <w:tc>
          <w:tcPr>
            <w:tcW w:w="3969" w:type="dxa"/>
            <w:hideMark/>
          </w:tcPr>
          <w:p w14:paraId="39A33E50" w14:textId="77777777" w:rsidR="00F62ACB" w:rsidRPr="00BB27D7" w:rsidRDefault="00F62ACB" w:rsidP="00784152">
            <w:pPr>
              <w:spacing w:line="240" w:lineRule="auto"/>
              <w:rPr>
                <w:color w:val="000000"/>
              </w:rPr>
            </w:pPr>
            <w:r w:rsidRPr="00BB27D7">
              <w:rPr>
                <w:color w:val="000000"/>
              </w:rPr>
              <w:t xml:space="preserve">Moderate </w:t>
            </w:r>
            <w:r>
              <w:rPr>
                <w:color w:val="000000"/>
              </w:rPr>
              <w:t xml:space="preserve">to low </w:t>
            </w:r>
            <w:r w:rsidRPr="00BB27D7">
              <w:rPr>
                <w:color w:val="000000"/>
              </w:rPr>
              <w:t>positive</w:t>
            </w:r>
            <w:r>
              <w:rPr>
                <w:color w:val="000000"/>
              </w:rPr>
              <w:t xml:space="preserve"> marginal influence of</w:t>
            </w:r>
            <w:r w:rsidRPr="00BB27D7">
              <w:rPr>
                <w:color w:val="000000"/>
              </w:rPr>
              <w:t xml:space="preserve"> degree of superposition </w:t>
            </w:r>
            <w:r>
              <w:rPr>
                <w:color w:val="000000"/>
              </w:rPr>
              <w:t>on</w:t>
            </w:r>
            <w:r w:rsidRPr="00BB27D7">
              <w:rPr>
                <w:color w:val="000000"/>
              </w:rPr>
              <w:t xml:space="preserve"> project popularity </w:t>
            </w:r>
            <w:r w:rsidRPr="0093320C">
              <w:rPr>
                <w:b/>
                <w:color w:val="000000"/>
              </w:rPr>
              <w:t>(</w:t>
            </w:r>
            <w:r>
              <w:rPr>
                <w:b/>
                <w:color w:val="000000"/>
              </w:rPr>
              <w:t>++/</w:t>
            </w:r>
            <w:r w:rsidRPr="0093320C">
              <w:rPr>
                <w:b/>
                <w:color w:val="000000"/>
              </w:rPr>
              <w:t>+)</w:t>
            </w:r>
          </w:p>
          <w:p w14:paraId="2B49B753" w14:textId="254CFC75" w:rsidR="00F62ACB" w:rsidRDefault="00F62ACB" w:rsidP="00E96D51">
            <w:pPr>
              <w:pStyle w:val="ListParagraph"/>
              <w:numPr>
                <w:ilvl w:val="0"/>
                <w:numId w:val="15"/>
              </w:numPr>
              <w:spacing w:after="0" w:line="240" w:lineRule="auto"/>
              <w:rPr>
                <w:color w:val="000000"/>
              </w:rPr>
            </w:pPr>
            <w:r w:rsidRPr="00BB27D7">
              <w:rPr>
                <w:color w:val="000000"/>
              </w:rPr>
              <w:t xml:space="preserve">Inclusive nature of permissive license, which permits commercial appropriation, </w:t>
            </w:r>
            <w:r>
              <w:rPr>
                <w:color w:val="000000"/>
              </w:rPr>
              <w:t>accept</w:t>
            </w:r>
            <w:r w:rsidR="001D6715">
              <w:rPr>
                <w:color w:val="000000"/>
              </w:rPr>
              <w:t>s</w:t>
            </w:r>
            <w:r w:rsidRPr="00BB27D7">
              <w:rPr>
                <w:color w:val="000000"/>
              </w:rPr>
              <w:t xml:space="preserve"> </w:t>
            </w:r>
            <w:r w:rsidR="001D6715">
              <w:rPr>
                <w:color w:val="000000"/>
              </w:rPr>
              <w:t>organizational ownership to a greater extent than restrictive licenses</w:t>
            </w:r>
            <w:r w:rsidR="00915E03">
              <w:rPr>
                <w:color w:val="000000"/>
              </w:rPr>
              <w:t xml:space="preserve">. </w:t>
            </w:r>
            <w:r w:rsidRPr="00915E03">
              <w:rPr>
                <w:color w:val="000000"/>
              </w:rPr>
              <w:t xml:space="preserve">The ideological shift in comparison to individual owned projects with permissive license is small </w:t>
            </w:r>
          </w:p>
          <w:p w14:paraId="157DE727" w14:textId="5210D897" w:rsidR="00D56A8D" w:rsidRPr="00D56A8D" w:rsidRDefault="00D56A8D" w:rsidP="00E96D51">
            <w:pPr>
              <w:pStyle w:val="ListParagraph"/>
              <w:numPr>
                <w:ilvl w:val="0"/>
                <w:numId w:val="15"/>
              </w:numPr>
              <w:spacing w:after="0" w:line="240" w:lineRule="auto"/>
              <w:rPr>
                <w:color w:val="000000"/>
              </w:rPr>
            </w:pPr>
            <w:r>
              <w:t>The introduction of employees of the organization into the projects shifts the nature of motivation from intrinsic to extrinsic</w:t>
            </w:r>
          </w:p>
          <w:p w14:paraId="460AAFA3" w14:textId="77777777" w:rsidR="00F62ACB" w:rsidRPr="00BB27D7" w:rsidRDefault="00F62ACB" w:rsidP="00E96D51">
            <w:pPr>
              <w:pStyle w:val="ListParagraph"/>
              <w:numPr>
                <w:ilvl w:val="0"/>
                <w:numId w:val="15"/>
              </w:numPr>
              <w:spacing w:after="0" w:line="240" w:lineRule="auto"/>
              <w:rPr>
                <w:color w:val="000000"/>
              </w:rPr>
            </w:pPr>
            <w:r>
              <w:rPr>
                <w:color w:val="000000"/>
              </w:rPr>
              <w:t>The</w:t>
            </w:r>
            <w:r w:rsidRPr="00BB27D7">
              <w:rPr>
                <w:color w:val="000000"/>
              </w:rPr>
              <w:t xml:space="preserve"> </w:t>
            </w:r>
            <w:r>
              <w:rPr>
                <w:color w:val="000000"/>
              </w:rPr>
              <w:t xml:space="preserve">marginal </w:t>
            </w:r>
            <w:r w:rsidRPr="00BB27D7">
              <w:rPr>
                <w:color w:val="000000"/>
              </w:rPr>
              <w:t>influence of superposition on popularity remains similar to individual owned projects with permissive license</w:t>
            </w:r>
            <w:r>
              <w:rPr>
                <w:color w:val="000000"/>
              </w:rPr>
              <w:t>s</w:t>
            </w:r>
          </w:p>
        </w:tc>
      </w:tr>
    </w:tbl>
    <w:p w14:paraId="75586BEB" w14:textId="239DA84F" w:rsidR="00B17D27" w:rsidRDefault="00B17D27" w:rsidP="003E7E48">
      <w:pPr>
        <w:ind w:firstLine="720"/>
        <w:rPr>
          <w:rFonts w:eastAsia="MS Mincho"/>
        </w:rPr>
      </w:pPr>
    </w:p>
    <w:p w14:paraId="509D1CB8" w14:textId="77777777" w:rsidR="00D56A8D" w:rsidRPr="005E38B3" w:rsidRDefault="00D56A8D" w:rsidP="00D56A8D">
      <w:r>
        <w:t>In sum, we expect that the ideological shift introduced by organizational ownership serves to mitigate the difference in motivational mechanisms that is introduced by the ideological shift due to the change in license types. Based on this understanding</w:t>
      </w:r>
      <w:r w:rsidRPr="005E38B3">
        <w:t xml:space="preserve">, we </w:t>
      </w:r>
      <w:r>
        <w:t xml:space="preserve">posit </w:t>
      </w:r>
      <w:r w:rsidRPr="005E38B3">
        <w:t xml:space="preserve">that in the case of organization owned FLOSS projects, </w:t>
      </w:r>
      <w:r>
        <w:t xml:space="preserve">the positive moderation effect of the choice of license type on the relationship between </w:t>
      </w:r>
      <w:r w:rsidRPr="005E38B3">
        <w:t xml:space="preserve">degree of superposition </w:t>
      </w:r>
      <w:r>
        <w:t xml:space="preserve">and the popularity </w:t>
      </w:r>
      <w:r w:rsidRPr="005E38B3">
        <w:t>of the project</w:t>
      </w:r>
      <w:r>
        <w:t xml:space="preserve"> will be lower as compared to individual owned projects (Table1, Figure 1)</w:t>
      </w:r>
      <w:r w:rsidRPr="005E38B3">
        <w:t>. Hence</w:t>
      </w:r>
      <w:r>
        <w:t>,</w:t>
      </w:r>
      <w:r w:rsidRPr="005E38B3">
        <w:t xml:space="preserve"> we hypothesize:</w:t>
      </w:r>
    </w:p>
    <w:p w14:paraId="724EB5B0" w14:textId="36639B62" w:rsidR="00D56A8D" w:rsidRPr="00B17D27" w:rsidRDefault="00D56A8D" w:rsidP="00001225">
      <w:pPr>
        <w:rPr>
          <w:rFonts w:eastAsia="MS Mincho"/>
        </w:rPr>
      </w:pPr>
      <w:r w:rsidRPr="00D7318A">
        <w:rPr>
          <w:i/>
          <w:iCs/>
          <w:color w:val="222222"/>
          <w:shd w:val="clear" w:color="auto" w:fill="FFFFFF"/>
          <w:lang w:val="en-IN"/>
        </w:rPr>
        <w:t>Hypothesis 2</w:t>
      </w:r>
      <w:r>
        <w:rPr>
          <w:i/>
          <w:iCs/>
          <w:color w:val="222222"/>
          <w:shd w:val="clear" w:color="auto" w:fill="FFFFFF"/>
          <w:lang w:val="en-IN"/>
        </w:rPr>
        <w:t>a</w:t>
      </w:r>
      <w:r w:rsidRPr="00D7318A">
        <w:rPr>
          <w:i/>
          <w:iCs/>
          <w:color w:val="222222"/>
          <w:shd w:val="clear" w:color="auto" w:fill="FFFFFF"/>
          <w:lang w:val="en-IN"/>
        </w:rPr>
        <w:t xml:space="preserve">: For organization owned projects, the moderating influence of license </w:t>
      </w:r>
      <w:r>
        <w:rPr>
          <w:i/>
          <w:iCs/>
          <w:color w:val="222222"/>
          <w:shd w:val="clear" w:color="auto" w:fill="FFFFFF"/>
          <w:lang w:val="en-IN"/>
        </w:rPr>
        <w:t>type</w:t>
      </w:r>
      <w:r w:rsidRPr="00D7318A">
        <w:rPr>
          <w:i/>
          <w:iCs/>
          <w:color w:val="222222"/>
          <w:shd w:val="clear" w:color="auto" w:fill="FFFFFF"/>
          <w:lang w:val="en-IN"/>
        </w:rPr>
        <w:t xml:space="preserve"> on the relation</w:t>
      </w:r>
      <w:r>
        <w:rPr>
          <w:i/>
          <w:iCs/>
          <w:color w:val="222222"/>
          <w:shd w:val="clear" w:color="auto" w:fill="FFFFFF"/>
          <w:lang w:val="en-IN"/>
        </w:rPr>
        <w:t>ship</w:t>
      </w:r>
      <w:r w:rsidRPr="00D7318A">
        <w:rPr>
          <w:i/>
          <w:iCs/>
          <w:color w:val="222222"/>
          <w:shd w:val="clear" w:color="auto" w:fill="FFFFFF"/>
          <w:lang w:val="en-IN"/>
        </w:rPr>
        <w:t xml:space="preserve"> between the degree of superposition and the popularity of FLOSS projects is less in comparison to individual owned projects</w:t>
      </w:r>
    </w:p>
    <w:p w14:paraId="63C033AD" w14:textId="367C6772" w:rsidR="00001225" w:rsidRPr="00001225" w:rsidRDefault="00001225" w:rsidP="00001225">
      <w:pPr>
        <w:pStyle w:val="Newparagraph"/>
        <w:ind w:firstLine="0"/>
        <w:jc w:val="both"/>
        <w:rPr>
          <w:rFonts w:ascii="Georgia" w:hAnsi="Georgia"/>
          <w:sz w:val="20"/>
          <w:szCs w:val="20"/>
        </w:rPr>
      </w:pPr>
      <w:r w:rsidRPr="00001225">
        <w:rPr>
          <w:rFonts w:ascii="Georgia" w:hAnsi="Georgia"/>
          <w:sz w:val="20"/>
          <w:szCs w:val="20"/>
          <w:lang w:val="en-IN"/>
        </w:rPr>
        <w:t xml:space="preserve">When it comes to the survival of projects, the changes to the perceptions of legitimacy when organizations own FLOSS projects can have a major influence on the sustenance of the project </w:t>
      </w:r>
      <w:r w:rsidRPr="00001225">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001225">
        <w:rPr>
          <w:rFonts w:ascii="Georgia" w:hAnsi="Georgia"/>
          <w:sz w:val="20"/>
          <w:szCs w:val="20"/>
          <w:lang w:val="en-IN"/>
        </w:rPr>
        <w:fldChar w:fldCharType="separate"/>
      </w:r>
      <w:r w:rsidR="00EE517B" w:rsidRPr="00EE517B">
        <w:rPr>
          <w:rFonts w:ascii="Georgia" w:hAnsi="Georgia"/>
          <w:noProof/>
          <w:sz w:val="20"/>
          <w:szCs w:val="20"/>
          <w:lang w:val="en-IN"/>
        </w:rPr>
        <w:t>(Chengalur-smith et al. 2010)</w:t>
      </w:r>
      <w:r w:rsidRPr="00001225">
        <w:rPr>
          <w:rFonts w:ascii="Georgia" w:hAnsi="Georgia"/>
          <w:sz w:val="20"/>
          <w:szCs w:val="20"/>
          <w:lang w:val="en-IN"/>
        </w:rPr>
        <w:fldChar w:fldCharType="end"/>
      </w:r>
      <w:r w:rsidRPr="00001225">
        <w:rPr>
          <w:rFonts w:ascii="Georgia" w:hAnsi="Georgia"/>
          <w:sz w:val="20"/>
          <w:szCs w:val="20"/>
          <w:lang w:val="en-IN"/>
        </w:rPr>
        <w:t xml:space="preserve">. In the case of restrictive licenses, organizational ownership may conflict with the ideological beliefs of the volunteer contributors and supporters of restrictive licenses </w:t>
      </w:r>
      <w:r w:rsidRPr="00001225">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2006)","plainTextFormattedCitation":"(Stewart, Ammeter, et al. 2006)","previouslyFormattedCitation":"(Stewart, Ammeter, et al. 2006)"},"properties":{"noteIndex":0},"schema":"https://github.com/citation-style-language/schema/raw/master/csl-citation.json"}</w:instrText>
      </w:r>
      <w:r w:rsidRPr="00001225">
        <w:rPr>
          <w:rFonts w:ascii="Georgia" w:hAnsi="Georgia"/>
          <w:sz w:val="20"/>
          <w:szCs w:val="20"/>
          <w:lang w:val="en-IN"/>
        </w:rPr>
        <w:fldChar w:fldCharType="separate"/>
      </w:r>
      <w:r w:rsidR="00EE517B" w:rsidRPr="00EE517B">
        <w:rPr>
          <w:rFonts w:ascii="Georgia" w:hAnsi="Georgia"/>
          <w:noProof/>
          <w:sz w:val="20"/>
          <w:szCs w:val="20"/>
          <w:lang w:val="en-IN"/>
        </w:rPr>
        <w:t>(Stewart, Ammeter, et al. 2006)</w:t>
      </w:r>
      <w:r w:rsidRPr="00001225">
        <w:rPr>
          <w:rFonts w:ascii="Georgia" w:hAnsi="Georgia"/>
          <w:sz w:val="20"/>
          <w:szCs w:val="20"/>
          <w:lang w:val="en-IN"/>
        </w:rPr>
        <w:fldChar w:fldCharType="end"/>
      </w:r>
      <w:r w:rsidRPr="00001225">
        <w:rPr>
          <w:rFonts w:ascii="Georgia" w:hAnsi="Georgia"/>
          <w:sz w:val="20"/>
          <w:szCs w:val="20"/>
          <w:lang w:val="en-IN"/>
        </w:rPr>
        <w:t xml:space="preserve">. This is mainly because the introduction of project management and control </w:t>
      </w:r>
      <w:r w:rsidRPr="00001225">
        <w:rPr>
          <w:rFonts w:ascii="Georgia" w:hAnsi="Georgia"/>
          <w:sz w:val="20"/>
          <w:szCs w:val="20"/>
          <w:lang w:val="en-IN"/>
        </w:rPr>
        <w:lastRenderedPageBreak/>
        <w:t xml:space="preserve">practices conflicts with the ideas of freedom and autonomy, which are closely associated with the ideological beliefs of FSF. Moreover, most of the project management and control practices may be handled by organizational employees, which may engender a sense of loss of control in the minds of the volunteer contributors. </w:t>
      </w:r>
      <w:r w:rsidRPr="00001225">
        <w:rPr>
          <w:rFonts w:ascii="Georgia" w:hAnsi="Georgia"/>
          <w:sz w:val="20"/>
          <w:szCs w:val="20"/>
        </w:rPr>
        <w:t>For example, in the Android open source project, employees of Google take on the role of project leaders who lead all technical aspects of the project, including the project roadmap, development, release cycles, versioning, and quality assurance</w:t>
      </w:r>
      <w:r w:rsidRPr="00001225">
        <w:rPr>
          <w:rStyle w:val="FootnoteReference"/>
          <w:rFonts w:ascii="Georgia" w:hAnsi="Georgia"/>
          <w:sz w:val="20"/>
          <w:szCs w:val="20"/>
        </w:rPr>
        <w:footnoteReference w:id="18"/>
      </w:r>
      <w:r w:rsidRPr="00001225">
        <w:rPr>
          <w:rFonts w:ascii="Georgia" w:hAnsi="Georgia"/>
          <w:sz w:val="20"/>
          <w:szCs w:val="20"/>
        </w:rPr>
        <w:t xml:space="preserve">. </w:t>
      </w:r>
    </w:p>
    <w:p w14:paraId="2D475FB5" w14:textId="52FCB412" w:rsidR="00001225" w:rsidRPr="00001225" w:rsidRDefault="00001225" w:rsidP="00001225">
      <w:pPr>
        <w:pStyle w:val="Newparagraph"/>
        <w:spacing w:before="240"/>
        <w:ind w:firstLine="0"/>
        <w:jc w:val="both"/>
        <w:rPr>
          <w:rFonts w:ascii="Georgia" w:hAnsi="Georgia"/>
          <w:sz w:val="20"/>
          <w:szCs w:val="20"/>
          <w:lang w:val="en-IN"/>
        </w:rPr>
      </w:pPr>
      <w:r w:rsidRPr="00001225">
        <w:rPr>
          <w:rFonts w:ascii="Georgia" w:hAnsi="Georgia"/>
          <w:sz w:val="20"/>
          <w:szCs w:val="20"/>
          <w:lang w:val="en-IN"/>
        </w:rPr>
        <w:t xml:space="preserve">Because of this sense of loss of control in volunteer contributors when organizations own FLOSS projects, the provision of autonomy through superposition of tasks may not instil the same perceptions of legitimacy in the minds of contributors and supporters of FSF. Because the supporters of permissive licenses have a more inclusive view and are aligned to commercial appropriation, the management and control practices brought in by the organizational ownership may not diminish the influence of the perceptions of legitimacy in these projects </w:t>
      </w:r>
      <w:r w:rsidRPr="00001225">
        <w:rPr>
          <w:rFonts w:ascii="Georgia" w:hAnsi="Georgia"/>
          <w:sz w:val="20"/>
          <w:szCs w:val="20"/>
        </w:rPr>
        <w:t>(see Figure 1)</w:t>
      </w:r>
      <w:r w:rsidRPr="00001225">
        <w:rPr>
          <w:rFonts w:ascii="Georgia" w:hAnsi="Georgia"/>
          <w:sz w:val="20"/>
          <w:szCs w:val="20"/>
          <w:lang w:val="en-IN"/>
        </w:rPr>
        <w:t>. Hence, we hypothesize;</w:t>
      </w:r>
    </w:p>
    <w:p w14:paraId="262F6897" w14:textId="77777777" w:rsidR="00001225" w:rsidRPr="00001225" w:rsidRDefault="00001225" w:rsidP="00001225">
      <w:pPr>
        <w:pStyle w:val="Paragraph"/>
        <w:spacing w:after="240" w:line="360" w:lineRule="auto"/>
        <w:jc w:val="both"/>
        <w:rPr>
          <w:rFonts w:ascii="Georgia" w:hAnsi="Georgia"/>
          <w:i/>
          <w:iCs/>
          <w:color w:val="222222"/>
          <w:sz w:val="20"/>
          <w:szCs w:val="20"/>
          <w:shd w:val="clear" w:color="auto" w:fill="FFFFFF"/>
          <w:lang w:val="en-IN"/>
        </w:rPr>
      </w:pPr>
      <w:r w:rsidRPr="00001225">
        <w:rPr>
          <w:rFonts w:ascii="Georgia" w:hAnsi="Georgia"/>
          <w:i/>
          <w:iCs/>
          <w:color w:val="222222"/>
          <w:sz w:val="20"/>
          <w:szCs w:val="20"/>
          <w:shd w:val="clear" w:color="auto" w:fill="FFFFFF"/>
          <w:lang w:val="en-IN"/>
        </w:rPr>
        <w:t>Hypothesis 2b: For organization owned projects, the moderating influence of license choice on the relationship between the degree of superposition and the survival of FLOSS projects is less in comparison to individual owned projects.</w:t>
      </w:r>
    </w:p>
    <w:p w14:paraId="637A28B2" w14:textId="77777777" w:rsidR="00001225" w:rsidRPr="00044946" w:rsidRDefault="00001225" w:rsidP="00001225">
      <w:r w:rsidRPr="00044946">
        <w:t>Figure 1: Theoretical Model</w:t>
      </w:r>
    </w:p>
    <w:p w14:paraId="6078261B" w14:textId="77777777" w:rsidR="00001225" w:rsidRPr="00620144" w:rsidRDefault="00001225" w:rsidP="00001225">
      <w:pPr>
        <w:pStyle w:val="Newparagraph"/>
        <w:ind w:firstLine="0"/>
        <w:rPr>
          <w:lang w:val="en-IN"/>
        </w:rPr>
      </w:pPr>
      <w:r>
        <w:rPr>
          <w:noProof/>
          <w:lang w:val="en-US" w:eastAsia="en-US"/>
        </w:rPr>
        <w:drawing>
          <wp:inline distT="0" distB="0" distL="0" distR="0" wp14:anchorId="7C5AB3CB" wp14:editId="3EB078B8">
            <wp:extent cx="5386705" cy="2145358"/>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2046" cy="2163416"/>
                    </a:xfrm>
                    <a:prstGeom prst="rect">
                      <a:avLst/>
                    </a:prstGeom>
                    <a:noFill/>
                  </pic:spPr>
                </pic:pic>
              </a:graphicData>
            </a:graphic>
          </wp:inline>
        </w:drawing>
      </w:r>
    </w:p>
    <w:p w14:paraId="0DDA7579" w14:textId="77777777" w:rsidR="005D4EEA" w:rsidRPr="00D7318A" w:rsidRDefault="005D4EEA" w:rsidP="005D4EEA">
      <w:pPr>
        <w:pStyle w:val="Heading2"/>
        <w:rPr>
          <w:lang w:val="en-IN"/>
        </w:rPr>
      </w:pPr>
      <w:bookmarkStart w:id="170" w:name="_Toc12263736"/>
      <w:r w:rsidRPr="00D7318A">
        <w:rPr>
          <w:lang w:val="en-IN"/>
        </w:rPr>
        <w:lastRenderedPageBreak/>
        <w:t>Methodology</w:t>
      </w:r>
      <w:bookmarkEnd w:id="170"/>
    </w:p>
    <w:p w14:paraId="10D94D98" w14:textId="69AB2707" w:rsidR="005D4EEA" w:rsidRDefault="005D4EEA" w:rsidP="005D4EEA">
      <w:r w:rsidRPr="00D7318A">
        <w:rPr>
          <w:lang w:val="en-IN"/>
        </w:rPr>
        <w:t xml:space="preserve">To understand the </w:t>
      </w:r>
      <w:r>
        <w:rPr>
          <w:lang w:val="en-IN"/>
        </w:rPr>
        <w:t>influence of the two ideological shifts</w:t>
      </w:r>
      <w:r w:rsidRPr="00D7318A">
        <w:rPr>
          <w:lang w:val="en-IN"/>
        </w:rPr>
        <w:t xml:space="preserve"> </w:t>
      </w:r>
      <w:r>
        <w:rPr>
          <w:lang w:val="en-IN"/>
        </w:rPr>
        <w:t>and test our hypotheses</w:t>
      </w:r>
      <w:r w:rsidRPr="00D7318A">
        <w:rPr>
          <w:lang w:val="en-IN"/>
        </w:rPr>
        <w:t xml:space="preserve">, we conducted an empirical analysis of FLOSS </w:t>
      </w:r>
      <w:r>
        <w:rPr>
          <w:lang w:val="en-IN"/>
        </w:rPr>
        <w:t>projects</w:t>
      </w:r>
      <w:r w:rsidRPr="00EF154F">
        <w:t xml:space="preserve"> hosted on GitHub. GitHub’s popularity among programmers, its developer-focused environment, its integrated social features, and the availability of detailed metadata make it a popular environment for FLOSS research </w:t>
      </w:r>
      <w:r w:rsidRPr="00737816">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737816">
        <w:fldChar w:fldCharType="separate"/>
      </w:r>
      <w:r w:rsidR="00EE517B" w:rsidRPr="00EE517B">
        <w:rPr>
          <w:noProof/>
        </w:rPr>
        <w:t>(Kalliamvakou et al. 2014)</w:t>
      </w:r>
      <w:r w:rsidRPr="00737816">
        <w:fldChar w:fldCharType="end"/>
      </w:r>
      <w:r w:rsidRPr="00EF154F">
        <w:t xml:space="preserve">. Our adopted methodology comprised three steps: data collection, measurement, and analysis. In the data collection step, we collected detailed project log data for a sample of FLOSS projects from the </w:t>
      </w:r>
      <w:r>
        <w:t>GHa</w:t>
      </w:r>
      <w:r w:rsidRPr="00EF154F">
        <w:t>rchive database (https://www.</w:t>
      </w:r>
      <w:r>
        <w:t>gh</w:t>
      </w:r>
      <w:r w:rsidRPr="00EF154F">
        <w:t xml:space="preserve">archive.org/). In the measurement step, using the collected project log data, we measured the dependent, independent, and control variables. Finally, in the analysis step, we </w:t>
      </w:r>
      <w:r>
        <w:t>developed our estimation models to test the hypothesized relationships</w:t>
      </w:r>
      <w:r w:rsidRPr="00EF154F">
        <w:t xml:space="preserve">. </w:t>
      </w:r>
    </w:p>
    <w:p w14:paraId="7B828141" w14:textId="77777777" w:rsidR="005D4EEA" w:rsidRDefault="005D4EEA" w:rsidP="005D4EEA">
      <w:pPr>
        <w:pStyle w:val="Heading3"/>
        <w:rPr>
          <w:sz w:val="22"/>
          <w:szCs w:val="22"/>
        </w:rPr>
      </w:pPr>
      <w:bookmarkStart w:id="171" w:name="_Toc12263737"/>
      <w:r>
        <w:t>Data Collection</w:t>
      </w:r>
      <w:bookmarkEnd w:id="171"/>
      <w:r>
        <w:t xml:space="preserve"> </w:t>
      </w:r>
    </w:p>
    <w:p w14:paraId="58A58DED" w14:textId="7B55C506" w:rsidR="005D4EEA" w:rsidRDefault="005D4EEA" w:rsidP="005D4EEA">
      <w:r>
        <w:t xml:space="preserve">We employed Google’s bigquery tool to query the archived project log data available in the GitHub Archive database </w:t>
      </w:r>
      <w:r>
        <w:fldChar w:fldCharType="begin" w:fldLock="1"/>
      </w:r>
      <w:r w:rsidR="00327755">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fldChar w:fldCharType="separate"/>
      </w:r>
      <w:r w:rsidR="00EE517B" w:rsidRPr="00EE517B">
        <w:rPr>
          <w:noProof/>
        </w:rPr>
        <w:t>(Grigorik 2012)</w:t>
      </w:r>
      <w:r>
        <w:fldChar w:fldCharType="end"/>
      </w:r>
      <w:r>
        <w:t xml:space="preserve">. Since this database is large (about 432 GB, with 134 million rows for the year 2014 alone; </w:t>
      </w:r>
      <w:r>
        <w:fldChar w:fldCharType="begin" w:fldLock="1"/>
      </w:r>
      <w:r w:rsidR="00327755">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fldChar w:fldCharType="separate"/>
      </w:r>
      <w:r>
        <w:rPr>
          <w:noProof/>
        </w:rPr>
        <w:t>Google 2014)</w:t>
      </w:r>
      <w:r>
        <w:fldChar w:fldCharType="end"/>
      </w:r>
      <w:r>
        <w:t xml:space="preserve">, we needed the bandwidth provided by a tool like Google’s bigquery to run queries and export the results. We restricted our analysis to projects that were started during the first five months of 2014 to reduce the number and size of queries. Further, the project log data collection for each project was restricted to all development work that was undertaken in the years 2014 and 2015. In all, we ran more than 60,000 queries over a period of 40 days. </w:t>
      </w:r>
    </w:p>
    <w:p w14:paraId="6242ABEA" w14:textId="751EE34D" w:rsidR="005D4EEA" w:rsidRDefault="005D4EEA" w:rsidP="003A369A">
      <w:r>
        <w:t xml:space="preserve">While GitHub provides a rich dataset, care needs to be taken to overcome common perils in using this dataset </w:t>
      </w:r>
      <w:r>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fldChar w:fldCharType="separate"/>
      </w:r>
      <w:r>
        <w:rPr>
          <w:noProof/>
        </w:rPr>
        <w:t>(Kalliamvakou et al., 2014)</w:t>
      </w:r>
      <w:r>
        <w:fldChar w:fldCharType="end"/>
      </w:r>
      <w:r>
        <w:t xml:space="preserve">. </w:t>
      </w:r>
      <w:r>
        <w:rPr>
          <w:noProof/>
        </w:rPr>
        <w:t xml:space="preserve">For example, projects that do not involve software development, are too small, or are mirrors or personal stores should be avoided. </w:t>
      </w:r>
      <w:r>
        <w:t xml:space="preserve">The complete list of perils identified by </w:t>
      </w:r>
      <w:r>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fldChar w:fldCharType="separate"/>
      </w:r>
      <w:r>
        <w:rPr>
          <w:noProof/>
        </w:rPr>
        <w:t>Kalliamvakou et al. (2014)</w:t>
      </w:r>
      <w:r>
        <w:fldChar w:fldCharType="end"/>
      </w:r>
      <w:r>
        <w:t xml:space="preserve"> and a summary of the methods we adopted to address these appear in Appendix 1. </w:t>
      </w:r>
      <w:r>
        <w:rPr>
          <w:noProof/>
        </w:rPr>
        <w:t>Further, some projects did not have licenses assigned or used other licenses that were difficult to be classified as being either restrictive or permissive.</w:t>
      </w:r>
      <w:r>
        <w:t xml:space="preserve"> After filtering the dataset to address these issues, we were left with a sample of 4159 FLOSS projects, of which 2039 were individual-owned and 2120 were organization-owned that we considered for our analysis. </w:t>
      </w:r>
    </w:p>
    <w:p w14:paraId="32CA22A6" w14:textId="77777777" w:rsidR="005D4EEA" w:rsidRDefault="005D4EEA" w:rsidP="005D4EEA">
      <w:pPr>
        <w:pStyle w:val="Heading3"/>
        <w:rPr>
          <w:sz w:val="22"/>
          <w:szCs w:val="22"/>
        </w:rPr>
      </w:pPr>
      <w:bookmarkStart w:id="172" w:name="_Toc12263738"/>
      <w:r>
        <w:lastRenderedPageBreak/>
        <w:t>Measurement</w:t>
      </w:r>
      <w:bookmarkEnd w:id="172"/>
    </w:p>
    <w:p w14:paraId="0FA010B3" w14:textId="77777777" w:rsidR="005D4EEA" w:rsidRDefault="005D4EEA" w:rsidP="005D4EEA">
      <w:r>
        <w:t>GitHub offers a good environment for measuring the degree of superposition and studying its relationship to the project’s popularity and survival. More specifically, two features of GitHub make it ideal for this research. First, the granularity of the data and the availability of time stamps for all events enabled us to measure the work structure in terms of the degree of superposition. Second, the availability of detailed contributor- and project-specific data allowed us to measure the dependent variables and operationalize the necessary controls. The different variables that we used in this research and their measures are detailed in the following subsections.</w:t>
      </w:r>
    </w:p>
    <w:p w14:paraId="0AAD6711" w14:textId="680740CB" w:rsidR="005D4EEA" w:rsidRPr="003E0CEC" w:rsidRDefault="005D4EEA" w:rsidP="005D4EEA">
      <w:pPr>
        <w:rPr>
          <w:rFonts w:cs="Arial"/>
          <w:color w:val="222222"/>
          <w:shd w:val="clear" w:color="auto" w:fill="FFFFFF"/>
        </w:rPr>
      </w:pPr>
      <w:r w:rsidRPr="00C43A79">
        <w:rPr>
          <w:b/>
          <w:bCs/>
        </w:rPr>
        <w:t>Dependent variables.</w:t>
      </w:r>
      <w:r>
        <w:t xml:space="preserve"> We use two dependent variables in this research (a) </w:t>
      </w:r>
      <w:r>
        <w:rPr>
          <w:i/>
        </w:rPr>
        <w:t>popularity of the project,</w:t>
      </w:r>
      <w:r>
        <w:t xml:space="preserve"> and (b) </w:t>
      </w:r>
      <w:r>
        <w:rPr>
          <w:i/>
          <w:iCs/>
          <w:color w:val="222222"/>
          <w:shd w:val="clear" w:color="auto" w:fill="FFFFFF"/>
        </w:rPr>
        <w:t>project survival</w:t>
      </w:r>
      <w:r>
        <w:t>. As mentioned in the section “</w:t>
      </w:r>
      <w:r w:rsidRPr="00937684">
        <w:t>FLOSS Project Outcomes – Popularity and Survival</w:t>
      </w:r>
      <w:r>
        <w:t>,” we consider the popularity of the project to be an important measure of FLOSS project outcome</w:t>
      </w:r>
      <w:r>
        <w:rPr>
          <w:rFonts w:cs="Arial"/>
          <w:color w:val="222222"/>
          <w:shd w:val="clear" w:color="auto" w:fill="FFFFFF"/>
        </w:rPr>
        <w:t xml:space="preserve">. </w:t>
      </w:r>
      <w:r>
        <w:t xml:space="preserve">In GitHub, users can “star” projects in order to keep track of those that they find interesting and also to show their appreciation for these projects </w:t>
      </w:r>
      <w:r>
        <w:fldChar w:fldCharType="begin" w:fldLock="1"/>
      </w:r>
      <w:r w:rsidR="00327755">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fldChar w:fldCharType="separate"/>
      </w:r>
      <w:r w:rsidR="00EE517B" w:rsidRPr="00EE517B">
        <w:rPr>
          <w:noProof/>
        </w:rPr>
        <w:t>(GitHub 2017a)</w:t>
      </w:r>
      <w:r>
        <w:fldChar w:fldCharType="end"/>
      </w:r>
      <w:r>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uses stars to identify trending projects and in its project rankings </w:t>
      </w:r>
      <w:r>
        <w:fldChar w:fldCharType="begin" w:fldLock="1"/>
      </w:r>
      <w:r w:rsidR="00327755">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fldChar w:fldCharType="separate"/>
      </w:r>
      <w:r w:rsidR="00EE517B" w:rsidRPr="00EE517B">
        <w:rPr>
          <w:noProof/>
        </w:rPr>
        <w:t>(GitHub 2017a)</w:t>
      </w:r>
      <w:r>
        <w:fldChar w:fldCharType="end"/>
      </w:r>
      <w:r>
        <w:t xml:space="preserve">, </w:t>
      </w:r>
      <w:r>
        <w:fldChar w:fldCharType="begin" w:fldLock="1"/>
      </w:r>
      <w:r w:rsidR="00327755">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fldChar w:fldCharType="separate"/>
      </w:r>
      <w:r>
        <w:rPr>
          <w:noProof/>
        </w:rPr>
        <w:t>Jarczyk et al. (2014)</w:t>
      </w:r>
      <w:r>
        <w:fldChar w:fldCharType="end"/>
      </w:r>
      <w:r>
        <w:t xml:space="preserve"> </w:t>
      </w:r>
      <w:r>
        <w:rPr>
          <w:noProof/>
        </w:rPr>
        <w:t xml:space="preserve">used the </w:t>
      </w:r>
      <w:r>
        <w:t xml:space="preserve">log transformation of the number of stars as a measure of the quality and popularity of GitHub projects, and </w:t>
      </w:r>
      <w:r>
        <w:fldChar w:fldCharType="begin" w:fldLock="1"/>
      </w:r>
      <w:r w:rsidR="00327755">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fldChar w:fldCharType="separate"/>
      </w:r>
      <w:r>
        <w:rPr>
          <w:noProof/>
        </w:rPr>
        <w:t>Tsay et al. (2014)</w:t>
      </w:r>
      <w:r>
        <w:fldChar w:fldCharType="end"/>
      </w:r>
      <w:r>
        <w:t xml:space="preserve"> used the number of stars as a measure of popularity and project establishment. </w:t>
      </w:r>
      <w:r>
        <w:rPr>
          <w:rFonts w:cs="Arial"/>
          <w:color w:val="222222"/>
        </w:rPr>
        <w:t>In recognition of the usefulness of count of stars as a measure of popularity, we adopted it as the first dependent variable to test our relationships.</w:t>
      </w:r>
    </w:p>
    <w:p w14:paraId="3957A7F4" w14:textId="28BE476A" w:rsidR="005D4EEA" w:rsidRDefault="005D4EEA" w:rsidP="003A369A">
      <w:r>
        <w:t xml:space="preserve">In addition to project popularity, we included the survival of the project as an alternate measure of FLOSS project outcome. In this model, we considered the event to have happened (project failure), if the project became inactive within the first two years of its inception. Because we considered projects that were started in early 2014, a project was deemed inactive if no code changes were made to the source code after the year 2015. The choice of this timeline for project inactivity is in line with </w:t>
      </w:r>
      <w:r>
        <w:fldChar w:fldCharType="begin" w:fldLock="1"/>
      </w:r>
      <w:r w:rsidR="00327755">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estimated the likelihood of </w:t>
      </w:r>
      <w:r>
        <w:rPr>
          <w:rFonts w:cs="Arial"/>
          <w:color w:val="222222"/>
          <w:shd w:val="clear" w:color="auto" w:fill="FFFFFF"/>
        </w:rPr>
        <w:t xml:space="preserve">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t xml:space="preserve"> by calculating the hazard function </w:t>
      </w:r>
      <w:r>
        <w:fldChar w:fldCharType="begin" w:fldLock="1"/>
      </w:r>
      <w:r w:rsidR="00327755">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fldChar w:fldCharType="separate"/>
      </w:r>
      <w:r w:rsidR="00EE517B" w:rsidRPr="00EE517B">
        <w:rPr>
          <w:noProof/>
        </w:rPr>
        <w:t>(Hosmer et al. 2008a)</w:t>
      </w:r>
      <w:r>
        <w:fldChar w:fldCharType="end"/>
      </w:r>
      <w:r>
        <w:t xml:space="preserve">.  </w:t>
      </w:r>
    </w:p>
    <w:p w14:paraId="72D31EFE" w14:textId="77777777" w:rsidR="005D4EEA" w:rsidRDefault="005D4EEA" w:rsidP="005D4EEA">
      <w:r w:rsidRPr="00C43A79">
        <w:rPr>
          <w:b/>
          <w:bCs/>
        </w:rPr>
        <w:lastRenderedPageBreak/>
        <w:t>Independent variables.</w:t>
      </w:r>
      <w:r>
        <w:rPr>
          <w:b/>
        </w:rPr>
        <w:t xml:space="preserve"> </w:t>
      </w:r>
      <w:r>
        <w:t xml:space="preserve">We employed three independent variables in this study– </w:t>
      </w:r>
      <w:r w:rsidRPr="003D1798">
        <w:rPr>
          <w:i/>
        </w:rPr>
        <w:t xml:space="preserve">restrictive </w:t>
      </w:r>
      <w:r w:rsidRPr="00130D21">
        <w:rPr>
          <w:i/>
        </w:rPr>
        <w:t>license flag</w:t>
      </w:r>
      <w:r w:rsidRPr="001B27DB">
        <w:rPr>
          <w:i/>
        </w:rPr>
        <w:t>,</w:t>
      </w:r>
      <w:r>
        <w:t xml:space="preserve"> </w:t>
      </w:r>
      <w:r>
        <w:rPr>
          <w:i/>
        </w:rPr>
        <w:t>degree of superposition,</w:t>
      </w:r>
      <w:r>
        <w:t xml:space="preserve"> and </w:t>
      </w:r>
      <w:r>
        <w:rPr>
          <w:i/>
        </w:rPr>
        <w:t>project ownership</w:t>
      </w:r>
      <w:r>
        <w:t xml:space="preserve">. The </w:t>
      </w:r>
      <w:r w:rsidRPr="003D1798">
        <w:rPr>
          <w:i/>
        </w:rPr>
        <w:t>restrictive license</w:t>
      </w:r>
      <w:r>
        <w:rPr>
          <w:i/>
        </w:rPr>
        <w:t xml:space="preserve"> </w:t>
      </w:r>
      <w:r>
        <w:t>flag is the main independent variable used in our analysis. This flag takes a value of “1” if the project adopts the restrictive “copyleft” clause as defined by FSF. The license descriptions curated by GitHub was used to determine if the license was restrictive or permissive (</w:t>
      </w:r>
      <w:hyperlink r:id="rId20" w:history="1">
        <w:r w:rsidRPr="001409DC">
          <w:rPr>
            <w:rStyle w:val="Hyperlink"/>
          </w:rPr>
          <w:t>https://choosealicense.com/</w:t>
        </w:r>
      </w:hyperlink>
      <w:r>
        <w:t xml:space="preserve">). Some of the projects in our sample did not have a license assigned or adopted a lesser known license for which accurate descriptions were not provided. To avoid miss classification of such projects, we removed such projects from our sample. </w:t>
      </w:r>
    </w:p>
    <w:p w14:paraId="2858F0EF" w14:textId="2DBB374C" w:rsidR="005D4EEA" w:rsidRPr="00130D21" w:rsidRDefault="005D4EEA" w:rsidP="003A369A">
      <w:r>
        <w:t xml:space="preserve">We adopted, the approach outlined </w:t>
      </w:r>
      <w:r w:rsidR="003A369A">
        <w:t>in essay 1 of this dissertation</w:t>
      </w:r>
      <w:r>
        <w:t xml:space="preserve"> to operationalize the </w:t>
      </w:r>
      <w:r>
        <w:rPr>
          <w:i/>
        </w:rPr>
        <w:t>degree of superposition (DoS</w:t>
      </w:r>
      <w:r w:rsidRPr="00251D22">
        <w:t>)</w:t>
      </w:r>
      <w:r>
        <w:rPr>
          <w:i/>
        </w:rPr>
        <w:t xml:space="preserve">. </w:t>
      </w:r>
      <w:r w:rsidRPr="00251D22">
        <w:t>Specifically, we</w:t>
      </w:r>
      <w:r>
        <w:rPr>
          <w:i/>
        </w:rPr>
        <w:t xml:space="preserve"> </w:t>
      </w:r>
      <w:r>
        <w:t xml:space="preserve">measured it as the ratio of the total number of versions of the project to the total number of individual task contributions made to the project. This operationalizing of degree of superposition is based on the concept of superposition introduced by </w:t>
      </w:r>
      <w:r>
        <w:rPr>
          <w:i/>
        </w:rPr>
        <w:fldChar w:fldCharType="begin" w:fldLock="1"/>
      </w:r>
      <w:r w:rsidR="00327755">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Pr>
          <w:i/>
        </w:rPr>
        <w:fldChar w:fldCharType="separate"/>
      </w:r>
      <w:r>
        <w:rPr>
          <w:noProof/>
        </w:rPr>
        <w:t>Howison and Crowston (2014)</w:t>
      </w:r>
      <w:r>
        <w:rPr>
          <w:i/>
        </w:rPr>
        <w:fldChar w:fldCharType="end"/>
      </w:r>
      <w:r>
        <w:t>. Based on this operationalization, the degree of superposition for a project takes a value between 0 and 1.</w:t>
      </w:r>
      <w:r>
        <w:rPr>
          <w:b/>
        </w:rPr>
        <w:t xml:space="preserve"> </w:t>
      </w:r>
      <w:r>
        <w:t xml:space="preserve">If </w:t>
      </w:r>
      <w:r>
        <w:rPr>
          <w:i/>
        </w:rPr>
        <w:t>degree of superposition</w:t>
      </w:r>
      <w:r>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771FC1A2" w14:textId="46FE6C76" w:rsidR="005D4EEA" w:rsidRDefault="005D4EEA" w:rsidP="003A369A">
      <w:r>
        <w:t xml:space="preserve">To study the moderating influence of project ownership, we used a flag, </w:t>
      </w:r>
      <w:r>
        <w:rPr>
          <w:i/>
        </w:rPr>
        <w:t>project ownership</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rsidR="00327755">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sidR="00EE517B" w:rsidRPr="00EE517B">
        <w:rPr>
          <w:noProof/>
        </w:rPr>
        <w:t>(Neath 2010)</w:t>
      </w:r>
      <w:r>
        <w:fldChar w:fldCharType="end"/>
      </w:r>
      <w:r>
        <w:t xml:space="preserve">. This workflow provides multiple levels of permission controls that enable companies to create nested teams with hierarchical access to the code, allowing them to replicate their organizational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 </w:t>
      </w:r>
    </w:p>
    <w:p w14:paraId="185468A1" w14:textId="77777777" w:rsidR="005D4EEA" w:rsidRDefault="005D4EEA" w:rsidP="005D4EEA">
      <w:r w:rsidRPr="00487501">
        <w:rPr>
          <w:i/>
          <w:iCs/>
        </w:rPr>
        <w:lastRenderedPageBreak/>
        <w:t>Instrument variable for the choice of license:</w:t>
      </w:r>
      <w:r>
        <w:t xml:space="preserve"> The empirical challenge in most studies on FLOSS licenses is that the choice of license type for a project may be </w:t>
      </w:r>
      <w:r>
        <w:rPr>
          <w:rFonts w:cs="Times"/>
        </w:rPr>
        <w:t xml:space="preserve">endogenous with outcome parameters of interest - such as project popularity. For example, project owners considering the commercial potential of a project may choose permissive licenses and, at the same time, target functionalities that are useful to the organization rather than to the end-users without paying any particular attention to the popularity of the project. Further, they may adopt a more concurrent style of development to speed up production and meet deadlines. This would generate a downward bias to the marginal influence of degree of superposition on the popularity of the project. In such cases, the observed association between the outcome and explanatory variable is likely to be misleading as the estimates partly reflects omitted factors that are related to both the variables </w:t>
      </w:r>
      <w:bookmarkStart w:id="173" w:name="__UnoMark__3991_1782260470"/>
      <w:bookmarkStart w:id="174" w:name="__UnoMark__3992_1782260470"/>
      <w:bookmarkStart w:id="175" w:name="__UnoMark__3993_1782260470"/>
      <w:r>
        <w:rPr>
          <w:rFonts w:cs="Times"/>
        </w:rPr>
        <w:t>(Angrist &amp; Krueger 2001)</w:t>
      </w:r>
      <w:bookmarkEnd w:id="173"/>
      <w:bookmarkEnd w:id="174"/>
      <w:bookmarkEnd w:id="175"/>
      <w:r>
        <w:rPr>
          <w:rFonts w:cs="Times"/>
        </w:rPr>
        <w:t xml:space="preserve">. Instrument variables are often used to address endogeneity arising from omitted variable biases and hence offers a good identification strategy for our research. </w:t>
      </w:r>
    </w:p>
    <w:p w14:paraId="793E96DE" w14:textId="25811446" w:rsidR="005D4EEA" w:rsidRDefault="005D4EEA" w:rsidP="005D4EEA">
      <w:r>
        <w:t>The choice of FLOSS license type is often made by the project owner once they have envisioned the project and laid down its basic objectives. We leverage the fact that cultural and societal background of the project owner may play a role in his/her decision to choose a restrictive vs. a permissive license. Specifically, we identify that project owners belonging to more collectivist cultures tend to prefer restrictive licenses (that prevents the commercialization of collaboratively developed code). At the same time, the undertones of beliefs of socialism in restrictive licenses vs. liberal beliefs in permissive licenses suggest project owners coming from socialist cultures may prefer restrictive licenses. Leveraging the cultural and societal distinctions of the project owners, we have created our instrument variable by collecting the location information of the project owner. Because the location entries are self-reported in Git</w:t>
      </w:r>
      <w:r w:rsidR="003A369A">
        <w:t>H</w:t>
      </w:r>
      <w:r>
        <w:t>ub, we manually verify the country of origin of the project owner. We use two country level indicators as instruments for the choice of license:</w:t>
      </w:r>
    </w:p>
    <w:p w14:paraId="712EAD32" w14:textId="721FE30B" w:rsidR="005D4EEA" w:rsidRDefault="005D4EEA" w:rsidP="00E96D51">
      <w:pPr>
        <w:pStyle w:val="ListParagraph"/>
        <w:numPr>
          <w:ilvl w:val="0"/>
          <w:numId w:val="16"/>
        </w:numPr>
        <w:spacing w:after="0"/>
      </w:pPr>
      <w:r>
        <w:t>Geert Hofstede dimension – Individualism vs. collectivism</w:t>
      </w:r>
      <w:r w:rsidR="00EE517B">
        <w:t xml:space="preserve"> </w:t>
      </w:r>
      <w:r w:rsidR="00EE517B">
        <w:fldChar w:fldCharType="begin" w:fldLock="1"/>
      </w:r>
      <w:r w:rsidR="00327755">
        <w:instrText>ADDIN CSL_CITATION {"citationItems":[{"id":"ITEM-1","itemData":{"DOI":"10.9707/2307-0919.1014","ISBN":"9780984562701","ISSN":"2307-0919","abstract":"This article describes briefly the Hofstede model of six dimensions of national cultures: Power Distance, Uncertainty Avoidance, Individualism/Collectivism, Masculinity/Femininity, Long/ Short Term Orientation, and Indulgence/Restraint. It shows the conceptual and research efforts that preceded it and led up to it, and once it had become a paradigm for comparing cultures, research efforts that followed and built on it. The article stresses that dimensions depend on the level of aggregation; it describes the six entirely different dimensions found in the Hofstede et al. (2010) research into organizational cultures. It warns against confusion with value differences at the individual level. It concludes with a look ahead in what the study of dimensions of national cultures and the position of countries on them may still bring.","author":[{"dropping-particle":"","family":"Hofstede","given":"Geert","non-dropping-particle":"","parse-names":false,"suffix":""}],"container-title":"Online Readings in Psychology and Culture","id":"ITEM-1","issue":"1","issued":{"date-parts":[["2011"]]},"page":"1-26","title":"Dimensionalizing Cultures: The Hofstede Model in Context","type":"article-journal","volume":"2"},"uris":["http://www.mendeley.com/documents/?uuid=600744e4-af84-47e7-b83b-dfd8b0ed64e2"]}],"mendeley":{"formattedCitation":"(Hofstede 2011)","plainTextFormattedCitation":"(Hofstede 2011)","previouslyFormattedCitation":"(Hofstede 2011)"},"properties":{"noteIndex":0},"schema":"https://github.com/citation-style-language/schema/raw/master/csl-citation.json"}</w:instrText>
      </w:r>
      <w:r w:rsidR="00EE517B">
        <w:fldChar w:fldCharType="separate"/>
      </w:r>
      <w:r w:rsidR="00EE517B" w:rsidRPr="00EE517B">
        <w:rPr>
          <w:noProof/>
        </w:rPr>
        <w:t>(Hofstede 2011)</w:t>
      </w:r>
      <w:r w:rsidR="00EE517B">
        <w:fldChar w:fldCharType="end"/>
      </w:r>
      <w:r>
        <w:t xml:space="preserve">. Project owners coming from collectivist cultures should tend to use restrictive licenses as compared to project owners coming from individualistic cultures. </w:t>
      </w:r>
    </w:p>
    <w:p w14:paraId="26B73C65" w14:textId="77777777" w:rsidR="005D4EEA" w:rsidRDefault="005D4EEA" w:rsidP="00E96D51">
      <w:pPr>
        <w:pStyle w:val="ListParagraph"/>
        <w:numPr>
          <w:ilvl w:val="0"/>
          <w:numId w:val="16"/>
        </w:numPr>
        <w:spacing w:after="0"/>
      </w:pPr>
      <w:r>
        <w:t xml:space="preserve">Country’s social protection contribution as a percentage of total expenditure in the year 2014-2015. The social protection contribution of the country is a good indicator of the country’s focus </w:t>
      </w:r>
      <w:r>
        <w:lastRenderedPageBreak/>
        <w:t>towards social welfare. We leverage this distinction to create the second instrument for the license type. Because restrictive license is closer to social policies than liberal policies, we expect project owners coming from countries that have greater expenditure on social protection to typically lean towards restrictive licenses. We choose 2014-2015 for the instrument since the projects in our sample started in early 2014.</w:t>
      </w:r>
    </w:p>
    <w:p w14:paraId="5E94B173" w14:textId="77777777" w:rsidR="005D4EEA" w:rsidRDefault="005D4EEA" w:rsidP="005D4EEA">
      <w:pPr>
        <w:pStyle w:val="ListParagraph"/>
      </w:pPr>
      <w:r>
        <w:t xml:space="preserve">The aforementioned country level indicators fulfil the conditions for being a good instrument. </w:t>
      </w:r>
    </w:p>
    <w:p w14:paraId="096882EA" w14:textId="77777777" w:rsidR="005D4EEA" w:rsidRDefault="005D4EEA" w:rsidP="005D4EEA">
      <w:r w:rsidRPr="00C43A79">
        <w:rPr>
          <w:b/>
          <w:bCs/>
        </w:rPr>
        <w:t>Control variables.</w:t>
      </w:r>
      <w:r>
        <w:rPr>
          <w:b/>
        </w:rPr>
        <w:t xml:space="preserve"> </w:t>
      </w:r>
      <w:r>
        <w:t>We controlled for two kinds of variables in our analysis: individual characteristics and project characteristics.</w:t>
      </w:r>
    </w:p>
    <w:p w14:paraId="09730156" w14:textId="233095E5" w:rsidR="005D4EEA" w:rsidRDefault="005D4EEA" w:rsidP="005D4EEA">
      <w:r>
        <w:rPr>
          <w:u w:val="single"/>
        </w:rPr>
        <w:t>Individual characteristics.</w:t>
      </w:r>
      <w:r>
        <w:t xml:space="preserve"> We identified three measures to control the influence of individual level characteristics on the hypothesized relationships.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rsidR="00327755">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r w:rsidR="00EE517B" w:rsidRPr="00EE517B">
        <w:rPr>
          <w:noProof/>
        </w:rPr>
        <w:t>(Rebeca and García 2009)</w:t>
      </w:r>
      <w:r>
        <w:fldChar w:fldCharType="end"/>
      </w:r>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r>
        <w:fldChar w:fldCharType="begin" w:fldLock="1"/>
      </w:r>
      <w:r w:rsidR="00327755">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00EE517B" w:rsidRPr="00EE517B">
        <w:rPr>
          <w:noProof/>
          <w:lang w:val="en-IN"/>
        </w:rPr>
        <w:t>(Stewart, Ammeter, et al. 2006; Subramaniam et al. 2009)</w:t>
      </w:r>
      <w:r>
        <w:fldChar w:fldCharType="end"/>
      </w:r>
      <w:r w:rsidRPr="005C7554">
        <w:rPr>
          <w:lang w:val="en-IN"/>
        </w:rPr>
        <w:t xml:space="preserve">. </w:t>
      </w:r>
      <w:r>
        <w:t xml:space="preserve">To control these influences, we included the fixed effects for the number of contributors by creating a dummy variable for different values of the number of contributors in the project. In addition to the number of contributors, the </w:t>
      </w:r>
      <w:r>
        <w:rPr>
          <w:i/>
        </w:rPr>
        <w:t>average number of contributions per contributor</w:t>
      </w:r>
      <w:r>
        <w:t xml:space="preserve"> is also expected to influence the project outcomes </w:t>
      </w:r>
      <w:r>
        <w:fldChar w:fldCharType="begin" w:fldLock="1"/>
      </w:r>
      <w:r w:rsidR="00327755">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00EE517B" w:rsidRPr="00EE517B">
        <w:rPr>
          <w:noProof/>
        </w:rPr>
        <w:t>(Subramaniam et al. 2009)</w:t>
      </w:r>
      <w:r>
        <w:fldChar w:fldCharType="end"/>
      </w:r>
      <w:r>
        <w:t xml:space="preserve">. Considering this, we controlled for the average number of commits per contributor, where a commit is any change or set of changes that are locally saved to file </w:t>
      </w:r>
      <w:r>
        <w:fldChar w:fldCharType="begin" w:fldLock="1"/>
      </w:r>
      <w:r w:rsidR="00327755">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fldChar w:fldCharType="separate"/>
      </w:r>
      <w:r w:rsidR="00EE517B" w:rsidRPr="00EE517B">
        <w:rPr>
          <w:noProof/>
        </w:rPr>
        <w:t>(GitHub 2017b)</w:t>
      </w:r>
      <w:r>
        <w:fldChar w:fldCharType="end"/>
      </w:r>
      <w:r>
        <w:t>.</w:t>
      </w:r>
    </w:p>
    <w:p w14:paraId="1C06E7CF" w14:textId="2746A39F" w:rsidR="005D4EEA" w:rsidRPr="004E0E11" w:rsidRDefault="005D4EEA" w:rsidP="005D4EEA">
      <w:pPr>
        <w:rPr>
          <w:sz w:val="22"/>
          <w:szCs w:val="22"/>
        </w:rPr>
      </w:pPr>
      <w:r>
        <w:rPr>
          <w:u w:val="single"/>
        </w:rPr>
        <w:t>Project characteristics.</w:t>
      </w:r>
      <w:r>
        <w:t xml:space="preserve"> We identified six measures to control for different project characteristics. First,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fldChar w:fldCharType="begin" w:fldLock="1"/>
      </w:r>
      <w:r w:rsidR="00327755">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00EE517B" w:rsidRPr="00EE517B">
        <w:rPr>
          <w:noProof/>
        </w:rPr>
        <w:t>(Setia et al. 2012)</w:t>
      </w:r>
      <w:r>
        <w:fldChar w:fldCharType="end"/>
      </w:r>
      <w:r>
        <w:t xml:space="preserve">. Second, we controlled for the </w:t>
      </w:r>
      <w:r>
        <w:rPr>
          <w:i/>
        </w:rPr>
        <w:t>number of programming languages</w:t>
      </w:r>
      <w:r>
        <w:t xml:space="preserve">. While projects that </w:t>
      </w:r>
      <w:r>
        <w:lastRenderedPageBreak/>
        <w:t xml:space="preserve">involve multiple languages may have greater functionality, coordinating contributions across different languages can be challenging. Third, we controlled for the </w:t>
      </w:r>
      <w:r>
        <w:rPr>
          <w:i/>
        </w:rPr>
        <w:t>average task size</w:t>
      </w:r>
      <w:r>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we controlled for </w:t>
      </w:r>
      <w:r>
        <w:rPr>
          <w:i/>
        </w:rPr>
        <w:t xml:space="preserve">number of subscriptions </w:t>
      </w:r>
      <w:r>
        <w:t xml:space="preserve">in the project. In GitHub, subscriptions indicate the number of individuals who receive notifications regarding the project development activities. Like the number of contributors in a project, increase in subscriptions can attract attention to the code development activities, allowing better bug identification and opportunities for code improvement </w:t>
      </w:r>
      <w:r>
        <w:fldChar w:fldCharType="begin" w:fldLock="1"/>
      </w:r>
      <w:r w:rsidR="00327755">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00EE517B" w:rsidRPr="00EE517B">
        <w:rPr>
          <w:noProof/>
        </w:rPr>
        <w:t>(Stewart, Ammeter, et al. 2006)</w:t>
      </w:r>
      <w:r>
        <w:fldChar w:fldCharType="end"/>
      </w:r>
      <w:r>
        <w:t xml:space="preserve">. This can in turn lead to better project outcomes in terms of its popularity and survival. We also included two fixed effects: the fixed effect for the </w:t>
      </w:r>
      <w:r>
        <w:rPr>
          <w:i/>
        </w:rPr>
        <w:t>main programming language</w:t>
      </w:r>
      <w:r>
        <w:t xml:space="preserve"> and the fixed effect for the </w:t>
      </w:r>
      <w:r>
        <w:rPr>
          <w:i/>
        </w:rPr>
        <w:t>month of creation</w:t>
      </w:r>
      <w:r>
        <w:t xml:space="preserve">. Despite mixed results in the extant literature, the type of programming language used has been found to be an important antecedent to FLOSS project outcomes </w:t>
      </w:r>
      <w:r>
        <w:fldChar w:fldCharType="begin" w:fldLock="1"/>
      </w:r>
      <w:r w:rsidR="00327755">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00EE517B" w:rsidRPr="00EE517B">
        <w:rPr>
          <w:noProof/>
        </w:rPr>
        <w:t>(Subramaniam et al. 2009)</w:t>
      </w:r>
      <w:r>
        <w:fldChar w:fldCharType="end"/>
      </w:r>
      <w:r>
        <w:t xml:space="preserve">. Further, the ease of coordinating development activities may differ across programming languages, with languages more conducive to modular architecture displaying greater ease of coordination </w:t>
      </w:r>
      <w:r>
        <w:fldChar w:fldCharType="begin" w:fldLock="1"/>
      </w:r>
      <w:r w:rsidR="00327755">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fldChar w:fldCharType="separate"/>
      </w:r>
      <w:r w:rsidR="00EE517B" w:rsidRPr="00EE517B">
        <w:rPr>
          <w:noProof/>
        </w:rPr>
        <w:t>(Baldwin and Clark 2006)</w:t>
      </w:r>
      <w:r>
        <w:fldChar w:fldCharType="end"/>
      </w:r>
      <w:r>
        <w:t xml:space="preserve">. We controlled for these effects by including a dummy variable for each programming language used in our sample. Lastly, time is expected to influence the nature of routines associated with FLOSS projects  </w:t>
      </w:r>
      <w:r>
        <w:fldChar w:fldCharType="begin" w:fldLock="1"/>
      </w:r>
      <w:r w:rsidR="00327755">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fldChar w:fldCharType="separate"/>
      </w:r>
      <w:r w:rsidR="00EE517B" w:rsidRPr="00EE517B">
        <w:rPr>
          <w:noProof/>
        </w:rPr>
        <w:t>(Lindberg 2015)</w:t>
      </w:r>
      <w:r>
        <w:fldChar w:fldCharType="end"/>
      </w:r>
      <w:r>
        <w:t>. Because our analysis includes projects that commenced during the first five months of 2014, it was necessary to include the fixed effect for the month of creation to control for the influence of time on the hypothesized relationships.</w:t>
      </w:r>
    </w:p>
    <w:p w14:paraId="4FF7A014" w14:textId="77777777" w:rsidR="005D4EEA" w:rsidRDefault="005D4EEA" w:rsidP="00C43A79">
      <w:pPr>
        <w:pStyle w:val="Heading3"/>
        <w:rPr>
          <w:sz w:val="22"/>
          <w:szCs w:val="22"/>
        </w:rPr>
      </w:pPr>
      <w:bookmarkStart w:id="176" w:name="_Toc12263739"/>
      <w:r>
        <w:t>Analysis</w:t>
      </w:r>
      <w:bookmarkEnd w:id="176"/>
    </w:p>
    <w:p w14:paraId="69C4FBBA" w14:textId="77777777" w:rsidR="005D4EEA" w:rsidRDefault="005D4EEA" w:rsidP="005D4EEA">
      <w:r>
        <w:t xml:space="preserve">We adopted two estimation models to test our hypotheses. For estimating project popularity, we use the negative binomial model. On the other hand, we conducted </w:t>
      </w:r>
      <w:r>
        <w:rPr>
          <w:color w:val="222222"/>
          <w:shd w:val="clear" w:color="auto" w:fill="FFFFFF"/>
        </w:rPr>
        <w:t xml:space="preserve">survival analysis using the </w:t>
      </w:r>
      <w:r>
        <w:t xml:space="preserve">accelerated failure-time (AFT) model. </w:t>
      </w:r>
    </w:p>
    <w:p w14:paraId="44F9EDF4" w14:textId="6AA5053A" w:rsidR="005D4EEA" w:rsidRDefault="00834AC9" w:rsidP="005D4EEA">
      <w:r>
        <w:rPr>
          <w:b/>
          <w:bCs/>
        </w:rPr>
        <w:t>Ordinary least square model</w:t>
      </w:r>
      <w:r w:rsidR="005D4EEA" w:rsidRPr="00C43A79">
        <w:rPr>
          <w:b/>
          <w:bCs/>
        </w:rPr>
        <w:t>.</w:t>
      </w:r>
      <w:r w:rsidR="005D4EEA">
        <w:t xml:space="preserve"> </w:t>
      </w:r>
      <w:r w:rsidRPr="006E13A9">
        <w:t xml:space="preserve">The </w:t>
      </w:r>
      <w:r>
        <w:t>main</w:t>
      </w:r>
      <w:r w:rsidRPr="006E13A9">
        <w:t xml:space="preserve"> regression model is based on ordinary least squares (OLS) with the log transformation of the number of stars as the dependent variable</w:t>
      </w:r>
      <w:r>
        <w:t xml:space="preserve">. </w:t>
      </w:r>
      <w:r w:rsidR="005D4EEA" w:rsidRPr="00B30ED6">
        <w:t xml:space="preserve">Since the model predicts the log of the expected number of stars as a function of the predictor variables, for a one-unit change in </w:t>
      </w:r>
      <w:r w:rsidR="005D4EEA" w:rsidRPr="00B30ED6">
        <w:lastRenderedPageBreak/>
        <w:t>the predictor variable, the number of stars is expected to change by the respective regression coefficient, given that the other predictor variables in the model are held constant.</w:t>
      </w:r>
    </w:p>
    <w:p w14:paraId="441C04F1" w14:textId="12A4F15A" w:rsidR="00620414" w:rsidRPr="00361034" w:rsidRDefault="00C43A79" w:rsidP="005D4EEA">
      <w:pPr>
        <w:rPr>
          <w:u w:val="single"/>
        </w:rPr>
      </w:pPr>
      <w:r w:rsidRPr="00C43A79">
        <w:rPr>
          <w:u w:val="single"/>
        </w:rPr>
        <w:t>2SLS with endogenous regressors</w:t>
      </w:r>
      <w:r w:rsidR="00425534">
        <w:rPr>
          <w:u w:val="single"/>
        </w:rPr>
        <w:t>.</w:t>
      </w:r>
      <w:r>
        <w:rPr>
          <w:u w:val="single"/>
        </w:rPr>
        <w:t xml:space="preserve"> </w:t>
      </w:r>
      <w:r w:rsidR="00620414">
        <w:t xml:space="preserve">To study the effect of license choice on project popularity and to overcome potential endogeneity issues, we develop an instrument variable for the explanatory variable leveraging the country of origin of </w:t>
      </w:r>
      <w:r w:rsidR="00361034">
        <w:t>the project</w:t>
      </w:r>
      <w:r w:rsidR="00620414">
        <w:t xml:space="preserve"> owner. The instrument relies on calculating the country</w:t>
      </w:r>
      <w:r w:rsidR="00361034">
        <w:t>’s</w:t>
      </w:r>
      <w:r w:rsidR="00620414">
        <w:t xml:space="preserve"> cultural index and social pro</w:t>
      </w:r>
      <w:r w:rsidR="00361034">
        <w:t>tection contribution</w:t>
      </w:r>
      <w:r w:rsidR="00620414">
        <w:t xml:space="preserve">. </w:t>
      </w:r>
      <w:r w:rsidR="00361034">
        <w:t>Using the developed instrument, w</w:t>
      </w:r>
      <w:r w:rsidR="00620414">
        <w:t xml:space="preserve">e adopt a two-stage least squares model </w:t>
      </w:r>
      <w:r w:rsidR="00361034">
        <w:t>to test hypotheses 1a and 2a</w:t>
      </w:r>
      <w:r w:rsidR="00620414">
        <w:t>.</w:t>
      </w:r>
    </w:p>
    <w:p w14:paraId="432A8C3F" w14:textId="59F90AAE" w:rsidR="005D4EEA" w:rsidRDefault="005D4EEA" w:rsidP="005D4EEA">
      <w:r w:rsidRPr="00927AB5">
        <w:rPr>
          <w:b/>
          <w:bCs/>
        </w:rPr>
        <w:t>Survival model.</w:t>
      </w:r>
      <w:r>
        <w:t xml:space="preserve"> </w:t>
      </w:r>
      <w:r>
        <w:rPr>
          <w:color w:val="222222"/>
          <w:shd w:val="clear" w:color="auto" w:fill="FFFFFF"/>
        </w:rPr>
        <w:t xml:space="preserve">To understand what determines the survival of the project and test hypotheses 1b and 2b, we conducted survival analysis using </w:t>
      </w:r>
      <w:r>
        <w:t>accelerated failure-time (AFT) model with a lognormal parametric representation of the survival function</w:t>
      </w:r>
      <w:r>
        <w:fldChar w:fldCharType="begin" w:fldLock="1"/>
      </w:r>
      <w:r w:rsidR="00327755">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fldChar w:fldCharType="separate"/>
      </w:r>
      <w:r w:rsidR="00EE517B" w:rsidRPr="00EE517B">
        <w:rPr>
          <w:noProof/>
        </w:rPr>
        <w:t>(Hosmer et al. 2008a)</w:t>
      </w:r>
      <w:r>
        <w:fldChar w:fldCharType="end"/>
      </w:r>
      <w:r>
        <w:rPr>
          <w:color w:val="222222"/>
          <w:shd w:val="clear" w:color="auto" w:fill="FFFFFF"/>
        </w:rPr>
        <w:t>.</w:t>
      </w:r>
      <w:r>
        <w:t xml:space="preserve"> The choice of lognormal parametric representation was based on the understanding that the FLOSS projects experience high chance of mortality at the start but tend to have better chance of survival as the time passes </w:t>
      </w:r>
      <w:r>
        <w:fldChar w:fldCharType="begin" w:fldLock="1"/>
      </w:r>
      <w:r w:rsidR="00327755">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00EE517B" w:rsidRPr="00EE517B">
        <w:rPr>
          <w:noProof/>
        </w:rPr>
        <w:t>(Samoladas et al. 2010)</w:t>
      </w:r>
      <w:r>
        <w:fldChar w:fldCharType="end"/>
      </w:r>
      <w:r>
        <w:t xml:space="preserve">. In this model the natural logarithm of the project duration is assumed to follow a normal distribution. Therefore, we expect the hazard rates, which gives the </w:t>
      </w:r>
      <w:r>
        <w:rPr>
          <w:rFonts w:cs="Arial"/>
          <w:color w:val="222222"/>
          <w:shd w:val="clear" w:color="auto" w:fill="FFFFFF"/>
        </w:rPr>
        <w:t xml:space="preserve">likelihood of project inactivity at a point in time </w:t>
      </w:r>
      <w:r>
        <w:t xml:space="preserve">to be initially increasing and then decreasing with time. </w:t>
      </w:r>
    </w:p>
    <w:p w14:paraId="2184FC0B" w14:textId="4383A999" w:rsidR="00361034" w:rsidRPr="00425534" w:rsidRDefault="00425534" w:rsidP="00BA1277">
      <w:pPr>
        <w:rPr>
          <w:u w:val="single"/>
        </w:rPr>
      </w:pPr>
      <w:r w:rsidRPr="00425534">
        <w:rPr>
          <w:u w:val="single"/>
        </w:rPr>
        <w:t>Probit model with endogenous regressors.</w:t>
      </w:r>
      <w:r w:rsidR="00361034">
        <w:rPr>
          <w:u w:val="single"/>
        </w:rPr>
        <w:t xml:space="preserve"> </w:t>
      </w:r>
      <w:r w:rsidR="00361034">
        <w:t>To study the effect of license choice on project survival, we adopt a probit model with endogenous regressors using the project inactivity flag as the dependent variable. In this model, the dependent variable takes a va</w:t>
      </w:r>
      <w:r w:rsidR="00BA1277">
        <w:t>l</w:t>
      </w:r>
      <w:r w:rsidR="00361034">
        <w:t xml:space="preserve">ue of 1 if the project became inactive </w:t>
      </w:r>
      <w:r w:rsidR="00BA1277">
        <w:t>within the first two years of its activity, else it is 0.</w:t>
      </w:r>
    </w:p>
    <w:p w14:paraId="52532839" w14:textId="57C667E6" w:rsidR="005D4EEA" w:rsidRDefault="005D4EEA" w:rsidP="00834AC9">
      <w:r>
        <w:t>The following section details the results of the regression models and the checks we employed to ensure the validity of our results.</w:t>
      </w:r>
    </w:p>
    <w:p w14:paraId="5B3AFCA8" w14:textId="77777777" w:rsidR="005D4EEA" w:rsidRPr="001038BA" w:rsidRDefault="005D4EEA" w:rsidP="005D4EEA">
      <w:pPr>
        <w:spacing w:before="240" w:line="360" w:lineRule="auto"/>
      </w:pPr>
      <w:r w:rsidRPr="001038BA">
        <w:t>Table 3.</w:t>
      </w:r>
      <w:r>
        <w:t xml:space="preserve"> </w:t>
      </w:r>
      <w:r w:rsidRPr="001038BA">
        <w:t xml:space="preserve">Mean, Standard Deviation, and Pairwise Correlation Coefficients of the Variables   </w:t>
      </w:r>
    </w:p>
    <w:p w14:paraId="00FB8CBB" w14:textId="77777777" w:rsidR="005D4EEA" w:rsidRDefault="005D4EEA" w:rsidP="005D4EEA">
      <w:r w:rsidRPr="00021FC9">
        <w:rPr>
          <w:noProof/>
        </w:rPr>
        <w:lastRenderedPageBreak/>
        <w:drawing>
          <wp:inline distT="0" distB="0" distL="0" distR="0" wp14:anchorId="4D52914A" wp14:editId="739C95ED">
            <wp:extent cx="5396865"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6865" cy="1644015"/>
                    </a:xfrm>
                    <a:prstGeom prst="rect">
                      <a:avLst/>
                    </a:prstGeom>
                    <a:noFill/>
                    <a:ln>
                      <a:noFill/>
                    </a:ln>
                  </pic:spPr>
                </pic:pic>
              </a:graphicData>
            </a:graphic>
          </wp:inline>
        </w:drawing>
      </w:r>
    </w:p>
    <w:p w14:paraId="44259689" w14:textId="77777777" w:rsidR="00BA1277" w:rsidRDefault="00BA1277" w:rsidP="00BA1277">
      <w:pPr>
        <w:pStyle w:val="Heading2"/>
      </w:pPr>
      <w:bookmarkStart w:id="177" w:name="_Toc12263740"/>
      <w:r>
        <w:t>Results and Discussion</w:t>
      </w:r>
      <w:bookmarkEnd w:id="177"/>
    </w:p>
    <w:p w14:paraId="710CD8DD" w14:textId="2FFD570E" w:rsidR="00BA1277" w:rsidRPr="00BA1277" w:rsidRDefault="00BA1277" w:rsidP="00C17468">
      <w:pPr>
        <w:pStyle w:val="Paragraph"/>
        <w:spacing w:before="0"/>
        <w:jc w:val="both"/>
        <w:rPr>
          <w:rFonts w:ascii="Georgia" w:hAnsi="Georgia"/>
          <w:sz w:val="20"/>
          <w:szCs w:val="20"/>
        </w:rPr>
      </w:pPr>
      <w:r w:rsidRPr="00BA1277">
        <w:rPr>
          <w:rFonts w:ascii="Georgia" w:hAnsi="Georgia"/>
          <w:sz w:val="20"/>
          <w:szCs w:val="20"/>
        </w:rPr>
        <w:t xml:space="preserve">Table 4 provides the results of the regression models </w:t>
      </w:r>
      <w:r w:rsidR="007B41B0">
        <w:rPr>
          <w:rFonts w:ascii="Georgia" w:hAnsi="Georgia"/>
          <w:sz w:val="20"/>
          <w:szCs w:val="20"/>
        </w:rPr>
        <w:t>for individual owned projects</w:t>
      </w:r>
      <w:r w:rsidRPr="00BA1277">
        <w:rPr>
          <w:rFonts w:ascii="Georgia" w:hAnsi="Georgia"/>
          <w:sz w:val="20"/>
          <w:szCs w:val="20"/>
        </w:rPr>
        <w:t xml:space="preserve">. Models 1a </w:t>
      </w:r>
      <w:r w:rsidR="007B41B0">
        <w:rPr>
          <w:rFonts w:ascii="Georgia" w:hAnsi="Georgia"/>
          <w:sz w:val="20"/>
          <w:szCs w:val="20"/>
        </w:rPr>
        <w:t>and</w:t>
      </w:r>
      <w:r w:rsidRPr="00BA1277">
        <w:rPr>
          <w:rFonts w:ascii="Georgia" w:hAnsi="Georgia"/>
          <w:sz w:val="20"/>
          <w:szCs w:val="20"/>
        </w:rPr>
        <w:t xml:space="preserve"> 1</w:t>
      </w:r>
      <w:r w:rsidR="007B41B0">
        <w:rPr>
          <w:rFonts w:ascii="Georgia" w:hAnsi="Georgia"/>
          <w:sz w:val="20"/>
          <w:szCs w:val="20"/>
        </w:rPr>
        <w:t>c</w:t>
      </w:r>
      <w:r w:rsidRPr="00BA1277">
        <w:rPr>
          <w:rFonts w:ascii="Georgia" w:hAnsi="Georgia"/>
          <w:sz w:val="20"/>
          <w:szCs w:val="20"/>
        </w:rPr>
        <w:t xml:space="preserve"> provide the results of the </w:t>
      </w:r>
      <w:r>
        <w:rPr>
          <w:rFonts w:ascii="Georgia" w:hAnsi="Georgia"/>
          <w:sz w:val="20"/>
          <w:szCs w:val="20"/>
        </w:rPr>
        <w:t xml:space="preserve">OLS and 2SLS </w:t>
      </w:r>
      <w:r w:rsidR="007B41B0">
        <w:rPr>
          <w:rFonts w:ascii="Georgia" w:hAnsi="Georgia"/>
          <w:sz w:val="20"/>
          <w:szCs w:val="20"/>
        </w:rPr>
        <w:t>models</w:t>
      </w:r>
      <w:r w:rsidRPr="00BA1277">
        <w:rPr>
          <w:rFonts w:ascii="Georgia" w:hAnsi="Georgia"/>
          <w:sz w:val="20"/>
          <w:szCs w:val="20"/>
        </w:rPr>
        <w:t xml:space="preserve"> we employed to estimate project popularity. </w:t>
      </w:r>
      <w:r w:rsidR="007B41B0" w:rsidRPr="00BA1277">
        <w:rPr>
          <w:rFonts w:ascii="Georgia" w:hAnsi="Georgia"/>
          <w:sz w:val="20"/>
          <w:szCs w:val="20"/>
        </w:rPr>
        <w:t>Models 1</w:t>
      </w:r>
      <w:r w:rsidR="007B41B0">
        <w:rPr>
          <w:rFonts w:ascii="Georgia" w:hAnsi="Georgia"/>
          <w:sz w:val="20"/>
          <w:szCs w:val="20"/>
        </w:rPr>
        <w:t>b</w:t>
      </w:r>
      <w:r w:rsidR="007B41B0" w:rsidRPr="00BA1277">
        <w:rPr>
          <w:rFonts w:ascii="Georgia" w:hAnsi="Georgia"/>
          <w:sz w:val="20"/>
          <w:szCs w:val="20"/>
        </w:rPr>
        <w:t xml:space="preserve"> </w:t>
      </w:r>
      <w:r w:rsidR="007B41B0">
        <w:rPr>
          <w:rFonts w:ascii="Georgia" w:hAnsi="Georgia"/>
          <w:sz w:val="20"/>
          <w:szCs w:val="20"/>
        </w:rPr>
        <w:t>and</w:t>
      </w:r>
      <w:r w:rsidR="007B41B0" w:rsidRPr="00BA1277">
        <w:rPr>
          <w:rFonts w:ascii="Georgia" w:hAnsi="Georgia"/>
          <w:sz w:val="20"/>
          <w:szCs w:val="20"/>
        </w:rPr>
        <w:t xml:space="preserve"> 1</w:t>
      </w:r>
      <w:r w:rsidR="007B41B0">
        <w:rPr>
          <w:rFonts w:ascii="Georgia" w:hAnsi="Georgia"/>
          <w:sz w:val="20"/>
          <w:szCs w:val="20"/>
        </w:rPr>
        <w:t>d</w:t>
      </w:r>
      <w:r w:rsidR="007B41B0" w:rsidRPr="00BA1277">
        <w:rPr>
          <w:rFonts w:ascii="Georgia" w:hAnsi="Georgia"/>
          <w:sz w:val="20"/>
          <w:szCs w:val="20"/>
        </w:rPr>
        <w:t xml:space="preserve"> provide the results of the </w:t>
      </w:r>
      <w:r w:rsidR="007B41B0">
        <w:rPr>
          <w:rFonts w:ascii="Georgia" w:hAnsi="Georgia"/>
          <w:sz w:val="20"/>
          <w:szCs w:val="20"/>
        </w:rPr>
        <w:t xml:space="preserve">survival analysis and probit models with endogenous regressors </w:t>
      </w:r>
      <w:r w:rsidR="007B41B0" w:rsidRPr="00BA1277">
        <w:rPr>
          <w:rFonts w:ascii="Georgia" w:hAnsi="Georgia"/>
          <w:sz w:val="20"/>
          <w:szCs w:val="20"/>
        </w:rPr>
        <w:t>we employed to estimate project popularity.</w:t>
      </w:r>
      <w:r w:rsidR="007B41B0">
        <w:rPr>
          <w:rFonts w:ascii="Georgia" w:hAnsi="Georgia"/>
          <w:sz w:val="20"/>
          <w:szCs w:val="20"/>
        </w:rPr>
        <w:t xml:space="preserve"> </w:t>
      </w:r>
      <w:r w:rsidR="00784152">
        <w:rPr>
          <w:rFonts w:ascii="Georgia" w:hAnsi="Georgia"/>
          <w:sz w:val="20"/>
          <w:szCs w:val="20"/>
        </w:rPr>
        <w:t>Table 5</w:t>
      </w:r>
      <w:r w:rsidR="007B41B0">
        <w:rPr>
          <w:rFonts w:ascii="Georgia" w:hAnsi="Georgia"/>
          <w:sz w:val="20"/>
          <w:szCs w:val="20"/>
        </w:rPr>
        <w:t xml:space="preserve"> </w:t>
      </w:r>
      <w:r w:rsidR="007B41B0" w:rsidRPr="00BA1277">
        <w:rPr>
          <w:rFonts w:ascii="Georgia" w:hAnsi="Georgia"/>
          <w:sz w:val="20"/>
          <w:szCs w:val="20"/>
        </w:rPr>
        <w:t xml:space="preserve">provides the results of the regression models </w:t>
      </w:r>
      <w:r w:rsidR="007B41B0">
        <w:rPr>
          <w:rFonts w:ascii="Georgia" w:hAnsi="Georgia"/>
          <w:sz w:val="20"/>
          <w:szCs w:val="20"/>
        </w:rPr>
        <w:t>for organization owned projects</w:t>
      </w:r>
      <w:r w:rsidR="007B41B0" w:rsidRPr="00BA1277">
        <w:rPr>
          <w:rFonts w:ascii="Georgia" w:hAnsi="Georgia"/>
          <w:sz w:val="20"/>
          <w:szCs w:val="20"/>
        </w:rPr>
        <w:t>.</w:t>
      </w:r>
      <w:r w:rsidR="00784152">
        <w:rPr>
          <w:rFonts w:ascii="Georgia" w:hAnsi="Georgia"/>
          <w:sz w:val="20"/>
          <w:szCs w:val="20"/>
        </w:rPr>
        <w:t xml:space="preserve"> </w:t>
      </w:r>
      <w:r w:rsidRPr="00BA1277">
        <w:rPr>
          <w:rFonts w:ascii="Georgia" w:hAnsi="Georgia"/>
          <w:sz w:val="20"/>
          <w:szCs w:val="20"/>
        </w:rPr>
        <w:t xml:space="preserve">Models 2a </w:t>
      </w:r>
      <w:r w:rsidR="007B41B0">
        <w:rPr>
          <w:rFonts w:ascii="Georgia" w:hAnsi="Georgia"/>
          <w:sz w:val="20"/>
          <w:szCs w:val="20"/>
        </w:rPr>
        <w:t>and</w:t>
      </w:r>
      <w:r w:rsidRPr="00BA1277">
        <w:rPr>
          <w:rFonts w:ascii="Georgia" w:hAnsi="Georgia"/>
          <w:sz w:val="20"/>
          <w:szCs w:val="20"/>
        </w:rPr>
        <w:t xml:space="preserve"> 2</w:t>
      </w:r>
      <w:r w:rsidR="007B41B0">
        <w:rPr>
          <w:rFonts w:ascii="Georgia" w:hAnsi="Georgia"/>
          <w:sz w:val="20"/>
          <w:szCs w:val="20"/>
        </w:rPr>
        <w:t>c</w:t>
      </w:r>
      <w:r w:rsidRPr="00BA1277">
        <w:rPr>
          <w:rFonts w:ascii="Georgia" w:hAnsi="Georgia"/>
          <w:sz w:val="20"/>
          <w:szCs w:val="20"/>
        </w:rPr>
        <w:t xml:space="preserve"> </w:t>
      </w:r>
      <w:r w:rsidR="007B41B0" w:rsidRPr="00BA1277">
        <w:rPr>
          <w:rFonts w:ascii="Georgia" w:hAnsi="Georgia"/>
          <w:sz w:val="20"/>
          <w:szCs w:val="20"/>
        </w:rPr>
        <w:t xml:space="preserve">provide the results of the </w:t>
      </w:r>
      <w:r w:rsidR="007B41B0">
        <w:rPr>
          <w:rFonts w:ascii="Georgia" w:hAnsi="Georgia"/>
          <w:sz w:val="20"/>
          <w:szCs w:val="20"/>
        </w:rPr>
        <w:t>OLS and 2SLS models</w:t>
      </w:r>
      <w:r w:rsidR="007B41B0" w:rsidRPr="00BA1277">
        <w:rPr>
          <w:rFonts w:ascii="Georgia" w:hAnsi="Georgia"/>
          <w:sz w:val="20"/>
          <w:szCs w:val="20"/>
        </w:rPr>
        <w:t xml:space="preserve"> we employed to estimate project popularity</w:t>
      </w:r>
      <w:r w:rsidR="007B41B0">
        <w:rPr>
          <w:rFonts w:ascii="Georgia" w:hAnsi="Georgia"/>
          <w:sz w:val="20"/>
          <w:szCs w:val="20"/>
        </w:rPr>
        <w:t xml:space="preserve"> for the organization owned project subgroup. While models 2b and 2d </w:t>
      </w:r>
      <w:r w:rsidRPr="00BA1277">
        <w:rPr>
          <w:rFonts w:ascii="Georgia" w:hAnsi="Georgia"/>
          <w:sz w:val="20"/>
          <w:szCs w:val="20"/>
        </w:rPr>
        <w:t>provide the results of the survival analysis</w:t>
      </w:r>
      <w:r>
        <w:rPr>
          <w:rFonts w:ascii="Georgia" w:hAnsi="Georgia"/>
          <w:sz w:val="20"/>
          <w:szCs w:val="20"/>
        </w:rPr>
        <w:t xml:space="preserve"> and</w:t>
      </w:r>
      <w:r w:rsidR="00784152">
        <w:rPr>
          <w:rFonts w:ascii="Georgia" w:hAnsi="Georgia"/>
          <w:sz w:val="20"/>
          <w:szCs w:val="20"/>
        </w:rPr>
        <w:t xml:space="preserve"> the</w:t>
      </w:r>
      <w:r>
        <w:rPr>
          <w:rFonts w:ascii="Georgia" w:hAnsi="Georgia"/>
          <w:sz w:val="20"/>
          <w:szCs w:val="20"/>
        </w:rPr>
        <w:t xml:space="preserve"> probit model with endogenous regressors</w:t>
      </w:r>
      <w:r w:rsidR="007B41B0">
        <w:rPr>
          <w:rFonts w:ascii="Georgia" w:hAnsi="Georgia"/>
          <w:sz w:val="20"/>
          <w:szCs w:val="20"/>
        </w:rPr>
        <w:t xml:space="preserve"> for the organization owned project subgroup</w:t>
      </w:r>
      <w:r w:rsidRPr="00BA1277">
        <w:rPr>
          <w:rFonts w:ascii="Georgia" w:hAnsi="Georgia"/>
          <w:sz w:val="20"/>
          <w:szCs w:val="20"/>
        </w:rPr>
        <w:t xml:space="preserve">. Because the residuals of the variables —size of project, and average task size show significant positive skew in their distribution, we used their log transformations in our estimation models </w:t>
      </w:r>
      <w:r w:rsidRPr="00BA1277">
        <w:rPr>
          <w:rFonts w:ascii="Georgia" w:hAnsi="Georgia"/>
          <w:sz w:val="20"/>
          <w:szCs w:val="20"/>
        </w:rPr>
        <w:fldChar w:fldCharType="begin" w:fldLock="1"/>
      </w:r>
      <w:r w:rsidR="00327755">
        <w:rPr>
          <w:rFonts w:ascii="Georgia" w:hAnsi="Georgia"/>
          <w:sz w:val="20"/>
          <w:szCs w:val="20"/>
        </w:rP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BA1277">
        <w:rPr>
          <w:rFonts w:ascii="Georgia" w:hAnsi="Georgia"/>
          <w:sz w:val="20"/>
          <w:szCs w:val="20"/>
        </w:rPr>
        <w:fldChar w:fldCharType="separate"/>
      </w:r>
      <w:r w:rsidRPr="00BA1277">
        <w:rPr>
          <w:rFonts w:ascii="Georgia" w:hAnsi="Georgia"/>
          <w:noProof/>
          <w:sz w:val="20"/>
          <w:szCs w:val="20"/>
        </w:rPr>
        <w:t>(Carte and Russel 2003; Singh et. al. 2013)</w:t>
      </w:r>
      <w:r w:rsidRPr="00BA1277">
        <w:rPr>
          <w:rFonts w:ascii="Georgia" w:hAnsi="Georgia"/>
          <w:sz w:val="20"/>
          <w:szCs w:val="20"/>
        </w:rPr>
        <w:fldChar w:fldCharType="end"/>
      </w:r>
      <w:r w:rsidRPr="00BA1277">
        <w:rPr>
          <w:rFonts w:ascii="Georgia" w:hAnsi="Georgia"/>
          <w:sz w:val="20"/>
          <w:szCs w:val="20"/>
        </w:rPr>
        <w:t>. After log transformation, their residuals were found to closely match a normal distribution.</w:t>
      </w:r>
    </w:p>
    <w:p w14:paraId="14E880FC" w14:textId="63BFEF0E" w:rsidR="00BA1277" w:rsidRDefault="00BA1277" w:rsidP="00BA1277">
      <w:pPr>
        <w:pStyle w:val="Newparagraph"/>
        <w:spacing w:before="240" w:line="360" w:lineRule="auto"/>
        <w:ind w:firstLine="0"/>
        <w:rPr>
          <w:rFonts w:ascii="Georgia" w:hAnsi="Georgia"/>
          <w:sz w:val="20"/>
          <w:szCs w:val="20"/>
        </w:rPr>
      </w:pPr>
      <w:r w:rsidRPr="00BA1277">
        <w:rPr>
          <w:rFonts w:ascii="Georgia" w:hAnsi="Georgia"/>
          <w:sz w:val="20"/>
          <w:szCs w:val="20"/>
        </w:rPr>
        <w:t>Table 4. Results of the Moderated Regression Analysis</w:t>
      </w:r>
      <w:r w:rsidR="00784152">
        <w:rPr>
          <w:rFonts w:ascii="Georgia" w:hAnsi="Georgia"/>
          <w:sz w:val="20"/>
          <w:szCs w:val="20"/>
        </w:rPr>
        <w:t xml:space="preserve"> </w:t>
      </w:r>
      <w:r w:rsidR="007B41B0">
        <w:rPr>
          <w:rFonts w:ascii="Georgia" w:hAnsi="Georgia"/>
          <w:sz w:val="20"/>
          <w:szCs w:val="20"/>
        </w:rPr>
        <w:t>for Individual Owned Projects</w:t>
      </w:r>
    </w:p>
    <w:p w14:paraId="3088143D" w14:textId="17A0F70C" w:rsidR="00784152" w:rsidRPr="00BA1277" w:rsidRDefault="00784152" w:rsidP="00784152">
      <w:pPr>
        <w:pStyle w:val="Newparagraph"/>
        <w:spacing w:before="240" w:line="360" w:lineRule="auto"/>
        <w:ind w:firstLine="0"/>
        <w:rPr>
          <w:rFonts w:ascii="Georgia" w:hAnsi="Georgia"/>
          <w:sz w:val="20"/>
          <w:szCs w:val="20"/>
        </w:rPr>
      </w:pPr>
      <w:r w:rsidRPr="00BA1277">
        <w:rPr>
          <w:rFonts w:ascii="Georgia" w:hAnsi="Georgia"/>
          <w:sz w:val="20"/>
          <w:szCs w:val="20"/>
        </w:rPr>
        <w:t xml:space="preserve">Table </w:t>
      </w:r>
      <w:r>
        <w:rPr>
          <w:rFonts w:ascii="Georgia" w:hAnsi="Georgia"/>
          <w:sz w:val="20"/>
          <w:szCs w:val="20"/>
        </w:rPr>
        <w:t>5</w:t>
      </w:r>
      <w:r w:rsidRPr="00BA1277">
        <w:rPr>
          <w:rFonts w:ascii="Georgia" w:hAnsi="Georgia"/>
          <w:sz w:val="20"/>
          <w:szCs w:val="20"/>
        </w:rPr>
        <w:t>. Results of the Moderated Regression Analysis</w:t>
      </w:r>
      <w:r>
        <w:rPr>
          <w:rFonts w:ascii="Georgia" w:hAnsi="Georgia"/>
          <w:sz w:val="20"/>
          <w:szCs w:val="20"/>
        </w:rPr>
        <w:t xml:space="preserve"> </w:t>
      </w:r>
      <w:r w:rsidR="007B41B0">
        <w:rPr>
          <w:rFonts w:ascii="Georgia" w:hAnsi="Georgia"/>
          <w:sz w:val="20"/>
          <w:szCs w:val="20"/>
        </w:rPr>
        <w:t>for Organization Owned Projects</w:t>
      </w:r>
    </w:p>
    <w:p w14:paraId="76442D3A" w14:textId="77777777" w:rsidR="00784152" w:rsidRPr="00BA1277" w:rsidRDefault="00784152" w:rsidP="00BA1277">
      <w:pPr>
        <w:pStyle w:val="Newparagraph"/>
        <w:spacing w:before="240" w:line="360" w:lineRule="auto"/>
        <w:ind w:firstLine="0"/>
        <w:rPr>
          <w:rFonts w:ascii="Georgia" w:hAnsi="Georgia"/>
          <w:sz w:val="20"/>
          <w:szCs w:val="20"/>
        </w:rPr>
      </w:pPr>
    </w:p>
    <w:p w14:paraId="2F10BAEC" w14:textId="77777777" w:rsidR="003E7E48" w:rsidRPr="00BA1277" w:rsidRDefault="003E7E48" w:rsidP="003E7E48">
      <w:pPr>
        <w:rPr>
          <w:rFonts w:cs="Arial"/>
          <w:color w:val="222222"/>
          <w:shd w:val="clear" w:color="auto" w:fill="FFFFFF"/>
          <w:lang w:val="en-GB"/>
        </w:rPr>
      </w:pPr>
    </w:p>
    <w:p w14:paraId="138A8F6E" w14:textId="3D78F6E0" w:rsidR="00C17468" w:rsidRDefault="007B41B0" w:rsidP="00AF048A">
      <w:pPr>
        <w:widowControl w:val="0"/>
        <w:autoSpaceDE w:val="0"/>
        <w:autoSpaceDN w:val="0"/>
        <w:adjustRightInd w:val="0"/>
      </w:pPr>
      <w:r>
        <w:t>Hypotheses 1a and 1b predict that the first ideological shift represented by the choice of license type moderates the relationship between degree of superposition and project popularity and survival. To test these hypotheses,</w:t>
      </w:r>
      <w:r w:rsidRPr="00EB7C63">
        <w:t xml:space="preserve"> </w:t>
      </w:r>
      <w:r>
        <w:t xml:space="preserve">we introduced the </w:t>
      </w:r>
      <w:bookmarkStart w:id="178" w:name="_Hlk524648784"/>
      <w:r>
        <w:t xml:space="preserve">interactions of restrictive license flag with the degree of superposition </w:t>
      </w:r>
      <w:bookmarkEnd w:id="178"/>
      <w:r>
        <w:t>term in the regression models. From model 1a</w:t>
      </w:r>
      <w:r w:rsidR="00A009CF">
        <w:t xml:space="preserve"> and1c</w:t>
      </w:r>
      <w:r>
        <w:t xml:space="preserve"> (Table 4), we find that the </w:t>
      </w:r>
      <w:r w:rsidRPr="000E3589">
        <w:t>interaction</w:t>
      </w:r>
      <w:r>
        <w:t xml:space="preserve"> term</w:t>
      </w:r>
      <w:r w:rsidRPr="000E3589">
        <w:t xml:space="preserve"> of restrictive license flag with the degree of superposition </w:t>
      </w:r>
      <w:r>
        <w:t xml:space="preserve">significantly influences the project </w:t>
      </w:r>
      <w:r>
        <w:lastRenderedPageBreak/>
        <w:t>popularity</w:t>
      </w:r>
      <w:r w:rsidR="00A009CF">
        <w:t xml:space="preserve"> for both - the OLS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r>
          <w:rPr>
            <w:rFonts w:ascii="Cambria Math" w:hAnsi="Cambria Math"/>
          </w:rPr>
          <m:t>p&lt; .01</m:t>
        </m:r>
        <m:r>
          <w:rPr>
            <w:rFonts w:ascii="Cambria Math" w:hAnsi="Cambria Math"/>
          </w:rPr>
          <m:t>)</m:t>
        </m:r>
      </m:oMath>
      <w:r w:rsidR="00A009CF">
        <w:t xml:space="preserve"> and the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=,p&lt; .01)</m:t>
        </m:r>
      </m:oMath>
      <w:r w:rsidR="00A009CF">
        <w:t xml:space="preserve"> 2SLS models</w:t>
      </w:r>
      <w:r>
        <w:t xml:space="preserve">. </w:t>
      </w:r>
      <w:r w:rsidR="00C17468">
        <w:t xml:space="preserve">From model 1b and1d (Table 4), we find that the </w:t>
      </w:r>
      <w:r w:rsidR="00C17468" w:rsidRPr="000E3589">
        <w:t>interaction</w:t>
      </w:r>
      <w:r w:rsidR="00C17468">
        <w:t xml:space="preserve"> term</w:t>
      </w:r>
      <w:r w:rsidR="00C17468" w:rsidRPr="000E3589">
        <w:t xml:space="preserve"> of restrictive license flag with the degree of superposition </w:t>
      </w:r>
      <w:r w:rsidR="00C17468">
        <w:t xml:space="preserve">significantly influences the project survival for both - the survival model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p&lt; .01)</m:t>
        </m:r>
      </m:oMath>
      <w:r w:rsidR="00C17468">
        <w:t xml:space="preserve"> and the probit model with endogenous regressors</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=,p&lt; .01)</m:t>
        </m:r>
      </m:oMath>
      <w:r w:rsidR="00C17468">
        <w:t xml:space="preserve">. </w:t>
      </w:r>
    </w:p>
    <w:p w14:paraId="1343EB76" w14:textId="3E04CC0B" w:rsidR="00AF048A" w:rsidRDefault="00C17468" w:rsidP="00AF048A">
      <w:r>
        <w:t xml:space="preserve">Hypotheses 2a and 2b predict that the nature of influence of license type on the relationship between degree of superposition and project popularity and survival is lower when the project is owned by organizations as compared to individuals. To test these hypotheses, we </w:t>
      </w:r>
      <w:r w:rsidR="00AF1D34">
        <w:t>test the means</w:t>
      </w:r>
      <w:r w:rsidR="00327755">
        <w:t xml:space="preserve"> across the subgroup of individual- and organization-owned projects</w:t>
      </w:r>
      <w:r w:rsidR="00AF1D34">
        <w:t xml:space="preserve"> using</w:t>
      </w:r>
      <w:r w:rsidR="00327755">
        <w:t xml:space="preserve"> the seemingly unrelated regression approach </w:t>
      </w:r>
      <w:r w:rsidR="00327755">
        <w:fldChar w:fldCharType="begin" w:fldLock="1"/>
      </w:r>
      <w:r w:rsidR="00327755">
        <w:instrText>ADDIN CSL_CITATION {"citationItems":[{"id":"ITEM-1","itemData":{"DOI":"10.1080/01621459.1962.10480664","ISSN":"0162-1459","author":[{"dropping-particle":"","family":"Zellner","given":"Arnold","non-dropping-particle":"","parse-names":false,"suffix":""}],"container-title":"Journal of the American Statistical Association","id":"ITEM-1","issue":"298","issued":{"date-parts":[["1962","6"]]},"page":"348-368","title":"An Efficient Method of Estimating Seemingly Unrelated Regressions and Tests for Aggregation Bias","type":"article-journal","volume":"57"},"uris":["http://www.mendeley.com/documents/?uuid=e2199789-19f9-4bbc-94ec-b57ea009ade4"]}],"mendeley":{"formattedCitation":"(Zellner 1962)","plainTextFormattedCitation":"(Zellner 1962)"},"properties":{"noteIndex":0},"schema":"https://github.com/citation-style-language/schema/raw/master/csl-citation.json"}</w:instrText>
      </w:r>
      <w:r w:rsidR="00327755">
        <w:fldChar w:fldCharType="separate"/>
      </w:r>
      <w:r w:rsidR="00327755" w:rsidRPr="00327755">
        <w:rPr>
          <w:noProof/>
        </w:rPr>
        <w:t>(Zellner 1962)</w:t>
      </w:r>
      <w:r w:rsidR="00327755">
        <w:fldChar w:fldCharType="end"/>
      </w:r>
      <w:r w:rsidR="00327755">
        <w:t>.</w:t>
      </w:r>
      <w:r w:rsidR="00AF1D34">
        <w:t xml:space="preserve"> </w:t>
      </w:r>
      <w:r>
        <w:t xml:space="preserve"> interactions of organizational ownership flag, restrictive license regime flag and degree of superposition in the regression models. From model 1c (Table 4), we find that the three-way interaction term is negative and significant</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=-2.28,  p&lt; .01)</m:t>
        </m:r>
      </m:oMath>
      <w:r>
        <w:t>, providing support to hypothesis 2a.</w:t>
      </w:r>
    </w:p>
    <w:p w14:paraId="05ED7AF4" w14:textId="77777777" w:rsidR="00327755" w:rsidRDefault="00327755" w:rsidP="003A408B">
      <w:pPr>
        <w:pStyle w:val="Heading3"/>
      </w:pPr>
      <w:bookmarkStart w:id="179" w:name="_Toc12263741"/>
      <w:r>
        <w:t>Limitations</w:t>
      </w:r>
      <w:bookmarkEnd w:id="179"/>
    </w:p>
    <w:p w14:paraId="0292991E" w14:textId="77777777" w:rsidR="00327755" w:rsidRDefault="00327755" w:rsidP="00327755">
      <w:r>
        <w:t xml:space="preserve">Although our research purports to make valuable contributions to both research and practice, they need to be interpreted against the backdrop of certain limitations which we acknowledge. First, we studied the influence of ideological shifts on the relationship between work structures and project outcomes because prior research has shown that embedded work structures in FLOSS are dependent on the motivational mechanisms driving the contributors. While this provides an interesting angle to study the influence of the ideological shifts, the complete picture of the ideological influence on the project outcomes may involve other project attributes (e.g. team structure, project type). To minimize the confounding effect of these project attributes we have tried to identify and include them as control variables. Second, the data collection and measurement for our study relied on data collected from GitHub project logs. While GitHub offers a good dataset for the purposes of this study, certain perils are associated with its use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&lt;i&gt;et al.&lt;/i&gt;, 2014)","plainTextFormattedCitation":"(Kalliamvakou et al., 2014)","previouslyFormattedCitation":"(Kalliamvakou &lt;i&gt;et al.&lt;/i&gt;, 2014)"},"properties":{"noteIndex":0},"schema":"https://github.com/citation-style-language/schema/raw/master/csl-citation.json"}</w:instrText>
      </w:r>
      <w:r>
        <w:fldChar w:fldCharType="separate"/>
      </w:r>
      <w:r w:rsidRPr="00652E7F">
        <w:rPr>
          <w:noProof/>
        </w:rPr>
        <w:t xml:space="preserve">(Kalliamvakou </w:t>
      </w:r>
      <w:r w:rsidRPr="00652E7F">
        <w:rPr>
          <w:i/>
          <w:noProof/>
        </w:rPr>
        <w:t>et al.</w:t>
      </w:r>
      <w:r w:rsidRPr="00652E7F">
        <w:rPr>
          <w:noProof/>
        </w:rPr>
        <w:t>, 2014)</w:t>
      </w:r>
      <w:r>
        <w:fldChar w:fldCharType="end"/>
      </w:r>
      <w:r>
        <w:t xml:space="preserve">. To minimize the effect of these perils, we introduced multiple controls, filters, and manual checks. The details of the perils in using this dataset and the checks we adopted to overcome them are listed in Appendix 1. However, this still leaves the question – can the results be replicated across other platforms? Third, our operationalization of the constructs – degree of superposition, project popularity, project survival was done based on existing definitions of the </w:t>
      </w:r>
      <w:r>
        <w:lastRenderedPageBreak/>
        <w:t xml:space="preserve">measures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Platform","type":"article-journal"},"uris":["http://www.mendeley.com/documents/?uuid=7f5640a8-bd4f-446d-baec-43e7b2096ff2"]},{"id":"ITEM-3","itemData":{"DOI":"10.1016/j.infsof.2010.05.001","ISSN":"09505849","abstract":"Context: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Technology","id":"ITEM-3","issue":"9","issued":{"date-parts":[["2010"]]},"page":"902-922","title":"Survival analysis on the duration of open source projects","type":"article","volume":"52"},"uris":["http://www.mendeley.com/documents/?uuid=27caa301-78dd-45b9-aa6f-55280610aee9"]}],"mendeley":{"formattedCitation":"(Samoladas &lt;i&gt;et al.&lt;/i&gt;, 2010; Howison &amp; Crowston, 2014; Borges &amp; Tulio Valente, 2018)","manualFormatting":"(e.g. Samoladas et al., 2010; Howison &amp; Crowston, 2014; Borges &amp; Tulio Valente, 2018)","plainTextFormattedCitation":"(Samoladas et al., 2010; Howison &amp; Crowston, 2014; Borges &amp; Tulio Valente, 2018)","previouslyFormattedCitation":"(Samoladas &lt;i&gt;et al.&lt;/i&gt;, 2010; Howison &amp; Crowston, 2014; Borges &amp; Tulio Valente, 2018)"},"properties":{"noteIndex":0},"schema":"https://github.com/citation-style-language/schema/raw/master/csl-citation.json"}</w:instrText>
      </w:r>
      <w:r>
        <w:fldChar w:fldCharType="separate"/>
      </w:r>
      <w:r w:rsidRPr="0094308E">
        <w:rPr>
          <w:noProof/>
        </w:rPr>
        <w:t>(</w:t>
      </w:r>
      <w:r>
        <w:rPr>
          <w:noProof/>
        </w:rPr>
        <w:t xml:space="preserve">e.g. </w:t>
      </w:r>
      <w:r w:rsidRPr="0094308E">
        <w:rPr>
          <w:noProof/>
        </w:rPr>
        <w:t xml:space="preserve">Samoladas </w:t>
      </w:r>
      <w:r w:rsidRPr="0094308E">
        <w:rPr>
          <w:i/>
          <w:noProof/>
        </w:rPr>
        <w:t>et al.</w:t>
      </w:r>
      <w:r w:rsidRPr="0094308E">
        <w:rPr>
          <w:noProof/>
        </w:rPr>
        <w:t>, 2010; Howison &amp; Crowston, 2014; Borges &amp; Tulio Valente, 2018)</w:t>
      </w:r>
      <w:r>
        <w:fldChar w:fldCharType="end"/>
      </w:r>
      <w:r w:rsidRPr="004B394D">
        <w:rPr>
          <w:lang w:val="en-IN"/>
        </w:rPr>
        <w:t xml:space="preserve">. </w:t>
      </w:r>
      <w:r>
        <w:t>This allowed us to generalize our findings over a large set of projects and test the relationships on the project outcomes – popularity and survival. However, we acknowledge that the subjective nature of these constructs makes it difficult to develop a measure that captures all aspects of the construct. Hence, we need to exercise some caution when interpreting the results of the analyses.</w:t>
      </w:r>
    </w:p>
    <w:p w14:paraId="4D08C966" w14:textId="570C565A" w:rsidR="00327755" w:rsidRDefault="00327755" w:rsidP="00327755">
      <w:pPr>
        <w:rPr>
          <w:noProof/>
        </w:rPr>
      </w:pPr>
      <w:r>
        <w:rPr>
          <w:noProof/>
        </w:rPr>
        <w:t>Despite these limitations, our study contributes to the literature by taking a modest step in enriching our understanding of the ideological shifts in FLOSS development and the mechanisms through which these shifts can influence the relationship between work structures and project outcomes.</w:t>
      </w:r>
    </w:p>
    <w:p w14:paraId="0F59A8B1" w14:textId="7B85C156" w:rsidR="00A14E0F" w:rsidRPr="00EA77D5" w:rsidRDefault="00A14E0F" w:rsidP="00A14E0F">
      <w:pPr>
        <w:pStyle w:val="Heading1"/>
      </w:pPr>
      <w:bookmarkStart w:id="180" w:name="_Toc12263742"/>
      <w:r>
        <w:rPr>
          <w:noProof/>
        </w:rPr>
        <w:lastRenderedPageBreak/>
        <w:t>Conclusion</w:t>
      </w:r>
      <w:bookmarkEnd w:id="180"/>
    </w:p>
    <w:p w14:paraId="591496E3" w14:textId="77777777" w:rsidR="00327755" w:rsidRPr="00AF048A" w:rsidRDefault="00327755" w:rsidP="00AF048A"/>
    <w:sectPr w:rsidR="00327755" w:rsidRPr="00AF048A"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E8ED" w14:textId="77777777" w:rsidR="00E96D51" w:rsidRDefault="00E96D51" w:rsidP="0078285B">
      <w:r>
        <w:separator/>
      </w:r>
    </w:p>
  </w:endnote>
  <w:endnote w:type="continuationSeparator" w:id="0">
    <w:p w14:paraId="454A6D2F" w14:textId="77777777" w:rsidR="00E96D51" w:rsidRDefault="00E96D51"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99C3B" w14:textId="77777777" w:rsidR="00E96D51" w:rsidRDefault="00E96D51" w:rsidP="0078285B">
      <w:r>
        <w:separator/>
      </w:r>
    </w:p>
  </w:footnote>
  <w:footnote w:type="continuationSeparator" w:id="0">
    <w:p w14:paraId="35794D2B" w14:textId="77777777" w:rsidR="00E96D51" w:rsidRDefault="00E96D51" w:rsidP="0078285B">
      <w:r>
        <w:continuationSeparator/>
      </w:r>
    </w:p>
  </w:footnote>
  <w:footnote w:id="1">
    <w:p w14:paraId="0EEBF138" w14:textId="6AD4194B" w:rsidR="003A408B" w:rsidRPr="00324FA6" w:rsidRDefault="003A408B"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3A408B" w:rsidRPr="0064192A" w:rsidRDefault="003A408B"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3A408B" w:rsidRPr="00324FA6" w:rsidRDefault="003A408B"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3A408B" w:rsidRPr="00324FA6" w:rsidRDefault="003A408B"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3A408B" w:rsidRPr="00C132ED" w:rsidRDefault="003A408B"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3A408B" w:rsidRPr="000A1BB4" w:rsidRDefault="003A408B"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3A408B" w:rsidRPr="000A1BB4" w:rsidRDefault="003A408B"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3A408B" w:rsidRDefault="003A408B"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3A408B" w:rsidRPr="0019773D" w:rsidRDefault="003A408B"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3A408B" w:rsidRPr="0019773D" w:rsidRDefault="003A408B"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3A408B" w:rsidRPr="0019773D" w:rsidRDefault="003A408B"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3A408B" w:rsidRPr="0019773D" w:rsidRDefault="003A408B" w:rsidP="00AF3C13">
      <w:pPr>
        <w:pStyle w:val="NoSpacing"/>
        <w:spacing w:after="0" w:line="276" w:lineRule="auto"/>
        <w:rPr>
          <w:b w:val="0"/>
          <w:sz w:val="18"/>
          <w:szCs w:val="18"/>
        </w:rPr>
      </w:pPr>
      <w:r w:rsidRPr="0019773D">
        <w:rPr>
          <w:b w:val="0"/>
          <w:sz w:val="18"/>
          <w:szCs w:val="18"/>
        </w:rPr>
        <w:t>where</w:t>
      </w:r>
    </w:p>
    <w:p w14:paraId="2F5762CE" w14:textId="77777777" w:rsidR="003A408B" w:rsidRPr="0019773D" w:rsidRDefault="003A408B"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3A408B" w:rsidRPr="00A345FC" w:rsidRDefault="003A408B"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3A408B" w:rsidRDefault="003A408B"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3A408B" w:rsidRPr="001C0DA1" w:rsidRDefault="003A408B"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3A408B" w:rsidRDefault="003A408B"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3A408B" w:rsidRPr="00BA2AE1" w:rsidRDefault="003A408B"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3A408B" w:rsidRPr="006C5660" w:rsidRDefault="003A408B"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3A408B" w:rsidRPr="009B555F" w:rsidRDefault="003A408B"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3A408B" w:rsidRDefault="003A408B"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3A408B" w:rsidRPr="00294EDC" w:rsidRDefault="003A408B"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It is similar to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 w:id="18">
    <w:p w14:paraId="5F8B7240" w14:textId="77777777" w:rsidR="003A408B" w:rsidRPr="009B555F" w:rsidRDefault="003A408B" w:rsidP="00001225">
      <w:pPr>
        <w:pStyle w:val="FootnoteText"/>
        <w:rPr>
          <w:lang w:val="en-IN"/>
        </w:rPr>
      </w:pPr>
      <w:r w:rsidRPr="004B394D">
        <w:rPr>
          <w:rStyle w:val="FootnoteReference"/>
        </w:rPr>
        <w:footnoteRef/>
      </w:r>
      <w:r>
        <w:t xml:space="preserve"> </w:t>
      </w:r>
      <w:r w:rsidRPr="009B555F">
        <w:t>https://source.android.com/setup/start/roles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B098B"/>
    <w:multiLevelType w:val="hybridMultilevel"/>
    <w:tmpl w:val="67B2A0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7F5438"/>
    <w:multiLevelType w:val="hybridMultilevel"/>
    <w:tmpl w:val="4C78130A"/>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348A7"/>
    <w:multiLevelType w:val="hybridMultilevel"/>
    <w:tmpl w:val="D6D2F8A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3"/>
  </w:num>
  <w:num w:numId="5">
    <w:abstractNumId w:val="12"/>
  </w:num>
  <w:num w:numId="6">
    <w:abstractNumId w:val="2"/>
  </w:num>
  <w:num w:numId="7">
    <w:abstractNumId w:val="10"/>
  </w:num>
  <w:num w:numId="8">
    <w:abstractNumId w:val="5"/>
  </w:num>
  <w:num w:numId="9">
    <w:abstractNumId w:val="4"/>
  </w:num>
  <w:num w:numId="10">
    <w:abstractNumId w:val="8"/>
  </w:num>
  <w:num w:numId="11">
    <w:abstractNumId w:val="14"/>
  </w:num>
  <w:num w:numId="12">
    <w:abstractNumId w:val="3"/>
  </w:num>
  <w:num w:numId="13">
    <w:abstractNumId w:val="7"/>
  </w:num>
  <w:num w:numId="14">
    <w:abstractNumId w:val="6"/>
  </w:num>
  <w:num w:numId="15">
    <w:abstractNumId w:val="11"/>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1225"/>
    <w:rsid w:val="00002BCD"/>
    <w:rsid w:val="00003984"/>
    <w:rsid w:val="00011DA9"/>
    <w:rsid w:val="0001235C"/>
    <w:rsid w:val="0003137C"/>
    <w:rsid w:val="00050114"/>
    <w:rsid w:val="00052107"/>
    <w:rsid w:val="00052AC1"/>
    <w:rsid w:val="00053F35"/>
    <w:rsid w:val="000662E3"/>
    <w:rsid w:val="00070C72"/>
    <w:rsid w:val="00077010"/>
    <w:rsid w:val="000822D1"/>
    <w:rsid w:val="000825A2"/>
    <w:rsid w:val="000906F5"/>
    <w:rsid w:val="000938D5"/>
    <w:rsid w:val="00096D11"/>
    <w:rsid w:val="000A1BB4"/>
    <w:rsid w:val="000E75E9"/>
    <w:rsid w:val="000F16F5"/>
    <w:rsid w:val="000F55D3"/>
    <w:rsid w:val="001002AA"/>
    <w:rsid w:val="0010083A"/>
    <w:rsid w:val="00107006"/>
    <w:rsid w:val="00107C9B"/>
    <w:rsid w:val="00116B1E"/>
    <w:rsid w:val="00121679"/>
    <w:rsid w:val="00122151"/>
    <w:rsid w:val="001266FD"/>
    <w:rsid w:val="001428D7"/>
    <w:rsid w:val="00164AF2"/>
    <w:rsid w:val="001666A1"/>
    <w:rsid w:val="00166A3B"/>
    <w:rsid w:val="001744F4"/>
    <w:rsid w:val="00174D4C"/>
    <w:rsid w:val="001759AB"/>
    <w:rsid w:val="00190220"/>
    <w:rsid w:val="001A2B10"/>
    <w:rsid w:val="001A747C"/>
    <w:rsid w:val="001B1AE4"/>
    <w:rsid w:val="001D2BD3"/>
    <w:rsid w:val="001D2FCA"/>
    <w:rsid w:val="001D6715"/>
    <w:rsid w:val="001E1E99"/>
    <w:rsid w:val="001E5268"/>
    <w:rsid w:val="001F4F56"/>
    <w:rsid w:val="00202D25"/>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27755"/>
    <w:rsid w:val="00334570"/>
    <w:rsid w:val="003364EA"/>
    <w:rsid w:val="00356F98"/>
    <w:rsid w:val="00361034"/>
    <w:rsid w:val="00370851"/>
    <w:rsid w:val="003755A5"/>
    <w:rsid w:val="00377F57"/>
    <w:rsid w:val="00384A76"/>
    <w:rsid w:val="003937B0"/>
    <w:rsid w:val="003A369A"/>
    <w:rsid w:val="003A408B"/>
    <w:rsid w:val="003A7F23"/>
    <w:rsid w:val="003C278C"/>
    <w:rsid w:val="003C7552"/>
    <w:rsid w:val="003D6916"/>
    <w:rsid w:val="003E35AD"/>
    <w:rsid w:val="003E3D16"/>
    <w:rsid w:val="003E4780"/>
    <w:rsid w:val="003E7E48"/>
    <w:rsid w:val="003F3CD7"/>
    <w:rsid w:val="003F5946"/>
    <w:rsid w:val="003F6BDB"/>
    <w:rsid w:val="003F6D68"/>
    <w:rsid w:val="003F752F"/>
    <w:rsid w:val="0040176A"/>
    <w:rsid w:val="004040D9"/>
    <w:rsid w:val="0040684B"/>
    <w:rsid w:val="00407087"/>
    <w:rsid w:val="00411C46"/>
    <w:rsid w:val="004203B2"/>
    <w:rsid w:val="004208E0"/>
    <w:rsid w:val="00425534"/>
    <w:rsid w:val="0043374C"/>
    <w:rsid w:val="00442E69"/>
    <w:rsid w:val="00446C50"/>
    <w:rsid w:val="004537EE"/>
    <w:rsid w:val="00454AB0"/>
    <w:rsid w:val="0045702A"/>
    <w:rsid w:val="00457FED"/>
    <w:rsid w:val="0046776F"/>
    <w:rsid w:val="00467FA3"/>
    <w:rsid w:val="004745A0"/>
    <w:rsid w:val="00475072"/>
    <w:rsid w:val="004828CC"/>
    <w:rsid w:val="00482D52"/>
    <w:rsid w:val="00486882"/>
    <w:rsid w:val="0049205B"/>
    <w:rsid w:val="004A2A91"/>
    <w:rsid w:val="004A38C9"/>
    <w:rsid w:val="004A4B59"/>
    <w:rsid w:val="004A6593"/>
    <w:rsid w:val="004B30CC"/>
    <w:rsid w:val="004B60B8"/>
    <w:rsid w:val="004C0517"/>
    <w:rsid w:val="004C2DDF"/>
    <w:rsid w:val="004D194B"/>
    <w:rsid w:val="004D7FB5"/>
    <w:rsid w:val="004E2AF6"/>
    <w:rsid w:val="004E56C9"/>
    <w:rsid w:val="004F1AAA"/>
    <w:rsid w:val="004F2050"/>
    <w:rsid w:val="004F64AA"/>
    <w:rsid w:val="004F7D28"/>
    <w:rsid w:val="0051178C"/>
    <w:rsid w:val="00520BD7"/>
    <w:rsid w:val="00523439"/>
    <w:rsid w:val="005242A9"/>
    <w:rsid w:val="005270A0"/>
    <w:rsid w:val="00536AE6"/>
    <w:rsid w:val="00537C2F"/>
    <w:rsid w:val="005472AC"/>
    <w:rsid w:val="00552877"/>
    <w:rsid w:val="0055302C"/>
    <w:rsid w:val="005534ED"/>
    <w:rsid w:val="0055389E"/>
    <w:rsid w:val="005562DA"/>
    <w:rsid w:val="00571D88"/>
    <w:rsid w:val="00581361"/>
    <w:rsid w:val="0058743F"/>
    <w:rsid w:val="005932C7"/>
    <w:rsid w:val="0059349A"/>
    <w:rsid w:val="005A00B6"/>
    <w:rsid w:val="005A0D0F"/>
    <w:rsid w:val="005B10FB"/>
    <w:rsid w:val="005B1B02"/>
    <w:rsid w:val="005C4F23"/>
    <w:rsid w:val="005D41F7"/>
    <w:rsid w:val="005D4EEA"/>
    <w:rsid w:val="005D6C3E"/>
    <w:rsid w:val="005E0367"/>
    <w:rsid w:val="005E09A0"/>
    <w:rsid w:val="005E2ABD"/>
    <w:rsid w:val="005E5C82"/>
    <w:rsid w:val="005F3A32"/>
    <w:rsid w:val="005F45A1"/>
    <w:rsid w:val="00602DD2"/>
    <w:rsid w:val="00617C90"/>
    <w:rsid w:val="00620414"/>
    <w:rsid w:val="00625879"/>
    <w:rsid w:val="0063275C"/>
    <w:rsid w:val="0063283B"/>
    <w:rsid w:val="00632AD8"/>
    <w:rsid w:val="0064192A"/>
    <w:rsid w:val="006422CD"/>
    <w:rsid w:val="00652EC4"/>
    <w:rsid w:val="00653F91"/>
    <w:rsid w:val="00654FC8"/>
    <w:rsid w:val="00655A47"/>
    <w:rsid w:val="00662469"/>
    <w:rsid w:val="00670FCF"/>
    <w:rsid w:val="006B1AF8"/>
    <w:rsid w:val="006B1BCB"/>
    <w:rsid w:val="006B60CA"/>
    <w:rsid w:val="006C4885"/>
    <w:rsid w:val="006D1970"/>
    <w:rsid w:val="006D401E"/>
    <w:rsid w:val="006D45A2"/>
    <w:rsid w:val="006D56A6"/>
    <w:rsid w:val="006E07E8"/>
    <w:rsid w:val="006F0A50"/>
    <w:rsid w:val="006F3B14"/>
    <w:rsid w:val="006F66C0"/>
    <w:rsid w:val="00710E39"/>
    <w:rsid w:val="007114FE"/>
    <w:rsid w:val="00714D28"/>
    <w:rsid w:val="007203BD"/>
    <w:rsid w:val="0074151B"/>
    <w:rsid w:val="00745B19"/>
    <w:rsid w:val="007529A1"/>
    <w:rsid w:val="00764D1C"/>
    <w:rsid w:val="0078285B"/>
    <w:rsid w:val="00784152"/>
    <w:rsid w:val="00792D08"/>
    <w:rsid w:val="007A27CD"/>
    <w:rsid w:val="007A38C4"/>
    <w:rsid w:val="007A418D"/>
    <w:rsid w:val="007B41B0"/>
    <w:rsid w:val="007B53F0"/>
    <w:rsid w:val="007B70BA"/>
    <w:rsid w:val="007C4037"/>
    <w:rsid w:val="007C656E"/>
    <w:rsid w:val="007C6B9B"/>
    <w:rsid w:val="007F26E3"/>
    <w:rsid w:val="00804F06"/>
    <w:rsid w:val="00814795"/>
    <w:rsid w:val="008250CD"/>
    <w:rsid w:val="00827309"/>
    <w:rsid w:val="008305A5"/>
    <w:rsid w:val="0083253F"/>
    <w:rsid w:val="00834AC9"/>
    <w:rsid w:val="00842474"/>
    <w:rsid w:val="008434B0"/>
    <w:rsid w:val="00843A1D"/>
    <w:rsid w:val="00850D74"/>
    <w:rsid w:val="008555E2"/>
    <w:rsid w:val="00856EE3"/>
    <w:rsid w:val="008643BC"/>
    <w:rsid w:val="008644FB"/>
    <w:rsid w:val="008718F4"/>
    <w:rsid w:val="00873606"/>
    <w:rsid w:val="00877ABB"/>
    <w:rsid w:val="0088027E"/>
    <w:rsid w:val="00882204"/>
    <w:rsid w:val="00882892"/>
    <w:rsid w:val="008878D0"/>
    <w:rsid w:val="008A5970"/>
    <w:rsid w:val="008B023D"/>
    <w:rsid w:val="008C1D2D"/>
    <w:rsid w:val="008C5013"/>
    <w:rsid w:val="008C6F54"/>
    <w:rsid w:val="008D0615"/>
    <w:rsid w:val="008E2052"/>
    <w:rsid w:val="008E6A09"/>
    <w:rsid w:val="008F2222"/>
    <w:rsid w:val="008F560C"/>
    <w:rsid w:val="008F60EA"/>
    <w:rsid w:val="009007A4"/>
    <w:rsid w:val="00904608"/>
    <w:rsid w:val="00913F85"/>
    <w:rsid w:val="00915E03"/>
    <w:rsid w:val="0092505D"/>
    <w:rsid w:val="00927AB5"/>
    <w:rsid w:val="00930B89"/>
    <w:rsid w:val="00941EF8"/>
    <w:rsid w:val="0094460D"/>
    <w:rsid w:val="009446D8"/>
    <w:rsid w:val="00951A49"/>
    <w:rsid w:val="009559FE"/>
    <w:rsid w:val="009632E5"/>
    <w:rsid w:val="0097253C"/>
    <w:rsid w:val="009750F8"/>
    <w:rsid w:val="00980BBB"/>
    <w:rsid w:val="009856F9"/>
    <w:rsid w:val="009902D8"/>
    <w:rsid w:val="00990A22"/>
    <w:rsid w:val="009926D0"/>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09CF"/>
    <w:rsid w:val="00A04550"/>
    <w:rsid w:val="00A14E0F"/>
    <w:rsid w:val="00A17310"/>
    <w:rsid w:val="00A35711"/>
    <w:rsid w:val="00A36DC9"/>
    <w:rsid w:val="00A41A1C"/>
    <w:rsid w:val="00A436D2"/>
    <w:rsid w:val="00A44105"/>
    <w:rsid w:val="00A4603E"/>
    <w:rsid w:val="00A55C8C"/>
    <w:rsid w:val="00A56EE8"/>
    <w:rsid w:val="00A6151A"/>
    <w:rsid w:val="00A6261B"/>
    <w:rsid w:val="00A655DD"/>
    <w:rsid w:val="00A96B2D"/>
    <w:rsid w:val="00AC4DB7"/>
    <w:rsid w:val="00AD785C"/>
    <w:rsid w:val="00AF048A"/>
    <w:rsid w:val="00AF1D34"/>
    <w:rsid w:val="00AF3C13"/>
    <w:rsid w:val="00B01036"/>
    <w:rsid w:val="00B03214"/>
    <w:rsid w:val="00B03989"/>
    <w:rsid w:val="00B05AC2"/>
    <w:rsid w:val="00B131B2"/>
    <w:rsid w:val="00B17D27"/>
    <w:rsid w:val="00B212AF"/>
    <w:rsid w:val="00B30E28"/>
    <w:rsid w:val="00B47521"/>
    <w:rsid w:val="00B5284B"/>
    <w:rsid w:val="00B54839"/>
    <w:rsid w:val="00B56393"/>
    <w:rsid w:val="00B74374"/>
    <w:rsid w:val="00B84E22"/>
    <w:rsid w:val="00B902B7"/>
    <w:rsid w:val="00BA1277"/>
    <w:rsid w:val="00BB2A8A"/>
    <w:rsid w:val="00BB5149"/>
    <w:rsid w:val="00BC6521"/>
    <w:rsid w:val="00BD52D4"/>
    <w:rsid w:val="00BF2C9B"/>
    <w:rsid w:val="00BF3F32"/>
    <w:rsid w:val="00BF76C0"/>
    <w:rsid w:val="00C10A3B"/>
    <w:rsid w:val="00C17468"/>
    <w:rsid w:val="00C272D6"/>
    <w:rsid w:val="00C34CC0"/>
    <w:rsid w:val="00C35DE0"/>
    <w:rsid w:val="00C3760C"/>
    <w:rsid w:val="00C40FB1"/>
    <w:rsid w:val="00C41B70"/>
    <w:rsid w:val="00C43A79"/>
    <w:rsid w:val="00C64FE1"/>
    <w:rsid w:val="00C66D05"/>
    <w:rsid w:val="00C74963"/>
    <w:rsid w:val="00C82CE8"/>
    <w:rsid w:val="00C832DF"/>
    <w:rsid w:val="00C86476"/>
    <w:rsid w:val="00C93EF4"/>
    <w:rsid w:val="00CA1935"/>
    <w:rsid w:val="00CA4371"/>
    <w:rsid w:val="00CA64AC"/>
    <w:rsid w:val="00CA6AD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5A0A"/>
    <w:rsid w:val="00D564CF"/>
    <w:rsid w:val="00D56A8D"/>
    <w:rsid w:val="00D5787B"/>
    <w:rsid w:val="00D61862"/>
    <w:rsid w:val="00D71F11"/>
    <w:rsid w:val="00D74E92"/>
    <w:rsid w:val="00D93AAA"/>
    <w:rsid w:val="00DA0488"/>
    <w:rsid w:val="00DA63CC"/>
    <w:rsid w:val="00DA6B64"/>
    <w:rsid w:val="00DA7793"/>
    <w:rsid w:val="00DB65F5"/>
    <w:rsid w:val="00DC5A78"/>
    <w:rsid w:val="00DD4DB5"/>
    <w:rsid w:val="00DE1382"/>
    <w:rsid w:val="00DE20CA"/>
    <w:rsid w:val="00E01807"/>
    <w:rsid w:val="00E029EB"/>
    <w:rsid w:val="00E04979"/>
    <w:rsid w:val="00E2216C"/>
    <w:rsid w:val="00E44FB9"/>
    <w:rsid w:val="00E6092B"/>
    <w:rsid w:val="00E60D02"/>
    <w:rsid w:val="00E63A8E"/>
    <w:rsid w:val="00E658B2"/>
    <w:rsid w:val="00E73FFA"/>
    <w:rsid w:val="00E92162"/>
    <w:rsid w:val="00E95AF1"/>
    <w:rsid w:val="00E96D51"/>
    <w:rsid w:val="00EA09E7"/>
    <w:rsid w:val="00EA3E7B"/>
    <w:rsid w:val="00EB2F44"/>
    <w:rsid w:val="00EB404A"/>
    <w:rsid w:val="00EB6C0B"/>
    <w:rsid w:val="00EC1510"/>
    <w:rsid w:val="00EC5424"/>
    <w:rsid w:val="00EC6839"/>
    <w:rsid w:val="00EC6A7D"/>
    <w:rsid w:val="00EC6F07"/>
    <w:rsid w:val="00ED21C1"/>
    <w:rsid w:val="00EE517B"/>
    <w:rsid w:val="00EF0162"/>
    <w:rsid w:val="00EF43C4"/>
    <w:rsid w:val="00F1076D"/>
    <w:rsid w:val="00F313BE"/>
    <w:rsid w:val="00F32076"/>
    <w:rsid w:val="00F34348"/>
    <w:rsid w:val="00F34DA3"/>
    <w:rsid w:val="00F46CD7"/>
    <w:rsid w:val="00F50CFC"/>
    <w:rsid w:val="00F51F55"/>
    <w:rsid w:val="00F55213"/>
    <w:rsid w:val="00F62ACB"/>
    <w:rsid w:val="00F64ACA"/>
    <w:rsid w:val="00F6760C"/>
    <w:rsid w:val="00F676FC"/>
    <w:rsid w:val="00F80F79"/>
    <w:rsid w:val="00F82EDF"/>
    <w:rsid w:val="00F849F4"/>
    <w:rsid w:val="00F9379A"/>
    <w:rsid w:val="00FB62C6"/>
    <w:rsid w:val="00FD211B"/>
    <w:rsid w:val="00FD5CB0"/>
    <w:rsid w:val="00FD6038"/>
    <w:rsid w:val="00FD6DF0"/>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3E7E48"/>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9"/>
      </w:numPr>
      <w:spacing w:before="60" w:after="60"/>
      <w:jc w:val="center"/>
      <w:outlineLvl w:val="3"/>
    </w:pPr>
    <w:rPr>
      <w:b/>
      <w:sz w:val="32"/>
    </w:rPr>
  </w:style>
  <w:style w:type="paragraph" w:styleId="Heading5">
    <w:name w:val="heading 5"/>
    <w:basedOn w:val="Normal"/>
    <w:next w:val="Normal"/>
    <w:pPr>
      <w:numPr>
        <w:ilvl w:val="4"/>
        <w:numId w:val="9"/>
      </w:numPr>
      <w:spacing w:before="240" w:after="60"/>
      <w:outlineLvl w:val="4"/>
    </w:pPr>
    <w:rPr>
      <w:b/>
      <w:i/>
    </w:rPr>
  </w:style>
  <w:style w:type="paragraph" w:styleId="Heading6">
    <w:name w:val="heading 6"/>
    <w:basedOn w:val="Normal"/>
    <w:next w:val="Normal"/>
    <w:pPr>
      <w:numPr>
        <w:ilvl w:val="5"/>
        <w:numId w:val="9"/>
      </w:numPr>
      <w:spacing w:before="240" w:after="60"/>
      <w:outlineLvl w:val="5"/>
    </w:pPr>
    <w:rPr>
      <w:b/>
      <w:sz w:val="22"/>
    </w:rPr>
  </w:style>
  <w:style w:type="paragraph" w:styleId="Heading7">
    <w:name w:val="heading 7"/>
    <w:basedOn w:val="Normal"/>
    <w:next w:val="Normal"/>
    <w:pPr>
      <w:numPr>
        <w:ilvl w:val="6"/>
        <w:numId w:val="9"/>
      </w:numPr>
      <w:spacing w:before="240" w:after="60"/>
      <w:outlineLvl w:val="6"/>
    </w:pPr>
  </w:style>
  <w:style w:type="paragraph" w:styleId="Heading8">
    <w:name w:val="heading 8"/>
    <w:basedOn w:val="Normal"/>
    <w:next w:val="Normal"/>
    <w:pPr>
      <w:numPr>
        <w:ilvl w:val="7"/>
        <w:numId w:val="9"/>
      </w:numPr>
      <w:spacing w:before="240" w:after="60"/>
      <w:outlineLvl w:val="7"/>
    </w:pPr>
    <w:rPr>
      <w:i/>
    </w:rPr>
  </w:style>
  <w:style w:type="paragraph" w:styleId="Heading9">
    <w:name w:val="heading 9"/>
    <w:basedOn w:val="Normal"/>
    <w:next w:val="Normal"/>
    <w:pPr>
      <w:numPr>
        <w:ilvl w:val="8"/>
        <w:numId w:val="9"/>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3E7E48"/>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 w:type="paragraph" w:customStyle="1" w:styleId="Newparagraph">
    <w:name w:val="New paragraph"/>
    <w:basedOn w:val="Normal"/>
    <w:qFormat/>
    <w:rsid w:val="00096D11"/>
    <w:pPr>
      <w:spacing w:after="0"/>
      <w:ind w:firstLine="720"/>
      <w:jc w:val="left"/>
    </w:pPr>
    <w:rPr>
      <w:rFonts w:ascii="Times New Roman" w:hAnsi="Times New Roman"/>
      <w:color w:val="auto"/>
      <w:sz w:val="24"/>
      <w:szCs w:val="24"/>
      <w:lang w:val="en-GB" w:eastAsia="en-GB"/>
    </w:rPr>
  </w:style>
  <w:style w:type="paragraph" w:customStyle="1" w:styleId="Paragraph">
    <w:name w:val="Paragraph"/>
    <w:basedOn w:val="Normal"/>
    <w:next w:val="Newparagraph"/>
    <w:qFormat/>
    <w:rsid w:val="00B17D27"/>
    <w:pPr>
      <w:widowControl w:val="0"/>
      <w:spacing w:before="240" w:after="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www.opensource.org"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choosealicens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7EF6-0BA0-4976-95AD-F90F2AA1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106</Pages>
  <Words>254729</Words>
  <Characters>1451958</Characters>
  <Application>Microsoft Office Word</Application>
  <DocSecurity>0</DocSecurity>
  <Lines>12099</Lines>
  <Paragraphs>3406</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1703281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39</cp:revision>
  <cp:lastPrinted>2007-01-24T08:32:00Z</cp:lastPrinted>
  <dcterms:created xsi:type="dcterms:W3CDTF">2019-06-20T17:48:00Z</dcterms:created>
  <dcterms:modified xsi:type="dcterms:W3CDTF">2019-06-24T08:14:00Z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