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proofErr w:type="spellStart"/>
            <w:r w:rsidR="005048CB">
              <w:rPr>
                <w:rFonts w:eastAsia="Calibri"/>
                <w:color w:val="auto"/>
                <w:sz w:val="18"/>
                <w:szCs w:val="18"/>
                <w:lang w:val="fr-FR"/>
              </w:rPr>
              <w:t>TiSEM</w:t>
            </w:r>
            <w:proofErr w:type="spellEnd"/>
            <w:r w:rsidR="005048CB">
              <w:rPr>
                <w:rFonts w:eastAsia="Calibri"/>
                <w:color w:val="auto"/>
                <w:sz w:val="18"/>
                <w:szCs w:val="18"/>
                <w:lang w:val="fr-FR"/>
              </w:rPr>
              <w:t xml:space="preserve"> Tilburg </w:t>
            </w:r>
            <w:proofErr w:type="spellStart"/>
            <w:r w:rsidR="005048CB">
              <w:rPr>
                <w:rFonts w:eastAsia="Calibri"/>
                <w:color w:val="auto"/>
                <w:sz w:val="18"/>
                <w:szCs w:val="18"/>
                <w:lang w:val="fr-FR"/>
              </w:rPr>
              <w:t>University</w:t>
            </w:r>
            <w:proofErr w:type="spellEnd"/>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proofErr w:type="spellStart"/>
            <w:r w:rsidR="00480F67">
              <w:rPr>
                <w:rFonts w:eastAsia="Calibri"/>
                <w:color w:val="auto"/>
                <w:sz w:val="18"/>
                <w:szCs w:val="18"/>
                <w:lang w:val="fr-FR"/>
              </w:rPr>
              <w:t>Hillol</w:t>
            </w:r>
            <w:proofErr w:type="spellEnd"/>
            <w:r w:rsidR="00480F67">
              <w:rPr>
                <w:rFonts w:eastAsia="Calibri"/>
                <w:color w:val="auto"/>
                <w:sz w:val="18"/>
                <w:szCs w:val="18"/>
                <w:lang w:val="fr-FR"/>
              </w:rPr>
              <w:t xml:space="preserve">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Xitong</w:t>
            </w:r>
            <w:proofErr w:type="spellEnd"/>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proofErr w:type="spellStart"/>
            <w:r w:rsidR="005157DD" w:rsidRPr="005157DD">
              <w:rPr>
                <w:rFonts w:eastAsia="Calibri"/>
                <w:color w:val="auto"/>
                <w:sz w:val="18"/>
                <w:szCs w:val="18"/>
                <w:lang w:val="fr-FR"/>
              </w:rPr>
              <w:t>Srivastva</w:t>
            </w:r>
            <w:proofErr w:type="spellEnd"/>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Shirish</w:t>
            </w:r>
            <w:proofErr w:type="spellEnd"/>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w:t>
      </w:r>
      <w:proofErr w:type="gramStart"/>
      <w:r>
        <w:t>potential..</w:t>
      </w:r>
      <w:proofErr w:type="gramEnd"/>
      <w:r>
        <w:t xml:space="preserve"> and giving me an opportunity to join and thrive in the PhD program. If I was in his </w:t>
      </w:r>
      <w:proofErr w:type="gramStart"/>
      <w:r>
        <w:t>place</w:t>
      </w:r>
      <w:proofErr w:type="gramEnd"/>
      <w:r>
        <w:t xml:space="preserve"> I may not have me this </w:t>
      </w:r>
      <w:proofErr w:type="spellStart"/>
      <w:r>
        <w:t>opppurtunity</w:t>
      </w:r>
      <w:proofErr w:type="spellEnd"/>
      <w:r>
        <w:t xml:space="preserve">. Thank you for being someone I wanted to emulate. </w:t>
      </w:r>
    </w:p>
    <w:p w14:paraId="5876725D" w14:textId="4A02B67A" w:rsidR="0058743F" w:rsidRDefault="00594A3C" w:rsidP="0078285B">
      <w:pPr>
        <w:pStyle w:val="TableContents"/>
      </w:pPr>
      <w:r>
        <w:t xml:space="preserve">To add to </w:t>
      </w:r>
      <w:proofErr w:type="gramStart"/>
      <w:r>
        <w:t>the  problems</w:t>
      </w:r>
      <w:proofErr w:type="gramEnd"/>
      <w:r>
        <w:t xml:space="preserve">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And lastly, my parents, who are still giving up so much for seeing this happen. My mother who I want become</w:t>
      </w:r>
      <w:proofErr w:type="gramStart"/>
      <w:r>
        <w:t xml:space="preserve"> </w:t>
      </w:r>
      <w:r w:rsidR="00715460">
        <w:t>..</w:t>
      </w:r>
      <w:proofErr w:type="gramEnd"/>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researchers, we are in a unique </w:t>
      </w:r>
      <w:r w:rsidR="00301A37" w:rsidRPr="00E44FB9">
        <w:lastRenderedPageBreak/>
        <w:t>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(Howison and Crowston 2014; Lindberg et al. 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w:t>
      </w:r>
      <w:r w:rsidR="009A71EB" w:rsidRPr="00E44FB9">
        <w:lastRenderedPageBreak/>
        <w:t>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lastRenderedPageBreak/>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DC25D2">
      <w:pPr>
        <w:rPr>
          <w:i/>
          <w:iCs/>
        </w:rPr>
      </w:pPr>
      <w:r w:rsidRPr="005562DA">
        <w:rPr>
          <w:i/>
          <w:iCs/>
        </w:rPr>
        <w:t>How does work structures influence the success of FLOSS projects?</w:t>
      </w:r>
    </w:p>
    <w:p w14:paraId="592ED62E" w14:textId="16E81360"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lastRenderedPageBreak/>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DC25D2">
      <w:pPr>
        <w:spacing w:line="360" w:lineRule="auto"/>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projects are related to their </w:t>
      </w:r>
      <w:r w:rsidR="00E63A8E">
        <w:lastRenderedPageBreak/>
        <w:t>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w:t>
      </w:r>
      <w:r w:rsidR="0026710E" w:rsidRPr="00F9379A">
        <w:lastRenderedPageBreak/>
        <w:t xml:space="preserve">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lastRenderedPageBreak/>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0"/>
    </w:p>
    <w:p w14:paraId="347237A9" w14:textId="4F06E338" w:rsidR="0022625A" w:rsidRPr="00F9379A" w:rsidRDefault="0022625A" w:rsidP="00BD1413">
      <w:pPr>
        <w:pStyle w:val="Caption"/>
        <w:spacing w:line="276" w:lineRule="auto"/>
      </w:pPr>
      <w:bookmarkStart w:id="4" w:name="_Toc12364311"/>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12039"/>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lastRenderedPageBreak/>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lastRenderedPageBreak/>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5" w:name="_Toc12364312"/>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lastRenderedPageBreak/>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lastRenderedPageBreak/>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w:t>
            </w:r>
            <w:r w:rsidRPr="00700CD0">
              <w:lastRenderedPageBreak/>
              <w:t xml:space="preserve">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lastRenderedPageBreak/>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lastRenderedPageBreak/>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22F89959" w:rsidR="0078285B" w:rsidRPr="0078285B" w:rsidRDefault="0078285B" w:rsidP="0078285B">
      <w:r w:rsidRPr="0078285B">
        <w:t>In the current digitally enabled collaborative environment,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w:t>
      </w:r>
      <w:r w:rsidRPr="0078285B">
        <w:lastRenderedPageBreak/>
        <w:t xml:space="preserve">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w:t>
      </w:r>
      <w:r w:rsidRPr="0078285B">
        <w:lastRenderedPageBreak/>
        <w:t xml:space="preserve">examining whether satisfying the psychological needs at the level of contributors could be 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t>
      </w:r>
      <w:r w:rsidRPr="0078285B">
        <w:lastRenderedPageBreak/>
        <w:t xml:space="preserve">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lastRenderedPageBreak/>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proofErr w:type="gramStart"/>
      <w:r w:rsidRPr="00A655DD">
        <w:t>2  details</w:t>
      </w:r>
      <w:proofErr w:type="gramEnd"/>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364391"/>
      <w:r>
        <w:lastRenderedPageBreak/>
        <w:t>Essay 2</w:t>
      </w:r>
      <w:r w:rsidR="00BB2A8A">
        <w:t>: Team Composition and Governance</w:t>
      </w:r>
      <w:bookmarkEnd w:id="43"/>
    </w:p>
    <w:p w14:paraId="40B139EF" w14:textId="77777777" w:rsidR="00C64FE1" w:rsidRDefault="00C64FE1" w:rsidP="000533DC">
      <w:pPr>
        <w:pStyle w:val="Heading2"/>
      </w:pPr>
      <w:bookmarkStart w:id="44" w:name="_Toc12364392"/>
      <w:r>
        <w:t>Abstract</w:t>
      </w:r>
      <w:bookmarkEnd w:id="44"/>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6439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36439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64395"/>
      <w:r>
        <w:t>Contributor type and team composition</w:t>
      </w:r>
      <w:bookmarkEnd w:id="71"/>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6439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6439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64398"/>
      <w:r>
        <w:t>Theory and Hypotheses</w:t>
      </w:r>
      <w:bookmarkEnd w:id="108"/>
    </w:p>
    <w:p w14:paraId="424B6F6C" w14:textId="501C3F6C" w:rsidR="008A5970" w:rsidRDefault="008A5970" w:rsidP="000533DC">
      <w:pPr>
        <w:pStyle w:val="Heading3"/>
      </w:pPr>
      <w:bookmarkStart w:id="109" w:name="_Toc1236439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6440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6440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6440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6440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6440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6440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6440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6440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6440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6440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 xml:space="preserve">(Stewart et al. 2006; </w:t>
      </w:r>
      <w:proofErr w:type="spellStart"/>
      <w:r>
        <w:t>Wagstrom</w:t>
      </w:r>
      <w:proofErr w:type="spellEnd"/>
      <w:r>
        <w:t xml:space="preserve">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6441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6441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64412"/>
      <w:r>
        <w:lastRenderedPageBreak/>
        <w:t>Essay 3</w:t>
      </w:r>
      <w:r w:rsidR="002A3B68">
        <w:t>: Community Ideologies</w:t>
      </w:r>
      <w:bookmarkEnd w:id="176"/>
    </w:p>
    <w:p w14:paraId="6A6AD37A" w14:textId="4D44EDC3" w:rsidR="00AF048A" w:rsidRDefault="00AF048A" w:rsidP="000533DC">
      <w:pPr>
        <w:pStyle w:val="Heading2"/>
      </w:pPr>
      <w:bookmarkStart w:id="177" w:name="_Toc12364413"/>
      <w:r>
        <w:t>Abstract</w:t>
      </w:r>
      <w:bookmarkEnd w:id="177"/>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64414"/>
      <w:r>
        <w:rPr>
          <w:lang w:val="en-GB"/>
        </w:rPr>
        <w:t>Introduction</w:t>
      </w:r>
      <w:bookmarkEnd w:id="178"/>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64415"/>
      <w:r w:rsidRPr="00D7318A">
        <w:rPr>
          <w:lang w:val="en-IN"/>
        </w:rPr>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6441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6441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64418"/>
      <w:r w:rsidRPr="00D7318A">
        <w:rPr>
          <w:lang w:val="en-IN"/>
        </w:rPr>
        <w:t>Theory and Hypothesis</w:t>
      </w:r>
      <w:bookmarkEnd w:id="182"/>
    </w:p>
    <w:p w14:paraId="5E95A141" w14:textId="3C033B25" w:rsidR="00B17D27" w:rsidRPr="00927AB5" w:rsidRDefault="00B17D27" w:rsidP="00927AB5">
      <w:pPr>
        <w:rPr>
          <w:b/>
          <w:bCs/>
        </w:rPr>
      </w:pPr>
      <w:bookmarkStart w:id="183" w:name="_Toc1236441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6442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6442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64422"/>
      <w:r>
        <w:t>Data Collection</w:t>
      </w:r>
      <w:bookmarkEnd w:id="188"/>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2CD3289"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w:t>
      </w:r>
      <w:r w:rsidR="001F49F4">
        <w:t>3</w:t>
      </w:r>
      <w:r>
        <w:t xml:space="preserve">.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89" w:name="_Toc1236442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6442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64425"/>
      <w:r>
        <w:t>Results and Discussion</w:t>
      </w:r>
      <w:bookmarkEnd w:id="195"/>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8"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64426"/>
      <w:r>
        <w:t>Limitations</w:t>
      </w:r>
      <w:bookmarkEnd w:id="199"/>
    </w:p>
    <w:p w14:paraId="0292991E" w14:textId="5C097650"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w:t>
      </w:r>
      <w:bookmarkStart w:id="200" w:name="_GoBack"/>
      <w:r>
        <w:t>Appendi</w:t>
      </w:r>
      <w:bookmarkEnd w:id="200"/>
      <w:r>
        <w:t xml:space="preserve">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77777777" w:rsidR="003115CC" w:rsidRPr="003115CC" w:rsidRDefault="003115CC" w:rsidP="003115CC">
      <w:pPr>
        <w:pStyle w:val="ListParagraph"/>
        <w:numPr>
          <w:ilvl w:val="0"/>
          <w:numId w:val="18"/>
        </w:numPr>
      </w:pPr>
      <w:r w:rsidRPr="003115CC">
        <w:t>How does work structures influence the success of FLOSS projects?</w:t>
      </w:r>
    </w:p>
    <w:p w14:paraId="2F7E22DE" w14:textId="77777777" w:rsidR="003115CC" w:rsidRPr="003115CC" w:rsidRDefault="003115CC" w:rsidP="003115CC">
      <w:pPr>
        <w:pStyle w:val="ListParagraph"/>
        <w:numPr>
          <w:ilvl w:val="0"/>
          <w:numId w:val="18"/>
        </w:numPr>
        <w:spacing w:line="360" w:lineRule="auto"/>
      </w:pPr>
      <w:r w:rsidRPr="003115CC">
        <w:t>How does informal governance mechanisms that emerge in FLOSS teams influence the survival of FLOSS projects?</w:t>
      </w:r>
    </w:p>
    <w:p w14:paraId="5C1FA34F" w14:textId="1BBD5C55" w:rsidR="003115CC" w:rsidRDefault="003115CC" w:rsidP="0008246D">
      <w:pPr>
        <w:pStyle w:val="ListParagraph"/>
        <w:numPr>
          <w:ilvl w:val="0"/>
          <w:numId w:val="18"/>
        </w:numPr>
      </w:pPr>
      <w:r w:rsidRPr="003115CC">
        <w:t>How do ideological shifts transform the value creation mechanisms associated with FLOSS work structures?</w:t>
      </w:r>
    </w:p>
    <w:p w14:paraId="0BE5B8C7" w14:textId="6D2698BC"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55547A">
        <w:t>we</w:t>
      </w:r>
      <w:r w:rsidR="004C4614">
        <w:t xml:space="preserve"> </w:t>
      </w:r>
      <w:r w:rsidR="005D09ED">
        <w:t>highlight the difficulties in scaling</w:t>
      </w:r>
      <w:r w:rsidR="004C4614">
        <w:t xml:space="preserve"> the mechanisms operating at the individual level</w:t>
      </w:r>
      <w:r w:rsidR="00E767A7">
        <w:t xml:space="preserve"> (e.g. mechanisms associated with theories from Psychology) </w:t>
      </w:r>
      <w:r w:rsidR="004C4614">
        <w:t xml:space="preserve">to the team or project level. </w:t>
      </w:r>
      <w:r w:rsidR="00E767A7">
        <w:t xml:space="preserve">The </w:t>
      </w:r>
      <w:r w:rsidR="004C4614">
        <w:t>difficulties in scaling these mechanisms up to the project level manifest as boundary conditions describing the application of theories from one level of analysis to another</w:t>
      </w:r>
      <w:r w:rsidR="00E767A7">
        <w:t>, which this essay attempts to uncover</w:t>
      </w:r>
      <w:r w:rsidR="004C4614">
        <w:t xml:space="preserve">.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E767A7">
        <w:t xml:space="preserve">we find 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p>
    <w:p w14:paraId="2C483519" w14:textId="77777777" w:rsidR="00E80C39" w:rsidRDefault="00F857C4" w:rsidP="00E80C39">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lastRenderedPageBreak/>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E80C39" w:rsidRPr="0078285B">
        <w:t xml:space="preserve">Cognizance of these influences can </w:t>
      </w:r>
      <w:r w:rsidR="00E80C39">
        <w:t xml:space="preserve">help organizations </w:t>
      </w:r>
      <w:r w:rsidR="00E80C39" w:rsidRPr="0078285B">
        <w:t>establish the delicate balance between openness and control (</w:t>
      </w:r>
      <w:proofErr w:type="spellStart"/>
      <w:r w:rsidR="00E80C39" w:rsidRPr="0078285B">
        <w:fldChar w:fldCharType="begin" w:fldLock="1"/>
      </w:r>
      <w:r w:rsidR="00E80C3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E80C39" w:rsidRPr="0078285B">
        <w:fldChar w:fldCharType="separate"/>
      </w:r>
      <w:r w:rsidR="00E80C39" w:rsidRPr="0078285B">
        <w:rPr>
          <w:noProof/>
        </w:rPr>
        <w:t>Engeström</w:t>
      </w:r>
      <w:proofErr w:type="spellEnd"/>
      <w:r w:rsidR="00E80C39" w:rsidRPr="0078285B">
        <w:rPr>
          <w:noProof/>
        </w:rPr>
        <w:t xml:space="preserve"> 2007, Jarvenpaa and Lang 2011)</w:t>
      </w:r>
      <w:r w:rsidR="00E80C39" w:rsidRPr="0078285B">
        <w:fldChar w:fldCharType="end"/>
      </w:r>
      <w:r w:rsidR="00E80C39" w:rsidRPr="0078285B">
        <w:t xml:space="preserve">, which is an important antecedent to the success of FLOSS projects </w:t>
      </w:r>
      <w:r w:rsidR="00E80C39" w:rsidRPr="0078285B">
        <w:fldChar w:fldCharType="begin" w:fldLock="1"/>
      </w:r>
      <w:r w:rsidR="00E80C3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E80C39" w:rsidRPr="0078285B">
        <w:fldChar w:fldCharType="separate"/>
      </w:r>
      <w:r w:rsidR="00E80C39" w:rsidRPr="0078285B">
        <w:rPr>
          <w:noProof/>
        </w:rPr>
        <w:t>(Teigland et al. 2014)</w:t>
      </w:r>
      <w:r w:rsidR="00E80C39" w:rsidRPr="0078285B">
        <w:fldChar w:fldCharType="end"/>
      </w:r>
      <w:r w:rsidR="00E80C39" w:rsidRPr="0078285B">
        <w:t>.</w:t>
      </w:r>
    </w:p>
    <w:p w14:paraId="1BF1D0B0" w14:textId="7CBE5177" w:rsidR="00F857C4" w:rsidRDefault="00F857C4" w:rsidP="003A5623">
      <w:pPr>
        <w:rPr>
          <w:rFonts w:eastAsia="SimSun"/>
        </w:rPr>
      </w:pPr>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w:t>
      </w:r>
      <w:r>
        <w:lastRenderedPageBreak/>
        <w:t xml:space="preserve">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0F77D7E5"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lastRenderedPageBreak/>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w:t>
                  </w:r>
                  <w:proofErr w:type="gramStart"/>
                  <w:r w:rsidRPr="00554D2C">
                    <w:rPr>
                      <w:rFonts w:ascii="Garamond" w:hAnsi="Garamond" w:cs="Garamond"/>
                      <w:color w:val="000000"/>
                      <w:szCs w:val="22"/>
                      <w:lang w:val="fr-FR"/>
                    </w:rPr>
                    <w:t>une influence sur</w:t>
                  </w:r>
                  <w:proofErr w:type="gramEnd"/>
                  <w:r w:rsidRPr="00554D2C">
                    <w:rPr>
                      <w:rFonts w:ascii="Garamond" w:hAnsi="Garamond" w:cs="Garamond"/>
                      <w:color w:val="000000"/>
                      <w:szCs w:val="22"/>
                      <w:lang w:val="fr-FR"/>
                    </w:rPr>
                    <w:t xml:space="preserve">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w:t>
                  </w:r>
                  <w:proofErr w:type="spellStart"/>
                  <w:r w:rsidRPr="00554D2C">
                    <w:rPr>
                      <w:rFonts w:ascii="Garamond" w:hAnsi="Garamond" w:cs="Garamond"/>
                      <w:color w:val="000000"/>
                      <w:szCs w:val="22"/>
                      <w:lang w:val="fr-FR"/>
                    </w:rPr>
                    <w:t>economic</w:t>
                  </w:r>
                  <w:proofErr w:type="spellEnd"/>
                  <w:r w:rsidRPr="00554D2C">
                    <w:rPr>
                      <w:rFonts w:ascii="Garamond" w:hAnsi="Garamond" w:cs="Garamond"/>
                      <w:color w:val="000000"/>
                      <w:szCs w:val="22"/>
                      <w:lang w:val="fr-FR"/>
                    </w:rPr>
                    <w:t xml:space="preserve"> </w:t>
                  </w:r>
                  <w:proofErr w:type="spellStart"/>
                  <w:r w:rsidRPr="00554D2C">
                    <w:rPr>
                      <w:rFonts w:ascii="Garamond" w:hAnsi="Garamond" w:cs="Garamond"/>
                      <w:color w:val="000000"/>
                      <w:szCs w:val="22"/>
                      <w:lang w:val="fr-FR"/>
                    </w:rPr>
                    <w:t>sociology</w:t>
                  </w:r>
                  <w:proofErr w:type="spellEnd"/>
                  <w:r w:rsidRPr="00554D2C">
                    <w:rPr>
                      <w:rFonts w:ascii="Garamond" w:hAnsi="Garamond" w:cs="Garamond"/>
                      <w:color w:val="000000"/>
                      <w:szCs w:val="22"/>
                      <w:lang w:val="fr-FR"/>
                    </w:rPr>
                    <w:t xml:space="preserve"> », mais aussi ceux sur les procès de catégorisation ou encore ceux sur les organisations hybrides. Concernant la littérature en stratégie, mon travail contribue sur les sujets liés à « optimal </w:t>
                  </w:r>
                  <w:proofErr w:type="spellStart"/>
                  <w:r w:rsidRPr="00554D2C">
                    <w:rPr>
                      <w:rFonts w:ascii="Garamond" w:hAnsi="Garamond" w:cs="Garamond"/>
                      <w:color w:val="000000"/>
                      <w:szCs w:val="22"/>
                      <w:lang w:val="fr-FR"/>
                    </w:rPr>
                    <w:t>distinctiveness</w:t>
                  </w:r>
                  <w:proofErr w:type="spellEnd"/>
                  <w:r w:rsidRPr="00554D2C">
                    <w:rPr>
                      <w:rFonts w:ascii="Garamond" w:hAnsi="Garamond" w:cs="Garamond"/>
                      <w:color w:val="000000"/>
                      <w:szCs w:val="22"/>
                      <w:lang w:val="fr-FR"/>
                    </w:rPr>
                    <w:t>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EFFB6" w14:textId="77777777" w:rsidR="003F172C" w:rsidRDefault="003F172C" w:rsidP="0078285B">
      <w:r>
        <w:separator/>
      </w:r>
    </w:p>
  </w:endnote>
  <w:endnote w:type="continuationSeparator" w:id="0">
    <w:p w14:paraId="6DFEB6EC" w14:textId="77777777" w:rsidR="003F172C" w:rsidRDefault="003F172C"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45BE2" w14:textId="77777777" w:rsidR="003F172C" w:rsidRDefault="003F172C" w:rsidP="0078285B">
      <w:r>
        <w:separator/>
      </w:r>
    </w:p>
  </w:footnote>
  <w:footnote w:type="continuationSeparator" w:id="0">
    <w:p w14:paraId="0E84F726" w14:textId="77777777" w:rsidR="003F172C" w:rsidRDefault="003F172C"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458FE"/>
    <w:rsid w:val="00046793"/>
    <w:rsid w:val="00050114"/>
    <w:rsid w:val="00052107"/>
    <w:rsid w:val="00052AC1"/>
    <w:rsid w:val="000533DC"/>
    <w:rsid w:val="00053F35"/>
    <w:rsid w:val="000662E3"/>
    <w:rsid w:val="00070C72"/>
    <w:rsid w:val="00073FDB"/>
    <w:rsid w:val="00077010"/>
    <w:rsid w:val="000822D1"/>
    <w:rsid w:val="0008246D"/>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369A"/>
    <w:rsid w:val="003A408B"/>
    <w:rsid w:val="003A4C23"/>
    <w:rsid w:val="003A5623"/>
    <w:rsid w:val="003A5F2D"/>
    <w:rsid w:val="003A7F23"/>
    <w:rsid w:val="003C278C"/>
    <w:rsid w:val="003C7552"/>
    <w:rsid w:val="003D6916"/>
    <w:rsid w:val="003E35AD"/>
    <w:rsid w:val="003E3D16"/>
    <w:rsid w:val="003E4780"/>
    <w:rsid w:val="003E7E48"/>
    <w:rsid w:val="003F172C"/>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48CB"/>
    <w:rsid w:val="0051178C"/>
    <w:rsid w:val="005157DD"/>
    <w:rsid w:val="00516787"/>
    <w:rsid w:val="005205E0"/>
    <w:rsid w:val="00520BD7"/>
    <w:rsid w:val="00521B9B"/>
    <w:rsid w:val="00521FCE"/>
    <w:rsid w:val="00523439"/>
    <w:rsid w:val="005242A9"/>
    <w:rsid w:val="005270A0"/>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B10FB"/>
    <w:rsid w:val="005B1B02"/>
    <w:rsid w:val="005C4F23"/>
    <w:rsid w:val="005D09ED"/>
    <w:rsid w:val="005D2D07"/>
    <w:rsid w:val="005D41F7"/>
    <w:rsid w:val="005D4EEA"/>
    <w:rsid w:val="005D6C3E"/>
    <w:rsid w:val="005E0367"/>
    <w:rsid w:val="005E09A0"/>
    <w:rsid w:val="005E2ABD"/>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F85"/>
    <w:rsid w:val="0091556A"/>
    <w:rsid w:val="00915E03"/>
    <w:rsid w:val="0092505D"/>
    <w:rsid w:val="00925A6D"/>
    <w:rsid w:val="00927AB5"/>
    <w:rsid w:val="00930B89"/>
    <w:rsid w:val="00941EF8"/>
    <w:rsid w:val="0094460D"/>
    <w:rsid w:val="009446D8"/>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01368-2441-4CFC-9C49-EE01D371B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155</Pages>
  <Words>301486</Words>
  <Characters>1718472</Characters>
  <Application>Microsoft Office Word</Application>
  <DocSecurity>0</DocSecurity>
  <Lines>14320</Lines>
  <Paragraphs>4031</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163</cp:revision>
  <cp:lastPrinted>2007-01-24T08:32:00Z</cp:lastPrinted>
  <dcterms:created xsi:type="dcterms:W3CDTF">2019-06-20T17:48:00Z</dcterms:created>
  <dcterms:modified xsi:type="dcterms:W3CDTF">2019-06-25T21:46:00Z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