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85" w:rsidRDefault="009F7913" w:rsidP="00E24185">
      <w:pPr>
        <w:pStyle w:val="Title"/>
      </w:pPr>
      <w:r>
        <w:t>Assignment 8</w:t>
      </w:r>
    </w:p>
    <w:p w:rsidR="00E24185" w:rsidRDefault="009F7913" w:rsidP="00E24185">
      <w:r>
        <w:t>Kyle Rosenthal 5/12</w:t>
      </w:r>
      <w:r w:rsidR="00E24185">
        <w:t>/17 S17</w:t>
      </w:r>
    </w:p>
    <w:p w:rsidR="009F7913" w:rsidRPr="00E24185" w:rsidRDefault="009F7913" w:rsidP="00E24185">
      <w:r>
        <w:t>Extra Credit done.</w:t>
      </w:r>
      <w:bookmarkStart w:id="0" w:name="_GoBack"/>
      <w:bookmarkEnd w:id="0"/>
    </w:p>
    <w:p w:rsidR="009F7913" w:rsidRDefault="00E24185" w:rsidP="00E24185">
      <w:pPr>
        <w:pStyle w:val="Heading1"/>
      </w:pPr>
      <w:proofErr w:type="spellStart"/>
      <w:r>
        <w:t>Youtube</w:t>
      </w:r>
      <w:proofErr w:type="spellEnd"/>
      <w:r>
        <w:t xml:space="preserve"> Link</w:t>
      </w:r>
    </w:p>
    <w:p w:rsidR="009F7913" w:rsidRPr="009F7913" w:rsidRDefault="009F7913" w:rsidP="009F7913">
      <w:hyperlink r:id="rId4" w:history="1">
        <w:r w:rsidRPr="00D75F20">
          <w:rPr>
            <w:rStyle w:val="Hyperlink"/>
          </w:rPr>
          <w:t>https://www.youtube.com/watch?v=qDJF_OJ52iA</w:t>
        </w:r>
      </w:hyperlink>
    </w:p>
    <w:p w:rsidR="00E24185" w:rsidRDefault="00E24185" w:rsidP="00E24185">
      <w:pPr>
        <w:pStyle w:val="Heading1"/>
      </w:pPr>
      <w:r>
        <w:t>Code</w:t>
      </w:r>
    </w:p>
    <w:p w:rsidR="00E24185" w:rsidRDefault="00E24185" w:rsidP="00E24185">
      <w:pPr>
        <w:pStyle w:val="Heading2"/>
      </w:pPr>
      <w:proofErr w:type="spellStart"/>
      <w:r>
        <w:t>main.c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MSP432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template - Empty main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33,0);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[8];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RequestNextSample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ADC_CheckReady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 {}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GetFormatedValue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UART0Tx(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UART0Tx(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UART0Tx(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UART0Tx(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0x1b);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UART0Tx(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UART0Tx(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 20000;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++) {}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Pr="00E24185" w:rsidRDefault="00E24185" w:rsidP="00E24185"/>
    <w:p w:rsidR="00E24185" w:rsidRDefault="00E24185" w:rsidP="00E24185">
      <w:pPr>
        <w:pStyle w:val="Heading2"/>
      </w:pPr>
      <w:proofErr w:type="spellStart"/>
      <w:r>
        <w:t>uart.h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8, 2017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UART_H_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UART_H_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UART0Rx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UART0Tx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EUSCIA0_IRQHandler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UART_H_ */</w:t>
      </w:r>
    </w:p>
    <w:p w:rsidR="00E24185" w:rsidRPr="00E24185" w:rsidRDefault="00E24185" w:rsidP="00E24185"/>
    <w:p w:rsidR="00E24185" w:rsidRDefault="00E24185" w:rsidP="00E24185">
      <w:pPr>
        <w:pStyle w:val="Heading2"/>
      </w:pPr>
      <w:proofErr w:type="spellStart"/>
      <w:r>
        <w:t>uart.c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uart.c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8, 2017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MCTLW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= 0x0081;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BRW</w:t>
      </w:r>
      <w:r>
        <w:rPr>
          <w:rFonts w:ascii="Consolas" w:hAnsi="Consolas" w:cs="Consolas"/>
          <w:color w:val="000000"/>
          <w:sz w:val="20"/>
          <w:szCs w:val="20"/>
        </w:rPr>
        <w:t xml:space="preserve"> = 26;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P1SEL0 |= (BIT2 + BIT3);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BIT2 + BIT3);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EUSCI_A_IFG_RXIFG;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EUSCI_A_IE_RXIE;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NVIC_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EUSCIA0_IRQn, 4);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EUSCIA0_IRQn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read a character from UART0 */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UART0Rx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!(EUSCI_A0-&gt;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0x01)) 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EUSCI_A0-&gt;</w:t>
      </w:r>
      <w:r>
        <w:rPr>
          <w:rFonts w:ascii="Consolas" w:hAnsi="Consolas" w:cs="Consolas"/>
          <w:color w:val="0000C0"/>
          <w:sz w:val="20"/>
          <w:szCs w:val="20"/>
        </w:rPr>
        <w:t>RXBUF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 a character to UART */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UART0Tx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!(EUSCI_A0-&gt;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>&amp;0x02)) 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c;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EUSCIA0_IRQHandler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= EUSCI_A0-&gt;</w:t>
      </w:r>
      <w:r>
        <w:rPr>
          <w:rFonts w:ascii="Consolas" w:hAnsi="Consolas" w:cs="Consolas"/>
          <w:color w:val="0000C0"/>
          <w:sz w:val="20"/>
          <w:szCs w:val="20"/>
        </w:rPr>
        <w:t>RXBUF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==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UART0Tx(c);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!(EUSCI_A0-&gt;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0x02)) {}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c;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9F7913" w:rsidP="009F7913">
      <w:pPr>
        <w:pStyle w:val="Heading2"/>
      </w:pPr>
      <w:proofErr w:type="spellStart"/>
      <w:r>
        <w:t>adc.h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adc.h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10, 2017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ADC_H_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ADC_H_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F_ADC_READ_ME 0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F_ADC_REQUEST 1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F_ADC_NO_OP   2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CAL     79 / 428 + 30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ADC_RequestNextSample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ADC14_IRQHandler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ADC_CheckReady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ADC_GetRawValue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ADC_GetFormatedValue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value);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ADC_H_ */</w:t>
      </w:r>
    </w:p>
    <w:p w:rsidR="009F7913" w:rsidRPr="009F7913" w:rsidRDefault="009F7913" w:rsidP="009F7913"/>
    <w:p w:rsidR="009F7913" w:rsidRDefault="009F7913" w:rsidP="009F7913">
      <w:pPr>
        <w:pStyle w:val="Heading2"/>
      </w:pPr>
      <w:proofErr w:type="spellStart"/>
      <w:r>
        <w:t>adc.c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adc.c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10, 2017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F_ADC_NO_OP;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//sample speed, sample and hold = 16, on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ADC14_CTL0_SHT0_2 | ADC14_CTL0_SHP | ADC14_CTL0_ON;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//sample res = 14 bit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= ADC14_CTL1_RES_3;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|= ADC14_MCTLN_INCH_0;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enable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IER0</w:t>
      </w:r>
      <w:r>
        <w:rPr>
          <w:rFonts w:ascii="Consolas" w:hAnsi="Consolas" w:cs="Consolas"/>
          <w:color w:val="000000"/>
          <w:sz w:val="20"/>
          <w:szCs w:val="20"/>
        </w:rPr>
        <w:t xml:space="preserve"> |= ADC14_IER0_IE0;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 &lt;&lt;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ADC14_IRQn</w:t>
      </w:r>
      <w:r>
        <w:rPr>
          <w:rFonts w:ascii="Consolas" w:hAnsi="Consolas" w:cs="Consolas"/>
          <w:color w:val="000000"/>
          <w:sz w:val="20"/>
          <w:szCs w:val="20"/>
        </w:rPr>
        <w:t>) &amp; 31);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//wake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exit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SCB-&gt;</w:t>
      </w:r>
      <w:r>
        <w:rPr>
          <w:rFonts w:ascii="Consolas" w:hAnsi="Consolas" w:cs="Consolas"/>
          <w:color w:val="0000C0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SCB_SCR_SLEEPONEXIT_Msk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ADC_RequestNextSample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sample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F_ADC_REQUEST)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ADC14_CTL0_ENC | ADC14_CTL0_SC;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F_ADC_REQUEST;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ADC14_IRQHandler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ADC14-&gt;</w:t>
      </w:r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 xml:space="preserve">[0]; </w:t>
      </w:r>
      <w:r>
        <w:rPr>
          <w:rFonts w:ascii="Consolas" w:hAnsi="Consolas" w:cs="Consolas"/>
          <w:color w:val="3F7F5F"/>
          <w:sz w:val="20"/>
          <w:szCs w:val="20"/>
        </w:rPr>
        <w:t>//output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=F_ADC_READ_ME;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ADC_CheckReady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F_ADC_READ_ME;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ADC_GetRawValue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F_ADC_NO_OP;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ADC_GetFormatedValue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value)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F_ADC_NO_OP;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conversion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+ (conversion % 10);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7913" w:rsidRDefault="009F7913" w:rsidP="009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913" w:rsidRPr="009F7913" w:rsidRDefault="009F7913" w:rsidP="009F7913"/>
    <w:sectPr w:rsidR="009F7913" w:rsidRPr="009F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85"/>
    <w:rsid w:val="009F7913"/>
    <w:rsid w:val="00E24185"/>
    <w:rsid w:val="00F9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226D"/>
  <w15:chartTrackingRefBased/>
  <w15:docId w15:val="{FE2E6567-542B-49AB-BE18-D2CC5C7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4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4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DJF_OJ52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3</cp:revision>
  <cp:lastPrinted>2017-05-12T21:57:00Z</cp:lastPrinted>
  <dcterms:created xsi:type="dcterms:W3CDTF">2017-05-12T21:55:00Z</dcterms:created>
  <dcterms:modified xsi:type="dcterms:W3CDTF">2017-05-12T22:02:00Z</dcterms:modified>
</cp:coreProperties>
</file>