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8F7" w:rsidRDefault="00035C83" w:rsidP="00035912">
      <w:pPr>
        <w:pStyle w:val="Title"/>
      </w:pPr>
      <w:r>
        <w:t>Models and Modelling: A Case Study</w:t>
      </w:r>
    </w:p>
    <w:p w:rsidR="000438F7" w:rsidRDefault="000438F7" w:rsidP="00EF4DDB"/>
    <w:p w:rsidR="000438F7" w:rsidRDefault="000438F7" w:rsidP="00EF4DDB"/>
    <w:p w:rsidR="00FE4DEE" w:rsidRDefault="00FE4DEE" w:rsidP="00EF4DDB"/>
    <w:p w:rsidR="00FE4DEE" w:rsidRDefault="00FE4DEE" w:rsidP="00EF4DDB"/>
    <w:p w:rsidR="000438F7" w:rsidRDefault="005C0468" w:rsidP="00FE4DEE">
      <w:pPr>
        <w:jc w:val="right"/>
      </w:pPr>
      <w:sdt>
        <w:sdtPr>
          <w:tag w:val="CTFMR36744713"/>
          <w:id w:val="-1291520792"/>
          <w:lock w:val="contentLocked"/>
          <w:placeholder>
            <w:docPart w:val="DefaultPlaceholder_1081868574"/>
          </w:placeholder>
        </w:sdtPr>
        <w:sdtEndPr/>
        <w:sdtContent>
          <w:r w:rsidR="00FE4DEE">
            <w:t>(Magritte, 1929)</w:t>
          </w:r>
        </w:sdtContent>
      </w:sdt>
      <w:r w:rsidR="00963781">
        <w:rPr>
          <w:noProof/>
          <w:lang w:eastAsia="en-GB"/>
        </w:rPr>
        <w:drawing>
          <wp:anchor distT="0" distB="0" distL="114300" distR="114300" simplePos="0" relativeHeight="251658240" behindDoc="1" locked="0" layoutInCell="1" allowOverlap="0" wp14:anchorId="7C1AA9B4" wp14:editId="25ED657D">
            <wp:simplePos x="0" y="0"/>
            <wp:positionH relativeFrom="margin">
              <wp:posOffset>0</wp:posOffset>
            </wp:positionH>
            <wp:positionV relativeFrom="page">
              <wp:posOffset>2947035</wp:posOffset>
            </wp:positionV>
            <wp:extent cx="5730875" cy="4006215"/>
            <wp:effectExtent l="0" t="0" r="3175" b="0"/>
            <wp:wrapTight wrapText="bothSides">
              <wp:wrapPolygon edited="0">
                <wp:start x="0" y="0"/>
                <wp:lineTo x="0" y="21466"/>
                <wp:lineTo x="21540" y="21466"/>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ritte_pipe2.jpg"/>
                    <pic:cNvPicPr/>
                  </pic:nvPicPr>
                  <pic:blipFill>
                    <a:blip r:embed="rId9">
                      <a:extLst>
                        <a:ext uri="{28A0092B-C50C-407E-A947-70E740481C1C}">
                          <a14:useLocalDpi xmlns:a14="http://schemas.microsoft.com/office/drawing/2010/main" val="0"/>
                        </a:ext>
                      </a:extLst>
                    </a:blip>
                    <a:stretch>
                      <a:fillRect/>
                    </a:stretch>
                  </pic:blipFill>
                  <pic:spPr>
                    <a:xfrm>
                      <a:off x="0" y="0"/>
                      <a:ext cx="5730875" cy="4006215"/>
                    </a:xfrm>
                    <a:prstGeom prst="rect">
                      <a:avLst/>
                    </a:prstGeom>
                  </pic:spPr>
                </pic:pic>
              </a:graphicData>
            </a:graphic>
            <wp14:sizeRelH relativeFrom="margin">
              <wp14:pctWidth>0</wp14:pctWidth>
            </wp14:sizeRelH>
            <wp14:sizeRelV relativeFrom="margin">
              <wp14:pctHeight>0</wp14:pctHeight>
            </wp14:sizeRelV>
          </wp:anchor>
        </w:drawing>
      </w:r>
    </w:p>
    <w:p w:rsidR="00035912" w:rsidRDefault="000438F7" w:rsidP="00675F4C">
      <w:pPr>
        <w:pStyle w:val="Heading1"/>
      </w:pPr>
      <w:r>
        <w:br w:type="page"/>
      </w:r>
      <w:r w:rsidR="00351B47" w:rsidRPr="00351B47">
        <w:lastRenderedPageBreak/>
        <w:t>Dell’s Channel Transfor</w:t>
      </w:r>
      <w:bookmarkStart w:id="0" w:name="_GoBack"/>
      <w:bookmarkEnd w:id="0"/>
      <w:r w:rsidR="00351B47" w:rsidRPr="00351B47">
        <w:t>mation: Leveraging Operations Research to Unleash Potential Across the Value Chain</w:t>
      </w:r>
    </w:p>
    <w:p w:rsidR="00351B47" w:rsidRDefault="00351B47" w:rsidP="00351B47"/>
    <w:p w:rsidR="00675F4C" w:rsidRDefault="00675F4C" w:rsidP="00351B47"/>
    <w:p w:rsidR="00675F4C" w:rsidRDefault="00675F4C" w:rsidP="00675F4C">
      <w:pPr>
        <w:pStyle w:val="Heading2"/>
      </w:pPr>
      <w:r>
        <w:t>Introduction</w:t>
      </w:r>
    </w:p>
    <w:p w:rsidR="00675F4C" w:rsidRDefault="00675F4C" w:rsidP="00963781">
      <w:pPr>
        <w:pStyle w:val="NoSpacing"/>
      </w:pPr>
    </w:p>
    <w:p w:rsidR="00351B47" w:rsidRDefault="00963781" w:rsidP="00963781">
      <w:pPr>
        <w:pStyle w:val="NoSpacing"/>
      </w:pPr>
      <w:r>
        <w:t xml:space="preserve">The purpose of this </w:t>
      </w:r>
      <w:r w:rsidR="0023264B">
        <w:t>essay</w:t>
      </w:r>
      <w:r>
        <w:t xml:space="preserve"> is to reflect on aspects of models, as used in the field of Management Science, and on the modelling process itself, with particular reference to the industrial case study </w:t>
      </w:r>
      <w:sdt>
        <w:sdtPr>
          <w:tag w:val="CTFMR36735405"/>
          <w:id w:val="1475417706"/>
          <w:lock w:val="contentLocked"/>
          <w:placeholder>
            <w:docPart w:val="DefaultPlaceholder_1081868574"/>
          </w:placeholder>
        </w:sdtPr>
        <w:sdtEndPr/>
        <w:sdtContent>
          <w:r>
            <w:t>(Martin et al., 2014)</w:t>
          </w:r>
        </w:sdtContent>
      </w:sdt>
      <w:r>
        <w:t xml:space="preserve"> that appears in the title above.  The article chosen was published in the Operations Research journal </w:t>
      </w:r>
      <w:r>
        <w:rPr>
          <w:i/>
        </w:rPr>
        <w:t>Interfaces</w:t>
      </w:r>
      <w:r>
        <w:t xml:space="preserve"> in January </w:t>
      </w:r>
      <w:r w:rsidR="00D57968">
        <w:t xml:space="preserve">2014 and was a finalist in the 2103 Franz Edelman Awards competition, an annual contest </w:t>
      </w:r>
      <w:r w:rsidR="0023264B">
        <w:t xml:space="preserve">designed </w:t>
      </w:r>
      <w:r w:rsidR="00D57968" w:rsidRPr="0023264B">
        <w:t xml:space="preserve">to </w:t>
      </w:r>
      <w:r w:rsidR="0023264B">
        <w:t>highlight</w:t>
      </w:r>
      <w:r w:rsidR="00D57968" w:rsidRPr="0023264B">
        <w:t xml:space="preserve"> </w:t>
      </w:r>
      <w:r w:rsidR="0023264B" w:rsidRPr="0023264B">
        <w:t>exceptional</w:t>
      </w:r>
      <w:r w:rsidR="00D57968" w:rsidRPr="0023264B">
        <w:t xml:space="preserve"> examples of OR/MS practice.</w:t>
      </w:r>
    </w:p>
    <w:p w:rsidR="0023264B" w:rsidRDefault="0023264B" w:rsidP="00963781">
      <w:pPr>
        <w:pStyle w:val="NoSpacing"/>
      </w:pPr>
    </w:p>
    <w:p w:rsidR="0023264B" w:rsidRDefault="00AF1803" w:rsidP="00963781">
      <w:pPr>
        <w:pStyle w:val="NoSpacing"/>
      </w:pPr>
      <w:r>
        <w:t xml:space="preserve">At the time of publication, </w:t>
      </w:r>
      <w:r w:rsidR="00B60E42">
        <w:t xml:space="preserve">Dell Inc. </w:t>
      </w:r>
      <w:r>
        <w:t>was</w:t>
      </w:r>
      <w:r w:rsidR="00B60E42">
        <w:t xml:space="preserve"> the world’s </w:t>
      </w:r>
      <w:r>
        <w:t xml:space="preserve">third </w:t>
      </w:r>
      <w:r w:rsidR="00B60E42">
        <w:t xml:space="preserve">largest personal computer </w:t>
      </w:r>
      <w:r>
        <w:t xml:space="preserve">vendor in terms of market share </w:t>
      </w:r>
      <w:sdt>
        <w:sdtPr>
          <w:tag w:val="CTFMR36750841"/>
          <w:id w:val="-1599557874"/>
          <w:lock w:val="contentLocked"/>
          <w:placeholder>
            <w:docPart w:val="DefaultPlaceholder_1081868574"/>
          </w:placeholder>
        </w:sdtPr>
        <w:sdtEndPr/>
        <w:sdtContent>
          <w:r>
            <w:t>(iCharts, 2014)</w:t>
          </w:r>
        </w:sdtContent>
      </w:sdt>
      <w:r>
        <w:t>.</w:t>
      </w:r>
      <w:r w:rsidR="00B60E42">
        <w:t xml:space="preserve"> </w:t>
      </w:r>
      <w:r w:rsidR="009F5CC8">
        <w:t xml:space="preserve">In their paper, the authors describe three main “solutions” that were developed in response to Dell’s transition from a </w:t>
      </w:r>
      <w:r>
        <w:t>predominantly</w:t>
      </w:r>
      <w:r w:rsidR="009F5CC8">
        <w:t xml:space="preserve"> configure-to-order </w:t>
      </w:r>
      <w:r w:rsidR="00675F4C">
        <w:t xml:space="preserve">(CTO) </w:t>
      </w:r>
      <w:r>
        <w:t>provision</w:t>
      </w:r>
      <w:r w:rsidR="009F5CC8">
        <w:t xml:space="preserve"> model to a </w:t>
      </w:r>
      <w:r>
        <w:t>supply</w:t>
      </w:r>
      <w:r w:rsidR="009F5CC8">
        <w:t xml:space="preserve"> model that </w:t>
      </w:r>
      <w:r w:rsidR="00675F4C">
        <w:t>emphasised</w:t>
      </w:r>
      <w:r w:rsidR="009F5CC8">
        <w:t xml:space="preserve"> delivering fixed hardware configurations</w:t>
      </w:r>
      <w:r w:rsidR="00675F4C">
        <w:t xml:space="preserve"> (FHCs), as part of a response to evolving customer attitudes to purchasing technology, including personal computers.  For the purpose of this essay, the focus will be on just one of these three solutions, namely that which the authors referred to as the “Online Conversion Rate Accelerator” (“OCRA”).</w:t>
      </w:r>
    </w:p>
    <w:p w:rsidR="00675F4C" w:rsidRDefault="00675F4C" w:rsidP="00963781">
      <w:pPr>
        <w:pStyle w:val="NoSpacing"/>
      </w:pPr>
    </w:p>
    <w:p w:rsidR="00675F4C" w:rsidRDefault="00675F4C" w:rsidP="00675F4C">
      <w:pPr>
        <w:pStyle w:val="Heading2"/>
      </w:pPr>
      <w:r>
        <w:t>Online Conversion Rate Accelerator</w:t>
      </w:r>
    </w:p>
    <w:p w:rsidR="00675F4C" w:rsidRDefault="00675F4C" w:rsidP="00675F4C"/>
    <w:p w:rsidR="00675F4C" w:rsidRPr="00675F4C" w:rsidRDefault="008C2BE7" w:rsidP="00A747F7">
      <w:pPr>
        <w:pStyle w:val="NoSpacing"/>
      </w:pPr>
      <w:r>
        <w:t xml:space="preserve">The Online Conversion Accelerator is, in essence, a model of the various components </w:t>
      </w:r>
      <w:r w:rsidR="00A747F7">
        <w:t>that appear on a sales web page on Dell’s website, along with certain technical and business constraints, formulated as a non-linear, mixed-integer program.</w:t>
      </w:r>
      <w:r>
        <w:t xml:space="preserve"> </w:t>
      </w:r>
      <w:r w:rsidR="00A747F7">
        <w:t xml:space="preserve"> More specifically, the objective function</w:t>
      </w:r>
      <w:r w:rsidR="00E714EE">
        <w:t xml:space="preserve"> is to maximise the “conversion rate” (that is, the proportion of customers browsing the web page who then progress to placing an order) which is modelled as the sum of the “main effects” and “interaction effects” relating to a specified set of permissible webpage components, such as “buttons” and “deal banners”, with each component represented by a binary variable and an associated coefficient.  The model constraints include a specified minimum and maximum number of page components; merchandising restrictions on certain combinations of </w:t>
      </w:r>
      <w:r w:rsidR="00E714EE">
        <w:lastRenderedPageBreak/>
        <w:t xml:space="preserve">FHCs being displayed on the same web page; </w:t>
      </w:r>
      <w:r w:rsidR="006C15B4">
        <w:t>a restricted permissible set of combinations of page components (based on a sub-model, to be discussed later in this essay); upper and lower bounds for product prices; limitations on permutations of website navigation elements; and an upper bound on the time taken for a web page to load, given its constituent parts.</w:t>
      </w:r>
    </w:p>
    <w:sectPr w:rsidR="00675F4C" w:rsidRPr="00675F4C" w:rsidSect="005C0468">
      <w:headerReference w:type="default" r:id="rId10"/>
      <w:footerReference w:type="default" r:id="rId11"/>
      <w:pgSz w:w="11906" w:h="16838"/>
      <w:pgMar w:top="1985" w:right="1440" w:bottom="1985" w:left="1440"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05A" w:rsidRDefault="0069705A" w:rsidP="0069705A">
      <w:r>
        <w:separator/>
      </w:r>
    </w:p>
  </w:endnote>
  <w:endnote w:type="continuationSeparator" w:id="0">
    <w:p w:rsidR="0069705A" w:rsidRDefault="0069705A" w:rsidP="00697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1"/>
      <w:gridCol w:w="4485"/>
    </w:tblGrid>
    <w:tr w:rsidR="000438F7">
      <w:trPr>
        <w:trHeight w:hRule="exact" w:val="115"/>
        <w:jc w:val="center"/>
      </w:trPr>
      <w:tc>
        <w:tcPr>
          <w:tcW w:w="4686" w:type="dxa"/>
          <w:shd w:val="clear" w:color="auto" w:fill="F0A22E" w:themeFill="accent1"/>
          <w:tcMar>
            <w:top w:w="0" w:type="dxa"/>
            <w:bottom w:w="0" w:type="dxa"/>
          </w:tcMar>
        </w:tcPr>
        <w:p w:rsidR="000438F7" w:rsidRDefault="000438F7">
          <w:pPr>
            <w:pStyle w:val="Header"/>
            <w:rPr>
              <w:caps/>
              <w:sz w:val="18"/>
            </w:rPr>
          </w:pPr>
        </w:p>
      </w:tc>
      <w:tc>
        <w:tcPr>
          <w:tcW w:w="4674" w:type="dxa"/>
          <w:shd w:val="clear" w:color="auto" w:fill="F0A22E" w:themeFill="accent1"/>
          <w:tcMar>
            <w:top w:w="0" w:type="dxa"/>
            <w:bottom w:w="0" w:type="dxa"/>
          </w:tcMar>
        </w:tcPr>
        <w:p w:rsidR="000438F7" w:rsidRDefault="000438F7">
          <w:pPr>
            <w:pStyle w:val="Header"/>
            <w:jc w:val="right"/>
            <w:rPr>
              <w:caps/>
              <w:sz w:val="18"/>
            </w:rPr>
          </w:pPr>
        </w:p>
      </w:tc>
    </w:tr>
    <w:tr w:rsidR="000438F7">
      <w:trPr>
        <w:jc w:val="center"/>
      </w:trPr>
      <w:sdt>
        <w:sdtPr>
          <w:rPr>
            <w:caps/>
            <w:color w:val="808080" w:themeColor="background1" w:themeShade="80"/>
            <w:sz w:val="18"/>
            <w:szCs w:val="18"/>
          </w:rPr>
          <w:alias w:val="Author"/>
          <w:tag w:val=""/>
          <w:id w:val="1715934112"/>
          <w:placeholder>
            <w:docPart w:val="21D4E869E4214E3AA58D6BFF89FB5BC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0438F7" w:rsidRDefault="000438F7">
              <w:pPr>
                <w:pStyle w:val="Footer"/>
                <w:rPr>
                  <w:caps/>
                  <w:color w:val="808080" w:themeColor="background1" w:themeShade="80"/>
                  <w:sz w:val="18"/>
                  <w:szCs w:val="18"/>
                </w:rPr>
              </w:pPr>
              <w:r>
                <w:rPr>
                  <w:caps/>
                  <w:color w:val="808080" w:themeColor="background1" w:themeShade="80"/>
                  <w:sz w:val="18"/>
                  <w:szCs w:val="18"/>
                </w:rPr>
                <w:t>Kerr MacAndie (201486876)</w:t>
              </w:r>
            </w:p>
          </w:tc>
        </w:sdtContent>
      </w:sdt>
      <w:tc>
        <w:tcPr>
          <w:tcW w:w="4674" w:type="dxa"/>
          <w:shd w:val="clear" w:color="auto" w:fill="auto"/>
          <w:vAlign w:val="center"/>
        </w:tcPr>
        <w:p w:rsidR="000438F7" w:rsidRDefault="000438F7">
          <w:pPr>
            <w:pStyle w:val="Footer"/>
            <w:jc w:val="right"/>
            <w:rPr>
              <w:caps/>
              <w:color w:val="808080" w:themeColor="background1" w:themeShade="80"/>
              <w:sz w:val="18"/>
              <w:szCs w:val="18"/>
            </w:rPr>
          </w:pPr>
        </w:p>
      </w:tc>
    </w:tr>
  </w:tbl>
  <w:p w:rsidR="0069705A" w:rsidRDefault="006970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05A" w:rsidRDefault="0069705A" w:rsidP="0069705A">
      <w:r>
        <w:separator/>
      </w:r>
    </w:p>
  </w:footnote>
  <w:footnote w:type="continuationSeparator" w:id="0">
    <w:p w:rsidR="0069705A" w:rsidRDefault="0069705A" w:rsidP="006970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3"/>
      <w:gridCol w:w="4513"/>
    </w:tblGrid>
    <w:tr w:rsidR="0069705A">
      <w:trPr>
        <w:jc w:val="center"/>
      </w:trPr>
      <w:sdt>
        <w:sdtPr>
          <w:rPr>
            <w:caps/>
            <w:color w:val="FFFFFF" w:themeColor="background1"/>
            <w:sz w:val="18"/>
            <w:szCs w:val="18"/>
          </w:rPr>
          <w:alias w:val="Title"/>
          <w:tag w:val=""/>
          <w:id w:val="-734387847"/>
          <w:placeholder>
            <w:docPart w:val="BEA28AA6FC3749DDBB93A0B0D316FD1D"/>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A5644E" w:themeFill="accent2"/>
              <w:vAlign w:val="center"/>
            </w:tcPr>
            <w:p w:rsidR="0069705A" w:rsidRDefault="00035C83" w:rsidP="00035C83">
              <w:pPr>
                <w:pStyle w:val="Header"/>
                <w:rPr>
                  <w:caps/>
                  <w:color w:val="FFFFFF" w:themeColor="background1"/>
                  <w:sz w:val="18"/>
                  <w:szCs w:val="18"/>
                </w:rPr>
              </w:pPr>
              <w:r>
                <w:rPr>
                  <w:caps/>
                  <w:color w:val="FFFFFF" w:themeColor="background1"/>
                  <w:sz w:val="18"/>
                  <w:szCs w:val="18"/>
                </w:rPr>
                <w:t>MS921 Individual Assignment</w:t>
              </w:r>
            </w:p>
          </w:tc>
        </w:sdtContent>
      </w:sdt>
      <w:tc>
        <w:tcPr>
          <w:tcW w:w="4674" w:type="dxa"/>
          <w:shd w:val="clear" w:color="auto" w:fill="A5644E" w:themeFill="accent2"/>
          <w:vAlign w:val="center"/>
        </w:tcPr>
        <w:p w:rsidR="0069705A" w:rsidRDefault="0069705A">
          <w:pPr>
            <w:pStyle w:val="Header"/>
            <w:jc w:val="right"/>
            <w:rPr>
              <w:caps/>
              <w:color w:val="FFFFFF" w:themeColor="background1"/>
              <w:sz w:val="18"/>
              <w:szCs w:val="18"/>
            </w:rPr>
          </w:pPr>
          <w:r>
            <w:rPr>
              <w:caps/>
              <w:color w:val="FFFFFF" w:themeColor="background1"/>
              <w:sz w:val="18"/>
              <w:szCs w:val="18"/>
            </w:rPr>
            <w:t xml:space="preserve">November </w:t>
          </w:r>
          <w:r w:rsidR="00035C83">
            <w:rPr>
              <w:caps/>
              <w:color w:val="FFFFFF" w:themeColor="background1"/>
              <w:sz w:val="18"/>
              <w:szCs w:val="18"/>
            </w:rPr>
            <w:t>20</w:t>
          </w:r>
          <w:r>
            <w:rPr>
              <w:caps/>
              <w:color w:val="FFFFFF" w:themeColor="background1"/>
              <w:sz w:val="18"/>
              <w:szCs w:val="18"/>
            </w:rPr>
            <w:t>14</w:t>
          </w:r>
        </w:p>
      </w:tc>
    </w:tr>
    <w:tr w:rsidR="0069705A">
      <w:trPr>
        <w:trHeight w:hRule="exact" w:val="115"/>
        <w:jc w:val="center"/>
      </w:trPr>
      <w:tc>
        <w:tcPr>
          <w:tcW w:w="4686" w:type="dxa"/>
          <w:shd w:val="clear" w:color="auto" w:fill="F0A22E" w:themeFill="accent1"/>
          <w:tcMar>
            <w:top w:w="0" w:type="dxa"/>
            <w:bottom w:w="0" w:type="dxa"/>
          </w:tcMar>
        </w:tcPr>
        <w:p w:rsidR="0069705A" w:rsidRDefault="0069705A">
          <w:pPr>
            <w:pStyle w:val="Header"/>
            <w:rPr>
              <w:caps/>
              <w:color w:val="FFFFFF" w:themeColor="background1"/>
              <w:sz w:val="18"/>
              <w:szCs w:val="18"/>
            </w:rPr>
          </w:pPr>
        </w:p>
      </w:tc>
      <w:tc>
        <w:tcPr>
          <w:tcW w:w="4674" w:type="dxa"/>
          <w:shd w:val="clear" w:color="auto" w:fill="F0A22E" w:themeFill="accent1"/>
          <w:tcMar>
            <w:top w:w="0" w:type="dxa"/>
            <w:bottom w:w="0" w:type="dxa"/>
          </w:tcMar>
        </w:tcPr>
        <w:p w:rsidR="0069705A" w:rsidRDefault="0069705A">
          <w:pPr>
            <w:pStyle w:val="Header"/>
            <w:rPr>
              <w:caps/>
              <w:color w:val="FFFFFF" w:themeColor="background1"/>
              <w:sz w:val="18"/>
              <w:szCs w:val="18"/>
            </w:rPr>
          </w:pPr>
        </w:p>
      </w:tc>
    </w:tr>
  </w:tbl>
  <w:p w:rsidR="0069705A" w:rsidRDefault="006970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47B4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1"/>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69C"/>
    <w:rsid w:val="00035912"/>
    <w:rsid w:val="00035C83"/>
    <w:rsid w:val="000438F7"/>
    <w:rsid w:val="000947D1"/>
    <w:rsid w:val="001549A5"/>
    <w:rsid w:val="0023264B"/>
    <w:rsid w:val="00307BD3"/>
    <w:rsid w:val="00351B47"/>
    <w:rsid w:val="00427204"/>
    <w:rsid w:val="00443B9D"/>
    <w:rsid w:val="005C0468"/>
    <w:rsid w:val="00675F4C"/>
    <w:rsid w:val="0069705A"/>
    <w:rsid w:val="006C15B4"/>
    <w:rsid w:val="0079369C"/>
    <w:rsid w:val="007D52B1"/>
    <w:rsid w:val="008C2BE7"/>
    <w:rsid w:val="008F3E21"/>
    <w:rsid w:val="00963781"/>
    <w:rsid w:val="009F5CC8"/>
    <w:rsid w:val="00A747F7"/>
    <w:rsid w:val="00AF1803"/>
    <w:rsid w:val="00B60E42"/>
    <w:rsid w:val="00C14CE7"/>
    <w:rsid w:val="00D57968"/>
    <w:rsid w:val="00E714EE"/>
    <w:rsid w:val="00EF4DDB"/>
    <w:rsid w:val="00FE4D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C307DC6-9F74-4E8B-9811-2D3BC7791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912"/>
  </w:style>
  <w:style w:type="paragraph" w:styleId="Heading1">
    <w:name w:val="heading 1"/>
    <w:basedOn w:val="Normal"/>
    <w:next w:val="Normal"/>
    <w:link w:val="Heading1Char"/>
    <w:uiPriority w:val="9"/>
    <w:qFormat/>
    <w:rsid w:val="00035912"/>
    <w:pPr>
      <w:numPr>
        <w:numId w:val="2"/>
      </w:numPr>
      <w:pBdr>
        <w:bottom w:val="single" w:sz="12" w:space="1" w:color="C77C0E" w:themeColor="accent1" w:themeShade="BF"/>
      </w:pBdr>
      <w:spacing w:before="600" w:after="80"/>
      <w:outlineLvl w:val="0"/>
    </w:pPr>
    <w:rPr>
      <w:rFonts w:asciiTheme="majorHAnsi" w:eastAsiaTheme="majorEastAsia" w:hAnsiTheme="majorHAnsi" w:cstheme="majorBidi"/>
      <w:b/>
      <w:bCs/>
      <w:color w:val="C77C0E" w:themeColor="accent1" w:themeShade="BF"/>
      <w:sz w:val="24"/>
      <w:szCs w:val="24"/>
    </w:rPr>
  </w:style>
  <w:style w:type="paragraph" w:styleId="Heading2">
    <w:name w:val="heading 2"/>
    <w:basedOn w:val="Normal"/>
    <w:next w:val="Normal"/>
    <w:link w:val="Heading2Char"/>
    <w:uiPriority w:val="9"/>
    <w:unhideWhenUsed/>
    <w:qFormat/>
    <w:rsid w:val="00035912"/>
    <w:pPr>
      <w:numPr>
        <w:ilvl w:val="1"/>
        <w:numId w:val="2"/>
      </w:numPr>
      <w:pBdr>
        <w:bottom w:val="single" w:sz="8" w:space="1" w:color="F0A22E" w:themeColor="accent1"/>
      </w:pBdr>
      <w:spacing w:before="200" w:after="80"/>
      <w:outlineLvl w:val="1"/>
    </w:pPr>
    <w:rPr>
      <w:rFonts w:asciiTheme="majorHAnsi" w:eastAsiaTheme="majorEastAsia" w:hAnsiTheme="majorHAnsi" w:cstheme="majorBidi"/>
      <w:color w:val="C77C0E" w:themeColor="accent1" w:themeShade="BF"/>
      <w:sz w:val="24"/>
      <w:szCs w:val="24"/>
    </w:rPr>
  </w:style>
  <w:style w:type="paragraph" w:styleId="Heading3">
    <w:name w:val="heading 3"/>
    <w:basedOn w:val="Normal"/>
    <w:next w:val="Normal"/>
    <w:link w:val="Heading3Char"/>
    <w:uiPriority w:val="9"/>
    <w:semiHidden/>
    <w:unhideWhenUsed/>
    <w:qFormat/>
    <w:rsid w:val="00035912"/>
    <w:pPr>
      <w:numPr>
        <w:ilvl w:val="2"/>
        <w:numId w:val="2"/>
      </w:numPr>
      <w:pBdr>
        <w:bottom w:val="single" w:sz="4" w:space="1" w:color="F6C681" w:themeColor="accent1" w:themeTint="99"/>
      </w:pBdr>
      <w:spacing w:before="200" w:after="80"/>
      <w:outlineLvl w:val="2"/>
    </w:pPr>
    <w:rPr>
      <w:rFonts w:asciiTheme="majorHAnsi" w:eastAsiaTheme="majorEastAsia" w:hAnsiTheme="majorHAnsi" w:cstheme="majorBidi"/>
      <w:color w:val="F0A22E" w:themeColor="accent1"/>
      <w:sz w:val="24"/>
      <w:szCs w:val="24"/>
    </w:rPr>
  </w:style>
  <w:style w:type="paragraph" w:styleId="Heading4">
    <w:name w:val="heading 4"/>
    <w:basedOn w:val="Normal"/>
    <w:next w:val="Normal"/>
    <w:link w:val="Heading4Char"/>
    <w:uiPriority w:val="9"/>
    <w:semiHidden/>
    <w:unhideWhenUsed/>
    <w:qFormat/>
    <w:rsid w:val="00035912"/>
    <w:pPr>
      <w:numPr>
        <w:ilvl w:val="3"/>
        <w:numId w:val="2"/>
      </w:numPr>
      <w:pBdr>
        <w:bottom w:val="single" w:sz="4" w:space="2" w:color="F9D9AB" w:themeColor="accent1" w:themeTint="66"/>
      </w:pBdr>
      <w:spacing w:before="200" w:after="80"/>
      <w:outlineLvl w:val="3"/>
    </w:pPr>
    <w:rPr>
      <w:rFonts w:asciiTheme="majorHAnsi" w:eastAsiaTheme="majorEastAsia" w:hAnsiTheme="majorHAnsi" w:cstheme="majorBidi"/>
      <w:i/>
      <w:iCs/>
      <w:color w:val="F0A22E" w:themeColor="accent1"/>
      <w:sz w:val="24"/>
      <w:szCs w:val="24"/>
    </w:rPr>
  </w:style>
  <w:style w:type="paragraph" w:styleId="Heading5">
    <w:name w:val="heading 5"/>
    <w:basedOn w:val="Normal"/>
    <w:next w:val="Normal"/>
    <w:link w:val="Heading5Char"/>
    <w:uiPriority w:val="9"/>
    <w:semiHidden/>
    <w:unhideWhenUsed/>
    <w:qFormat/>
    <w:rsid w:val="00035912"/>
    <w:pPr>
      <w:numPr>
        <w:ilvl w:val="4"/>
        <w:numId w:val="2"/>
      </w:numPr>
      <w:spacing w:before="200" w:after="80"/>
      <w:outlineLvl w:val="4"/>
    </w:pPr>
    <w:rPr>
      <w:rFonts w:asciiTheme="majorHAnsi" w:eastAsiaTheme="majorEastAsia" w:hAnsiTheme="majorHAnsi" w:cstheme="majorBidi"/>
      <w:color w:val="F0A22E" w:themeColor="accent1"/>
    </w:rPr>
  </w:style>
  <w:style w:type="paragraph" w:styleId="Heading6">
    <w:name w:val="heading 6"/>
    <w:basedOn w:val="Normal"/>
    <w:next w:val="Normal"/>
    <w:link w:val="Heading6Char"/>
    <w:uiPriority w:val="9"/>
    <w:semiHidden/>
    <w:unhideWhenUsed/>
    <w:qFormat/>
    <w:rsid w:val="00035912"/>
    <w:pPr>
      <w:numPr>
        <w:ilvl w:val="5"/>
        <w:numId w:val="2"/>
      </w:numPr>
      <w:spacing w:before="280" w:after="100"/>
      <w:outlineLvl w:val="5"/>
    </w:pPr>
    <w:rPr>
      <w:rFonts w:asciiTheme="majorHAnsi" w:eastAsiaTheme="majorEastAsia" w:hAnsiTheme="majorHAnsi" w:cstheme="majorBidi"/>
      <w:i/>
      <w:iCs/>
      <w:color w:val="F0A22E" w:themeColor="accent1"/>
    </w:rPr>
  </w:style>
  <w:style w:type="paragraph" w:styleId="Heading7">
    <w:name w:val="heading 7"/>
    <w:basedOn w:val="Normal"/>
    <w:next w:val="Normal"/>
    <w:link w:val="Heading7Char"/>
    <w:uiPriority w:val="9"/>
    <w:semiHidden/>
    <w:unhideWhenUsed/>
    <w:qFormat/>
    <w:rsid w:val="00035912"/>
    <w:pPr>
      <w:numPr>
        <w:ilvl w:val="6"/>
        <w:numId w:val="2"/>
      </w:numPr>
      <w:spacing w:before="320" w:after="100"/>
      <w:outlineLvl w:val="6"/>
    </w:pPr>
    <w:rPr>
      <w:rFonts w:asciiTheme="majorHAnsi" w:eastAsiaTheme="majorEastAsia" w:hAnsiTheme="majorHAnsi" w:cstheme="majorBidi"/>
      <w:b/>
      <w:bCs/>
      <w:color w:val="B58B80" w:themeColor="accent3"/>
      <w:sz w:val="20"/>
      <w:szCs w:val="20"/>
    </w:rPr>
  </w:style>
  <w:style w:type="paragraph" w:styleId="Heading8">
    <w:name w:val="heading 8"/>
    <w:basedOn w:val="Normal"/>
    <w:next w:val="Normal"/>
    <w:link w:val="Heading8Char"/>
    <w:uiPriority w:val="9"/>
    <w:semiHidden/>
    <w:unhideWhenUsed/>
    <w:qFormat/>
    <w:rsid w:val="00035912"/>
    <w:pPr>
      <w:numPr>
        <w:ilvl w:val="7"/>
        <w:numId w:val="2"/>
      </w:numPr>
      <w:spacing w:before="320" w:after="100"/>
      <w:outlineLvl w:val="7"/>
    </w:pPr>
    <w:rPr>
      <w:rFonts w:asciiTheme="majorHAnsi" w:eastAsiaTheme="majorEastAsia" w:hAnsiTheme="majorHAnsi" w:cstheme="majorBidi"/>
      <w:b/>
      <w:bCs/>
      <w:i/>
      <w:iCs/>
      <w:color w:val="B58B80" w:themeColor="accent3"/>
      <w:sz w:val="20"/>
      <w:szCs w:val="20"/>
    </w:rPr>
  </w:style>
  <w:style w:type="paragraph" w:styleId="Heading9">
    <w:name w:val="heading 9"/>
    <w:basedOn w:val="Normal"/>
    <w:next w:val="Normal"/>
    <w:link w:val="Heading9Char"/>
    <w:uiPriority w:val="9"/>
    <w:semiHidden/>
    <w:unhideWhenUsed/>
    <w:qFormat/>
    <w:rsid w:val="00035912"/>
    <w:pPr>
      <w:numPr>
        <w:ilvl w:val="8"/>
        <w:numId w:val="2"/>
      </w:numPr>
      <w:spacing w:before="320" w:after="100"/>
      <w:outlineLvl w:val="8"/>
    </w:pPr>
    <w:rPr>
      <w:rFonts w:asciiTheme="majorHAnsi" w:eastAsiaTheme="majorEastAsia" w:hAnsiTheme="majorHAnsi" w:cstheme="majorBidi"/>
      <w:i/>
      <w:iCs/>
      <w:color w:val="B58B80"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369C"/>
    <w:rPr>
      <w:color w:val="808080"/>
    </w:rPr>
  </w:style>
  <w:style w:type="character" w:customStyle="1" w:styleId="Heading1Char">
    <w:name w:val="Heading 1 Char"/>
    <w:basedOn w:val="DefaultParagraphFont"/>
    <w:link w:val="Heading1"/>
    <w:uiPriority w:val="9"/>
    <w:rsid w:val="00035912"/>
    <w:rPr>
      <w:rFonts w:asciiTheme="majorHAnsi" w:eastAsiaTheme="majorEastAsia" w:hAnsiTheme="majorHAnsi" w:cstheme="majorBidi"/>
      <w:b/>
      <w:bCs/>
      <w:color w:val="C77C0E" w:themeColor="accent1" w:themeShade="BF"/>
      <w:sz w:val="24"/>
      <w:szCs w:val="24"/>
    </w:rPr>
  </w:style>
  <w:style w:type="character" w:customStyle="1" w:styleId="Heading2Char">
    <w:name w:val="Heading 2 Char"/>
    <w:basedOn w:val="DefaultParagraphFont"/>
    <w:link w:val="Heading2"/>
    <w:uiPriority w:val="9"/>
    <w:rsid w:val="00035912"/>
    <w:rPr>
      <w:rFonts w:asciiTheme="majorHAnsi" w:eastAsiaTheme="majorEastAsia" w:hAnsiTheme="majorHAnsi" w:cstheme="majorBidi"/>
      <w:color w:val="C77C0E" w:themeColor="accent1" w:themeShade="BF"/>
      <w:sz w:val="24"/>
      <w:szCs w:val="24"/>
    </w:rPr>
  </w:style>
  <w:style w:type="character" w:customStyle="1" w:styleId="Heading3Char">
    <w:name w:val="Heading 3 Char"/>
    <w:basedOn w:val="DefaultParagraphFont"/>
    <w:link w:val="Heading3"/>
    <w:uiPriority w:val="9"/>
    <w:semiHidden/>
    <w:rsid w:val="00035912"/>
    <w:rPr>
      <w:rFonts w:asciiTheme="majorHAnsi" w:eastAsiaTheme="majorEastAsia" w:hAnsiTheme="majorHAnsi" w:cstheme="majorBidi"/>
      <w:color w:val="F0A22E" w:themeColor="accent1"/>
      <w:sz w:val="24"/>
      <w:szCs w:val="24"/>
    </w:rPr>
  </w:style>
  <w:style w:type="character" w:customStyle="1" w:styleId="Heading4Char">
    <w:name w:val="Heading 4 Char"/>
    <w:basedOn w:val="DefaultParagraphFont"/>
    <w:link w:val="Heading4"/>
    <w:uiPriority w:val="9"/>
    <w:semiHidden/>
    <w:rsid w:val="00035912"/>
    <w:rPr>
      <w:rFonts w:asciiTheme="majorHAnsi" w:eastAsiaTheme="majorEastAsia" w:hAnsiTheme="majorHAnsi" w:cstheme="majorBidi"/>
      <w:i/>
      <w:iCs/>
      <w:color w:val="F0A22E" w:themeColor="accent1"/>
      <w:sz w:val="24"/>
      <w:szCs w:val="24"/>
    </w:rPr>
  </w:style>
  <w:style w:type="character" w:customStyle="1" w:styleId="Heading5Char">
    <w:name w:val="Heading 5 Char"/>
    <w:basedOn w:val="DefaultParagraphFont"/>
    <w:link w:val="Heading5"/>
    <w:uiPriority w:val="9"/>
    <w:semiHidden/>
    <w:rsid w:val="00035912"/>
    <w:rPr>
      <w:rFonts w:asciiTheme="majorHAnsi" w:eastAsiaTheme="majorEastAsia" w:hAnsiTheme="majorHAnsi" w:cstheme="majorBidi"/>
      <w:color w:val="F0A22E" w:themeColor="accent1"/>
    </w:rPr>
  </w:style>
  <w:style w:type="character" w:customStyle="1" w:styleId="Heading6Char">
    <w:name w:val="Heading 6 Char"/>
    <w:basedOn w:val="DefaultParagraphFont"/>
    <w:link w:val="Heading6"/>
    <w:uiPriority w:val="9"/>
    <w:semiHidden/>
    <w:rsid w:val="00035912"/>
    <w:rPr>
      <w:rFonts w:asciiTheme="majorHAnsi" w:eastAsiaTheme="majorEastAsia" w:hAnsiTheme="majorHAnsi" w:cstheme="majorBidi"/>
      <w:i/>
      <w:iCs/>
      <w:color w:val="F0A22E" w:themeColor="accent1"/>
    </w:rPr>
  </w:style>
  <w:style w:type="character" w:customStyle="1" w:styleId="Heading7Char">
    <w:name w:val="Heading 7 Char"/>
    <w:basedOn w:val="DefaultParagraphFont"/>
    <w:link w:val="Heading7"/>
    <w:uiPriority w:val="9"/>
    <w:semiHidden/>
    <w:rsid w:val="00035912"/>
    <w:rPr>
      <w:rFonts w:asciiTheme="majorHAnsi" w:eastAsiaTheme="majorEastAsia" w:hAnsiTheme="majorHAnsi" w:cstheme="majorBidi"/>
      <w:b/>
      <w:bCs/>
      <w:color w:val="B58B80" w:themeColor="accent3"/>
      <w:sz w:val="20"/>
      <w:szCs w:val="20"/>
    </w:rPr>
  </w:style>
  <w:style w:type="character" w:customStyle="1" w:styleId="Heading8Char">
    <w:name w:val="Heading 8 Char"/>
    <w:basedOn w:val="DefaultParagraphFont"/>
    <w:link w:val="Heading8"/>
    <w:uiPriority w:val="9"/>
    <w:semiHidden/>
    <w:rsid w:val="00035912"/>
    <w:rPr>
      <w:rFonts w:asciiTheme="majorHAnsi" w:eastAsiaTheme="majorEastAsia" w:hAnsiTheme="majorHAnsi" w:cstheme="majorBidi"/>
      <w:b/>
      <w:bCs/>
      <w:i/>
      <w:iCs/>
      <w:color w:val="B58B80" w:themeColor="accent3"/>
      <w:sz w:val="20"/>
      <w:szCs w:val="20"/>
    </w:rPr>
  </w:style>
  <w:style w:type="character" w:customStyle="1" w:styleId="Heading9Char">
    <w:name w:val="Heading 9 Char"/>
    <w:basedOn w:val="DefaultParagraphFont"/>
    <w:link w:val="Heading9"/>
    <w:uiPriority w:val="9"/>
    <w:semiHidden/>
    <w:rsid w:val="00035912"/>
    <w:rPr>
      <w:rFonts w:asciiTheme="majorHAnsi" w:eastAsiaTheme="majorEastAsia" w:hAnsiTheme="majorHAnsi" w:cstheme="majorBidi"/>
      <w:i/>
      <w:iCs/>
      <w:color w:val="B58B80" w:themeColor="accent3"/>
      <w:sz w:val="20"/>
      <w:szCs w:val="20"/>
    </w:rPr>
  </w:style>
  <w:style w:type="paragraph" w:styleId="Title">
    <w:name w:val="Title"/>
    <w:basedOn w:val="Normal"/>
    <w:next w:val="Normal"/>
    <w:link w:val="TitleChar"/>
    <w:uiPriority w:val="10"/>
    <w:qFormat/>
    <w:rsid w:val="00035912"/>
    <w:pPr>
      <w:pBdr>
        <w:top w:val="single" w:sz="8" w:space="10" w:color="F7D096" w:themeColor="accent1" w:themeTint="7F"/>
        <w:bottom w:val="single" w:sz="24" w:space="15" w:color="B58B80" w:themeColor="accent3"/>
      </w:pBdr>
      <w:ind w:firstLine="0"/>
      <w:jc w:val="center"/>
    </w:pPr>
    <w:rPr>
      <w:rFonts w:asciiTheme="majorHAnsi" w:eastAsiaTheme="majorEastAsia" w:hAnsiTheme="majorHAnsi" w:cstheme="majorBidi"/>
      <w:i/>
      <w:iCs/>
      <w:color w:val="845209" w:themeColor="accent1" w:themeShade="7F"/>
      <w:sz w:val="60"/>
      <w:szCs w:val="60"/>
    </w:rPr>
  </w:style>
  <w:style w:type="character" w:customStyle="1" w:styleId="TitleChar">
    <w:name w:val="Title Char"/>
    <w:basedOn w:val="DefaultParagraphFont"/>
    <w:link w:val="Title"/>
    <w:uiPriority w:val="10"/>
    <w:rsid w:val="00035912"/>
    <w:rPr>
      <w:rFonts w:asciiTheme="majorHAnsi" w:eastAsiaTheme="majorEastAsia" w:hAnsiTheme="majorHAnsi" w:cstheme="majorBidi"/>
      <w:i/>
      <w:iCs/>
      <w:color w:val="845209" w:themeColor="accent1" w:themeShade="7F"/>
      <w:sz w:val="60"/>
      <w:szCs w:val="60"/>
    </w:rPr>
  </w:style>
  <w:style w:type="paragraph" w:styleId="Subtitle">
    <w:name w:val="Subtitle"/>
    <w:basedOn w:val="Normal"/>
    <w:next w:val="Normal"/>
    <w:link w:val="SubtitleChar"/>
    <w:uiPriority w:val="11"/>
    <w:qFormat/>
    <w:rsid w:val="0003591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35912"/>
    <w:rPr>
      <w:i/>
      <w:iCs/>
      <w:sz w:val="24"/>
      <w:szCs w:val="24"/>
    </w:rPr>
  </w:style>
  <w:style w:type="character" w:styleId="Strong">
    <w:name w:val="Strong"/>
    <w:basedOn w:val="DefaultParagraphFont"/>
    <w:uiPriority w:val="22"/>
    <w:qFormat/>
    <w:rsid w:val="00035912"/>
    <w:rPr>
      <w:b/>
      <w:bCs/>
      <w:spacing w:val="0"/>
    </w:rPr>
  </w:style>
  <w:style w:type="character" w:styleId="Emphasis">
    <w:name w:val="Emphasis"/>
    <w:uiPriority w:val="20"/>
    <w:qFormat/>
    <w:rsid w:val="00035912"/>
    <w:rPr>
      <w:b/>
      <w:bCs/>
      <w:i/>
      <w:iCs/>
      <w:color w:val="5A5A5A" w:themeColor="text1" w:themeTint="A5"/>
    </w:rPr>
  </w:style>
  <w:style w:type="paragraph" w:styleId="NoSpacing">
    <w:name w:val="No Spacing"/>
    <w:basedOn w:val="Normal"/>
    <w:link w:val="NoSpacingChar"/>
    <w:uiPriority w:val="1"/>
    <w:qFormat/>
    <w:rsid w:val="00A747F7"/>
    <w:pPr>
      <w:spacing w:line="360" w:lineRule="auto"/>
      <w:ind w:firstLine="0"/>
    </w:pPr>
  </w:style>
  <w:style w:type="paragraph" w:styleId="ListParagraph">
    <w:name w:val="List Paragraph"/>
    <w:basedOn w:val="Normal"/>
    <w:uiPriority w:val="34"/>
    <w:qFormat/>
    <w:rsid w:val="00035912"/>
    <w:pPr>
      <w:ind w:left="720"/>
      <w:contextualSpacing/>
    </w:pPr>
  </w:style>
  <w:style w:type="paragraph" w:styleId="Quote">
    <w:name w:val="Quote"/>
    <w:basedOn w:val="Normal"/>
    <w:next w:val="Normal"/>
    <w:link w:val="QuoteChar"/>
    <w:uiPriority w:val="29"/>
    <w:qFormat/>
    <w:rsid w:val="00035912"/>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3591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35912"/>
    <w:pPr>
      <w:pBdr>
        <w:top w:val="single" w:sz="12" w:space="10" w:color="F9D9AB" w:themeColor="accent1" w:themeTint="66"/>
        <w:left w:val="single" w:sz="36" w:space="4" w:color="F0A22E" w:themeColor="accent1"/>
        <w:bottom w:val="single" w:sz="24" w:space="10" w:color="B58B80" w:themeColor="accent3"/>
        <w:right w:val="single" w:sz="36" w:space="4" w:color="F0A22E" w:themeColor="accent1"/>
      </w:pBdr>
      <w:shd w:val="clear" w:color="auto" w:fill="F0A22E"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35912"/>
    <w:rPr>
      <w:rFonts w:asciiTheme="majorHAnsi" w:eastAsiaTheme="majorEastAsia" w:hAnsiTheme="majorHAnsi" w:cstheme="majorBidi"/>
      <w:i/>
      <w:iCs/>
      <w:color w:val="FFFFFF" w:themeColor="background1"/>
      <w:sz w:val="24"/>
      <w:szCs w:val="24"/>
      <w:shd w:val="clear" w:color="auto" w:fill="F0A22E" w:themeFill="accent1"/>
    </w:rPr>
  </w:style>
  <w:style w:type="character" w:styleId="SubtleEmphasis">
    <w:name w:val="Subtle Emphasis"/>
    <w:uiPriority w:val="19"/>
    <w:qFormat/>
    <w:rsid w:val="00035912"/>
    <w:rPr>
      <w:i/>
      <w:iCs/>
      <w:color w:val="5A5A5A" w:themeColor="text1" w:themeTint="A5"/>
    </w:rPr>
  </w:style>
  <w:style w:type="character" w:styleId="IntenseEmphasis">
    <w:name w:val="Intense Emphasis"/>
    <w:uiPriority w:val="21"/>
    <w:qFormat/>
    <w:rsid w:val="00035912"/>
    <w:rPr>
      <w:b/>
      <w:bCs/>
      <w:i/>
      <w:iCs/>
      <w:color w:val="F0A22E" w:themeColor="accent1"/>
      <w:sz w:val="22"/>
      <w:szCs w:val="22"/>
    </w:rPr>
  </w:style>
  <w:style w:type="character" w:styleId="SubtleReference">
    <w:name w:val="Subtle Reference"/>
    <w:uiPriority w:val="31"/>
    <w:qFormat/>
    <w:rsid w:val="00035912"/>
    <w:rPr>
      <w:color w:val="auto"/>
      <w:u w:val="single" w:color="B58B80" w:themeColor="accent3"/>
    </w:rPr>
  </w:style>
  <w:style w:type="character" w:styleId="IntenseReference">
    <w:name w:val="Intense Reference"/>
    <w:basedOn w:val="DefaultParagraphFont"/>
    <w:uiPriority w:val="32"/>
    <w:qFormat/>
    <w:rsid w:val="00035912"/>
    <w:rPr>
      <w:b/>
      <w:bCs/>
      <w:color w:val="926155" w:themeColor="accent3" w:themeShade="BF"/>
      <w:u w:val="single" w:color="B58B80" w:themeColor="accent3"/>
    </w:rPr>
  </w:style>
  <w:style w:type="character" w:styleId="BookTitle">
    <w:name w:val="Book Title"/>
    <w:basedOn w:val="DefaultParagraphFont"/>
    <w:uiPriority w:val="33"/>
    <w:qFormat/>
    <w:rsid w:val="0003591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35912"/>
    <w:pPr>
      <w:outlineLvl w:val="9"/>
    </w:pPr>
    <w:rPr>
      <w:lang w:bidi="en-US"/>
    </w:rPr>
  </w:style>
  <w:style w:type="paragraph" w:styleId="Header">
    <w:name w:val="header"/>
    <w:basedOn w:val="Normal"/>
    <w:link w:val="HeaderChar"/>
    <w:uiPriority w:val="99"/>
    <w:unhideWhenUsed/>
    <w:rsid w:val="0069705A"/>
    <w:pPr>
      <w:tabs>
        <w:tab w:val="center" w:pos="4513"/>
        <w:tab w:val="right" w:pos="9026"/>
      </w:tabs>
    </w:pPr>
  </w:style>
  <w:style w:type="character" w:customStyle="1" w:styleId="HeaderChar">
    <w:name w:val="Header Char"/>
    <w:basedOn w:val="DefaultParagraphFont"/>
    <w:link w:val="Header"/>
    <w:uiPriority w:val="99"/>
    <w:rsid w:val="0069705A"/>
  </w:style>
  <w:style w:type="paragraph" w:styleId="Footer">
    <w:name w:val="footer"/>
    <w:basedOn w:val="Normal"/>
    <w:link w:val="FooterChar"/>
    <w:uiPriority w:val="99"/>
    <w:unhideWhenUsed/>
    <w:rsid w:val="0069705A"/>
    <w:pPr>
      <w:tabs>
        <w:tab w:val="center" w:pos="4513"/>
        <w:tab w:val="right" w:pos="9026"/>
      </w:tabs>
    </w:pPr>
  </w:style>
  <w:style w:type="character" w:customStyle="1" w:styleId="FooterChar">
    <w:name w:val="Footer Char"/>
    <w:basedOn w:val="DefaultParagraphFont"/>
    <w:link w:val="Footer"/>
    <w:uiPriority w:val="99"/>
    <w:rsid w:val="0069705A"/>
  </w:style>
  <w:style w:type="paragraph" w:styleId="Caption">
    <w:name w:val="caption"/>
    <w:basedOn w:val="Normal"/>
    <w:next w:val="Normal"/>
    <w:uiPriority w:val="35"/>
    <w:semiHidden/>
    <w:unhideWhenUsed/>
    <w:qFormat/>
    <w:rsid w:val="00035912"/>
    <w:rPr>
      <w:b/>
      <w:bCs/>
      <w:sz w:val="18"/>
      <w:szCs w:val="18"/>
    </w:rPr>
  </w:style>
  <w:style w:type="character" w:customStyle="1" w:styleId="NoSpacingChar">
    <w:name w:val="No Spacing Char"/>
    <w:basedOn w:val="DefaultParagraphFont"/>
    <w:link w:val="NoSpacing"/>
    <w:uiPriority w:val="1"/>
    <w:rsid w:val="00A747F7"/>
  </w:style>
  <w:style w:type="paragraph" w:customStyle="1" w:styleId="PersonalName">
    <w:name w:val="Personal Name"/>
    <w:basedOn w:val="Title"/>
    <w:rsid w:val="00035912"/>
    <w:rPr>
      <w:b/>
      <w:caps/>
      <w:color w:val="000000"/>
      <w:sz w:val="28"/>
      <w:szCs w:val="28"/>
    </w:rPr>
  </w:style>
  <w:style w:type="paragraph" w:styleId="BalloonText">
    <w:name w:val="Balloon Text"/>
    <w:basedOn w:val="Normal"/>
    <w:link w:val="BalloonTextChar"/>
    <w:uiPriority w:val="99"/>
    <w:semiHidden/>
    <w:unhideWhenUsed/>
    <w:rsid w:val="00675F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F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855B061C-5C7D-4B74-9849-6DF60008957F}"/>
      </w:docPartPr>
      <w:docPartBody>
        <w:p w:rsidR="00C378C3" w:rsidRDefault="00AA6F1B">
          <w:r w:rsidRPr="00CB56AE">
            <w:rPr>
              <w:rStyle w:val="PlaceholderText"/>
            </w:rPr>
            <w:t>Click here to enter text.</w:t>
          </w:r>
        </w:p>
      </w:docPartBody>
    </w:docPart>
    <w:docPart>
      <w:docPartPr>
        <w:name w:val="BEA28AA6FC3749DDBB93A0B0D316FD1D"/>
        <w:category>
          <w:name w:val="General"/>
          <w:gallery w:val="placeholder"/>
        </w:category>
        <w:types>
          <w:type w:val="bbPlcHdr"/>
        </w:types>
        <w:behaviors>
          <w:behavior w:val="content"/>
        </w:behaviors>
        <w:guid w:val="{5A4E12BF-07FA-4E2E-9370-ABF0E27E2507}"/>
      </w:docPartPr>
      <w:docPartBody>
        <w:p w:rsidR="00C378C3" w:rsidRDefault="00AA6F1B" w:rsidP="00AA6F1B">
          <w:pPr>
            <w:pStyle w:val="BEA28AA6FC3749DDBB93A0B0D316FD1D"/>
          </w:pPr>
          <w:r>
            <w:rPr>
              <w:caps/>
              <w:color w:val="FFFFFF" w:themeColor="background1"/>
              <w:sz w:val="18"/>
              <w:szCs w:val="18"/>
            </w:rPr>
            <w:t>[Document title]</w:t>
          </w:r>
        </w:p>
      </w:docPartBody>
    </w:docPart>
    <w:docPart>
      <w:docPartPr>
        <w:name w:val="21D4E869E4214E3AA58D6BFF89FB5BCC"/>
        <w:category>
          <w:name w:val="General"/>
          <w:gallery w:val="placeholder"/>
        </w:category>
        <w:types>
          <w:type w:val="bbPlcHdr"/>
        </w:types>
        <w:behaviors>
          <w:behavior w:val="content"/>
        </w:behaviors>
        <w:guid w:val="{B038E114-32A3-47E3-A3C4-9E66A4BE227C}"/>
      </w:docPartPr>
      <w:docPartBody>
        <w:p w:rsidR="00C378C3" w:rsidRDefault="00AA6F1B" w:rsidP="00AA6F1B">
          <w:pPr>
            <w:pStyle w:val="21D4E869E4214E3AA58D6BFF89FB5BC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F1B"/>
    <w:rsid w:val="00AA6F1B"/>
    <w:rsid w:val="00C378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F1B"/>
    <w:rPr>
      <w:color w:val="808080"/>
    </w:rPr>
  </w:style>
  <w:style w:type="paragraph" w:customStyle="1" w:styleId="9D45FB9B58184334B2E4E18B4413AEA9">
    <w:name w:val="9D45FB9B58184334B2E4E18B4413AEA9"/>
    <w:rsid w:val="00AA6F1B"/>
  </w:style>
  <w:style w:type="paragraph" w:customStyle="1" w:styleId="C20B54744B29426295101008EDBC0273">
    <w:name w:val="C20B54744B29426295101008EDBC0273"/>
    <w:rsid w:val="00AA6F1B"/>
  </w:style>
  <w:style w:type="paragraph" w:customStyle="1" w:styleId="B58E361037E0443B88C484B1AE5B23FD">
    <w:name w:val="B58E361037E0443B88C484B1AE5B23FD"/>
    <w:rsid w:val="00AA6F1B"/>
  </w:style>
  <w:style w:type="paragraph" w:customStyle="1" w:styleId="28AE4C430AE240BFBC356FCF7CDE1BB1">
    <w:name w:val="28AE4C430AE240BFBC356FCF7CDE1BB1"/>
    <w:rsid w:val="00AA6F1B"/>
  </w:style>
  <w:style w:type="paragraph" w:customStyle="1" w:styleId="B49A84BE65E84564A3FA5FB807E17A92">
    <w:name w:val="B49A84BE65E84564A3FA5FB807E17A92"/>
    <w:rsid w:val="00AA6F1B"/>
  </w:style>
  <w:style w:type="paragraph" w:customStyle="1" w:styleId="D69A6CB4D46D4C8BBC3090B44C797F2F">
    <w:name w:val="D69A6CB4D46D4C8BBC3090B44C797F2F"/>
    <w:rsid w:val="00AA6F1B"/>
  </w:style>
  <w:style w:type="paragraph" w:customStyle="1" w:styleId="F25B8B520B9F41BABC3EF1AF18911A53">
    <w:name w:val="F25B8B520B9F41BABC3EF1AF18911A53"/>
    <w:rsid w:val="00AA6F1B"/>
  </w:style>
  <w:style w:type="paragraph" w:customStyle="1" w:styleId="D0573C662FCD44DDB1C76F1F44D587EC">
    <w:name w:val="D0573C662FCD44DDB1C76F1F44D587EC"/>
    <w:rsid w:val="00AA6F1B"/>
  </w:style>
  <w:style w:type="paragraph" w:customStyle="1" w:styleId="C1FFB24A2C6C4ADBA078B9B02878EC93">
    <w:name w:val="C1FFB24A2C6C4ADBA078B9B02878EC93"/>
    <w:rsid w:val="00AA6F1B"/>
  </w:style>
  <w:style w:type="paragraph" w:customStyle="1" w:styleId="BEA28AA6FC3749DDBB93A0B0D316FD1D">
    <w:name w:val="BEA28AA6FC3749DDBB93A0B0D316FD1D"/>
    <w:rsid w:val="00AA6F1B"/>
  </w:style>
  <w:style w:type="paragraph" w:customStyle="1" w:styleId="675503EA2E6E4BF09E2042F169DD6520">
    <w:name w:val="675503EA2E6E4BF09E2042F169DD6520"/>
    <w:rsid w:val="00AA6F1B"/>
  </w:style>
  <w:style w:type="paragraph" w:customStyle="1" w:styleId="25FD331F1DDC4F13AAD7044B2CBD3FBA">
    <w:name w:val="25FD331F1DDC4F13AAD7044B2CBD3FBA"/>
    <w:rsid w:val="00AA6F1B"/>
  </w:style>
  <w:style w:type="paragraph" w:customStyle="1" w:styleId="21D4E869E4214E3AA58D6BFF89FB5BCC">
    <w:name w:val="21D4E869E4214E3AA58D6BFF89FB5BCC"/>
    <w:rsid w:val="00AA6F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7D5438-DB3B-4760-BB1C-38923D9CA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3</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MS921 Individual Assignment</vt:lpstr>
    </vt:vector>
  </TitlesOfParts>
  <Company/>
  <LinksUpToDate>false</LinksUpToDate>
  <CharactersWithSpaces>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MS921 Individual Assignment</dc:title>
  <dc:subject/>
  <dc:creator>Kerr MacAndie (201486876)</dc:creator>
  <cp:keywords/>
  <dc:description/>
  <cp:lastModifiedBy>Kerr</cp:lastModifiedBy>
  <cp:revision>8</cp:revision>
  <dcterms:created xsi:type="dcterms:W3CDTF">2014-11-22T16:17:00Z</dcterms:created>
  <dcterms:modified xsi:type="dcterms:W3CDTF">2014-11-23T20:07:00Z</dcterms:modified>
</cp:coreProperties>
</file>